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7777777" w:rsidR="006A6544" w:rsidRPr="006A6544" w:rsidRDefault="00E90509" w:rsidP="006A6544">
      <w:pPr>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 xml:space="preserve">ANEXO I </w:t>
      </w:r>
    </w:p>
    <w:p w14:paraId="0AA5EF9F" w14:textId="44FD5A63" w:rsidR="00D906AC" w:rsidRPr="006A6544" w:rsidRDefault="00E90509" w:rsidP="006A6544">
      <w:pPr>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TERMO DE REFERÊNCIA</w:t>
      </w:r>
    </w:p>
    <w:p w14:paraId="370F33D7" w14:textId="77777777" w:rsidR="006A6544" w:rsidRDefault="006A6544" w:rsidP="006A6544">
      <w:pPr>
        <w:spacing w:after="0" w:line="240" w:lineRule="auto"/>
        <w:rPr>
          <w:rFonts w:ascii="Arial Narrow" w:hAnsi="Arial Narrow" w:cs="Times New Roman"/>
          <w:b/>
          <w:bCs/>
          <w:sz w:val="24"/>
          <w:szCs w:val="24"/>
        </w:rPr>
      </w:pPr>
    </w:p>
    <w:p w14:paraId="1AE6676D" w14:textId="2CC8E0C9" w:rsidR="00E90509" w:rsidRPr="006A6544" w:rsidRDefault="00E90509" w:rsidP="006A6544">
      <w:pPr>
        <w:spacing w:after="0" w:line="240" w:lineRule="auto"/>
        <w:rPr>
          <w:rFonts w:ascii="Arial Narrow" w:hAnsi="Arial Narrow" w:cs="Times New Roman"/>
          <w:b/>
          <w:bCs/>
          <w:sz w:val="24"/>
          <w:szCs w:val="24"/>
        </w:rPr>
      </w:pPr>
      <w:r w:rsidRPr="006A6544">
        <w:rPr>
          <w:rFonts w:ascii="Arial Narrow" w:hAnsi="Arial Narrow" w:cs="Times New Roman"/>
          <w:b/>
          <w:bCs/>
          <w:sz w:val="24"/>
          <w:szCs w:val="24"/>
        </w:rPr>
        <w:t>PROCESSO ADMINISTRATIVO 01</w:t>
      </w:r>
      <w:r w:rsidR="006A6544">
        <w:rPr>
          <w:rFonts w:ascii="Arial Narrow" w:hAnsi="Arial Narrow" w:cs="Times New Roman"/>
          <w:b/>
          <w:bCs/>
          <w:sz w:val="24"/>
          <w:szCs w:val="24"/>
        </w:rPr>
        <w:t>9</w:t>
      </w:r>
      <w:r w:rsidRPr="006A6544">
        <w:rPr>
          <w:rFonts w:ascii="Arial Narrow" w:hAnsi="Arial Narrow" w:cs="Times New Roman"/>
          <w:b/>
          <w:bCs/>
          <w:sz w:val="24"/>
          <w:szCs w:val="24"/>
        </w:rPr>
        <w:t>/2024</w:t>
      </w:r>
    </w:p>
    <w:p w14:paraId="141A9113" w14:textId="6DFA4C66" w:rsidR="00E90509" w:rsidRPr="006A6544" w:rsidRDefault="00E90509" w:rsidP="006A6544">
      <w:pPr>
        <w:spacing w:after="0" w:line="240" w:lineRule="auto"/>
        <w:rPr>
          <w:rFonts w:ascii="Arial Narrow" w:hAnsi="Arial Narrow" w:cs="Times New Roman"/>
          <w:b/>
          <w:bCs/>
          <w:sz w:val="24"/>
          <w:szCs w:val="24"/>
        </w:rPr>
      </w:pPr>
      <w:r w:rsidRPr="006A6544">
        <w:rPr>
          <w:rFonts w:ascii="Arial Narrow" w:hAnsi="Arial Narrow" w:cs="Times New Roman"/>
          <w:b/>
          <w:bCs/>
          <w:sz w:val="24"/>
          <w:szCs w:val="24"/>
        </w:rPr>
        <w:t>PREGÃO PRESENCIAL 00</w:t>
      </w:r>
      <w:r w:rsidR="006A6544">
        <w:rPr>
          <w:rFonts w:ascii="Arial Narrow" w:hAnsi="Arial Narrow" w:cs="Times New Roman"/>
          <w:b/>
          <w:bCs/>
          <w:sz w:val="24"/>
          <w:szCs w:val="24"/>
        </w:rPr>
        <w:t>4</w:t>
      </w:r>
      <w:r w:rsidRPr="006A6544">
        <w:rPr>
          <w:rFonts w:ascii="Arial Narrow" w:hAnsi="Arial Narrow" w:cs="Times New Roman"/>
          <w:b/>
          <w:bCs/>
          <w:sz w:val="24"/>
          <w:szCs w:val="24"/>
        </w:rPr>
        <w:t>/2024</w:t>
      </w:r>
    </w:p>
    <w:p w14:paraId="5A3C3C86" w14:textId="77777777" w:rsidR="00E90509" w:rsidRPr="006A6544" w:rsidRDefault="00E90509" w:rsidP="006A6544">
      <w:pPr>
        <w:spacing w:after="0" w:line="240" w:lineRule="auto"/>
        <w:jc w:val="both"/>
        <w:rPr>
          <w:rFonts w:ascii="Arial Narrow" w:hAnsi="Arial Narrow" w:cs="Times New Roman"/>
          <w:b/>
          <w:bCs/>
          <w:sz w:val="24"/>
          <w:szCs w:val="24"/>
        </w:rPr>
      </w:pPr>
    </w:p>
    <w:p w14:paraId="53EACA7A" w14:textId="77777777" w:rsidR="00E90509" w:rsidRPr="006A6544" w:rsidRDefault="00E90509" w:rsidP="006A654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TERMO DE REFERÊNCIA</w:t>
      </w:r>
    </w:p>
    <w:p w14:paraId="71669670" w14:textId="77777777" w:rsidR="00E90509" w:rsidRPr="006A6544" w:rsidRDefault="00E90509" w:rsidP="006A654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(AQUISIÇÃO DE BENS PROCESSADA PELO SRP)</w:t>
      </w:r>
    </w:p>
    <w:p w14:paraId="07A64B04" w14:textId="77777777" w:rsidR="00E90509" w:rsidRPr="006A6544" w:rsidRDefault="00E90509" w:rsidP="006A6544">
      <w:pPr>
        <w:spacing w:after="0" w:line="240" w:lineRule="auto"/>
        <w:jc w:val="both"/>
        <w:rPr>
          <w:rFonts w:ascii="Arial Narrow" w:hAnsi="Arial Narrow" w:cs="Times New Roman"/>
          <w:b/>
          <w:bCs/>
          <w:sz w:val="24"/>
          <w:szCs w:val="24"/>
        </w:rPr>
      </w:pPr>
    </w:p>
    <w:p w14:paraId="1198838A" w14:textId="4A601A93" w:rsidR="00D906AC" w:rsidRPr="006A6544" w:rsidRDefault="00D906AC" w:rsidP="006A6544">
      <w:pPr>
        <w:pStyle w:val="Corpodetexto"/>
        <w:spacing w:after="0" w:line="240" w:lineRule="auto"/>
        <w:jc w:val="both"/>
        <w:rPr>
          <w:rFonts w:ascii="Arial Narrow" w:hAnsi="Arial Narrow" w:cs="Times New Roman"/>
          <w:b/>
          <w:sz w:val="24"/>
          <w:szCs w:val="24"/>
        </w:rPr>
      </w:pPr>
      <w:r w:rsidRPr="006A6544">
        <w:rPr>
          <w:rFonts w:ascii="Arial Narrow" w:hAnsi="Arial Narrow" w:cs="Times New Roman"/>
          <w:b/>
          <w:sz w:val="24"/>
          <w:szCs w:val="24"/>
        </w:rPr>
        <w:t>PROCESSO ADMINISTRATIVO Nº:</w:t>
      </w:r>
      <w:r w:rsidR="00E2446C" w:rsidRPr="006A6544">
        <w:rPr>
          <w:rFonts w:ascii="Arial Narrow" w:hAnsi="Arial Narrow" w:cs="Times New Roman"/>
          <w:b/>
          <w:sz w:val="24"/>
          <w:szCs w:val="24"/>
        </w:rPr>
        <w:t xml:space="preserve"> 0</w:t>
      </w:r>
      <w:r w:rsidR="006A6544">
        <w:rPr>
          <w:rFonts w:ascii="Arial Narrow" w:hAnsi="Arial Narrow" w:cs="Times New Roman"/>
          <w:b/>
          <w:sz w:val="24"/>
          <w:szCs w:val="24"/>
        </w:rPr>
        <w:t>19</w:t>
      </w:r>
      <w:r w:rsidR="00E2446C" w:rsidRPr="006A6544">
        <w:rPr>
          <w:rFonts w:ascii="Arial Narrow" w:hAnsi="Arial Narrow" w:cs="Times New Roman"/>
          <w:b/>
          <w:sz w:val="24"/>
          <w:szCs w:val="24"/>
        </w:rPr>
        <w:t>/2024</w:t>
      </w:r>
    </w:p>
    <w:p w14:paraId="22FB099F" w14:textId="77777777" w:rsidR="00E2446C" w:rsidRPr="006A6544" w:rsidRDefault="00E2446C" w:rsidP="006A6544">
      <w:pPr>
        <w:pStyle w:val="Corpodetexto"/>
        <w:spacing w:after="0" w:line="240" w:lineRule="auto"/>
        <w:jc w:val="both"/>
        <w:rPr>
          <w:rFonts w:ascii="Arial Narrow" w:hAnsi="Arial Narrow" w:cs="Times New Roman"/>
          <w:b/>
          <w:sz w:val="24"/>
          <w:szCs w:val="24"/>
        </w:rPr>
      </w:pPr>
    </w:p>
    <w:p w14:paraId="13ACCCFD" w14:textId="77777777" w:rsidR="00D906AC" w:rsidRPr="006A6544" w:rsidRDefault="00D906AC" w:rsidP="006A6544">
      <w:pPr>
        <w:pStyle w:val="Corpodetexto"/>
        <w:spacing w:after="0" w:line="240" w:lineRule="auto"/>
        <w:jc w:val="both"/>
        <w:rPr>
          <w:rFonts w:ascii="Arial Narrow" w:hAnsi="Arial Narrow" w:cs="Times New Roman"/>
          <w:sz w:val="24"/>
          <w:szCs w:val="24"/>
        </w:rPr>
      </w:pPr>
      <w:r w:rsidRPr="006A6544">
        <w:rPr>
          <w:rFonts w:ascii="Arial Narrow" w:hAnsi="Arial Narrow" w:cs="Times New Roman"/>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6740D089" w14:textId="77777777" w:rsidR="00D906AC" w:rsidRDefault="00D906AC" w:rsidP="006A6544">
      <w:pPr>
        <w:pStyle w:val="Corpodetexto"/>
        <w:spacing w:after="0" w:line="240" w:lineRule="auto"/>
        <w:jc w:val="both"/>
        <w:rPr>
          <w:rFonts w:ascii="Arial Narrow" w:hAnsi="Arial Narrow" w:cs="Times New Roman"/>
          <w:sz w:val="24"/>
          <w:szCs w:val="24"/>
        </w:rPr>
      </w:pPr>
      <w:r w:rsidRPr="006A6544">
        <w:rPr>
          <w:rFonts w:ascii="Arial Narrow" w:hAnsi="Arial Narrow" w:cs="Times New Roman"/>
          <w:sz w:val="24"/>
          <w:szCs w:val="24"/>
        </w:rPr>
        <w:t xml:space="preserve">Somado às presentes exigências, deverão ser observados pelos interessados em formalizar propostas, todas as exigências que estarão contidas no Edital. </w:t>
      </w:r>
    </w:p>
    <w:p w14:paraId="6521486C" w14:textId="77777777" w:rsidR="006A6544" w:rsidRPr="006A6544" w:rsidRDefault="006A6544" w:rsidP="006A6544">
      <w:pPr>
        <w:pStyle w:val="Corpodetexto"/>
        <w:spacing w:after="0" w:line="240" w:lineRule="auto"/>
        <w:jc w:val="both"/>
        <w:rPr>
          <w:rFonts w:ascii="Arial Narrow" w:hAnsi="Arial Narrow" w:cs="Times New Roman"/>
          <w:sz w:val="24"/>
          <w:szCs w:val="24"/>
        </w:rPr>
      </w:pPr>
    </w:p>
    <w:p w14:paraId="3C8D14AD" w14:textId="77777777" w:rsidR="00D906AC" w:rsidRPr="006A6544" w:rsidRDefault="00D906AC" w:rsidP="006A6544">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DO OBJETO</w:t>
      </w:r>
    </w:p>
    <w:p w14:paraId="0B5F02D3" w14:textId="3401AB63" w:rsidR="005C2339" w:rsidRPr="006A6544" w:rsidRDefault="00CC3D4B" w:rsidP="006A6544">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Cs/>
          <w:sz w:val="24"/>
          <w:szCs w:val="24"/>
        </w:rPr>
      </w:pPr>
      <w:r w:rsidRPr="00CC3D4B">
        <w:rPr>
          <w:rFonts w:ascii="Arial Narrow" w:hAnsi="Arial Narrow" w:cs="Times New Roman"/>
          <w:bCs/>
          <w:sz w:val="24"/>
          <w:szCs w:val="24"/>
        </w:rPr>
        <w:t>Registro de Preços para futura e eventual aquisição de materiais</w:t>
      </w:r>
      <w:r w:rsidR="001C6CC2">
        <w:rPr>
          <w:rFonts w:ascii="Arial Narrow" w:hAnsi="Arial Narrow" w:cs="Times New Roman"/>
          <w:bCs/>
          <w:sz w:val="24"/>
          <w:szCs w:val="24"/>
        </w:rPr>
        <w:t>, insumos</w:t>
      </w:r>
      <w:r w:rsidRPr="00CC3D4B">
        <w:rPr>
          <w:rFonts w:ascii="Arial Narrow" w:hAnsi="Arial Narrow" w:cs="Times New Roman"/>
          <w:bCs/>
          <w:sz w:val="24"/>
          <w:szCs w:val="24"/>
        </w:rPr>
        <w:t>, EPIs e equipamentos médicos hospitalares em atendimento a Secretaria Municipal de Saúde</w:t>
      </w:r>
      <w:r w:rsidR="005C2339" w:rsidRPr="006A6544">
        <w:rPr>
          <w:rFonts w:ascii="Arial Narrow" w:hAnsi="Arial Narrow" w:cs="Times New Roman"/>
          <w:bCs/>
          <w:sz w:val="24"/>
          <w:szCs w:val="24"/>
        </w:rPr>
        <w:t>, conforme condições e exigências estabelecidas no item 1.</w:t>
      </w:r>
      <w:r w:rsidR="00442C84" w:rsidRPr="006A6544">
        <w:rPr>
          <w:rFonts w:ascii="Arial Narrow" w:hAnsi="Arial Narrow" w:cs="Times New Roman"/>
          <w:bCs/>
          <w:sz w:val="24"/>
          <w:szCs w:val="24"/>
        </w:rPr>
        <w:t>2</w:t>
      </w:r>
      <w:r w:rsidR="005C2339" w:rsidRPr="006A6544">
        <w:rPr>
          <w:rFonts w:ascii="Arial Narrow" w:hAnsi="Arial Narrow" w:cs="Times New Roman"/>
          <w:bCs/>
          <w:sz w:val="24"/>
          <w:szCs w:val="24"/>
        </w:rPr>
        <w:t>.</w:t>
      </w:r>
    </w:p>
    <w:p w14:paraId="56FC0130" w14:textId="77777777" w:rsidR="00D906AC" w:rsidRPr="006A6544" w:rsidRDefault="00D906AC" w:rsidP="006A6544">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Cs/>
          <w:sz w:val="24"/>
          <w:szCs w:val="24"/>
        </w:rPr>
      </w:pPr>
      <w:r w:rsidRPr="006A6544">
        <w:rPr>
          <w:rFonts w:ascii="Arial Narrow" w:hAnsi="Arial Narrow" w:cs="Times New Roman"/>
          <w:bCs/>
          <w:sz w:val="24"/>
          <w:szCs w:val="24"/>
        </w:rPr>
        <w:t>Definição/Detalhamento do objeto, conforme especificações técnicas, condições, quantidades e exigências estabelecidas neste instrumento, abaixo discriminadas:</w:t>
      </w:r>
    </w:p>
    <w:tbl>
      <w:tblPr>
        <w:tblW w:w="0" w:type="auto"/>
        <w:tblInd w:w="1"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Look w:val="04A0" w:firstRow="1" w:lastRow="0" w:firstColumn="1" w:lastColumn="0" w:noHBand="0" w:noVBand="1"/>
      </w:tblPr>
      <w:tblGrid>
        <w:gridCol w:w="596"/>
        <w:gridCol w:w="865"/>
        <w:gridCol w:w="4375"/>
        <w:gridCol w:w="964"/>
        <w:gridCol w:w="864"/>
        <w:gridCol w:w="847"/>
        <w:gridCol w:w="1037"/>
      </w:tblGrid>
      <w:tr w:rsidR="00616383" w:rsidRPr="00616383" w14:paraId="50960DDB" w14:textId="77777777" w:rsidTr="00A73090">
        <w:tc>
          <w:tcPr>
            <w:tcW w:w="596" w:type="dxa"/>
            <w:shd w:val="clear" w:color="auto" w:fill="auto"/>
          </w:tcPr>
          <w:p w14:paraId="7D6D2278" w14:textId="77777777" w:rsidR="00616383" w:rsidRPr="00616383" w:rsidRDefault="00616383" w:rsidP="00616383">
            <w:pPr>
              <w:spacing w:after="0" w:line="240" w:lineRule="auto"/>
              <w:jc w:val="center"/>
              <w:rPr>
                <w:rFonts w:ascii="Arial Narrow" w:eastAsia="Arial" w:hAnsi="Arial Narrow" w:cs="Arial"/>
                <w:b/>
                <w:sz w:val="18"/>
                <w:szCs w:val="18"/>
              </w:rPr>
            </w:pPr>
            <w:r w:rsidRPr="00616383">
              <w:rPr>
                <w:rFonts w:ascii="Arial Narrow" w:eastAsia="Arial" w:hAnsi="Arial Narrow" w:cs="Arial"/>
                <w:b/>
                <w:sz w:val="18"/>
                <w:szCs w:val="18"/>
              </w:rPr>
              <w:t xml:space="preserve">N° </w:t>
            </w:r>
          </w:p>
          <w:p w14:paraId="5ED05D3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b/>
                <w:sz w:val="18"/>
                <w:szCs w:val="18"/>
              </w:rPr>
              <w:t>Item</w:t>
            </w:r>
          </w:p>
        </w:tc>
        <w:tc>
          <w:tcPr>
            <w:tcW w:w="865" w:type="dxa"/>
            <w:shd w:val="clear" w:color="auto" w:fill="auto"/>
          </w:tcPr>
          <w:p w14:paraId="7A94D820" w14:textId="77777777" w:rsidR="00616383" w:rsidRPr="00616383" w:rsidRDefault="00616383" w:rsidP="00616383">
            <w:pPr>
              <w:spacing w:after="0" w:line="240" w:lineRule="auto"/>
              <w:jc w:val="center"/>
              <w:rPr>
                <w:rFonts w:ascii="Arial Narrow" w:eastAsia="Arial" w:hAnsi="Arial Narrow" w:cs="Arial"/>
                <w:b/>
                <w:sz w:val="18"/>
                <w:szCs w:val="18"/>
              </w:rPr>
            </w:pPr>
          </w:p>
          <w:p w14:paraId="3B3438F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b/>
                <w:sz w:val="18"/>
                <w:szCs w:val="18"/>
              </w:rPr>
              <w:t>Cód.</w:t>
            </w:r>
          </w:p>
        </w:tc>
        <w:tc>
          <w:tcPr>
            <w:tcW w:w="4375" w:type="dxa"/>
            <w:shd w:val="clear" w:color="auto" w:fill="auto"/>
          </w:tcPr>
          <w:p w14:paraId="5D7A2097" w14:textId="77777777" w:rsidR="00616383" w:rsidRPr="00616383" w:rsidRDefault="00616383" w:rsidP="00616383">
            <w:pPr>
              <w:spacing w:after="0" w:line="240" w:lineRule="auto"/>
              <w:jc w:val="both"/>
              <w:rPr>
                <w:rFonts w:ascii="Arial Narrow" w:eastAsia="Arial" w:hAnsi="Arial Narrow" w:cs="Arial"/>
                <w:b/>
                <w:sz w:val="18"/>
                <w:szCs w:val="18"/>
              </w:rPr>
            </w:pPr>
          </w:p>
          <w:p w14:paraId="314117E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b/>
                <w:sz w:val="18"/>
                <w:szCs w:val="18"/>
              </w:rPr>
              <w:t>Descrição</w:t>
            </w:r>
          </w:p>
        </w:tc>
        <w:tc>
          <w:tcPr>
            <w:tcW w:w="964" w:type="dxa"/>
            <w:shd w:val="clear" w:color="auto" w:fill="auto"/>
          </w:tcPr>
          <w:p w14:paraId="293F951F" w14:textId="77777777" w:rsidR="00616383" w:rsidRPr="00616383" w:rsidRDefault="00616383" w:rsidP="00616383">
            <w:pPr>
              <w:spacing w:after="0" w:line="240" w:lineRule="auto"/>
              <w:jc w:val="center"/>
              <w:rPr>
                <w:rFonts w:ascii="Arial Narrow" w:eastAsia="Arial" w:hAnsi="Arial Narrow" w:cs="Arial"/>
                <w:b/>
                <w:sz w:val="18"/>
                <w:szCs w:val="18"/>
              </w:rPr>
            </w:pPr>
          </w:p>
          <w:p w14:paraId="07489EA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b/>
                <w:sz w:val="18"/>
                <w:szCs w:val="18"/>
              </w:rPr>
              <w:t>Unidade</w:t>
            </w:r>
          </w:p>
        </w:tc>
        <w:tc>
          <w:tcPr>
            <w:tcW w:w="864" w:type="dxa"/>
            <w:shd w:val="clear" w:color="auto" w:fill="auto"/>
          </w:tcPr>
          <w:p w14:paraId="07FC3994" w14:textId="77777777" w:rsidR="00616383" w:rsidRPr="00616383" w:rsidRDefault="00616383" w:rsidP="00616383">
            <w:pPr>
              <w:spacing w:after="0" w:line="240" w:lineRule="auto"/>
              <w:jc w:val="center"/>
              <w:rPr>
                <w:rFonts w:ascii="Arial Narrow" w:eastAsia="Arial" w:hAnsi="Arial Narrow" w:cs="Arial"/>
                <w:b/>
                <w:sz w:val="18"/>
                <w:szCs w:val="18"/>
              </w:rPr>
            </w:pPr>
          </w:p>
          <w:p w14:paraId="7239975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b/>
                <w:sz w:val="18"/>
                <w:szCs w:val="18"/>
              </w:rPr>
              <w:t>Quantidade</w:t>
            </w:r>
          </w:p>
        </w:tc>
        <w:tc>
          <w:tcPr>
            <w:tcW w:w="847" w:type="dxa"/>
            <w:shd w:val="clear" w:color="auto" w:fill="auto"/>
          </w:tcPr>
          <w:p w14:paraId="2670B842" w14:textId="77777777" w:rsidR="00616383" w:rsidRPr="00616383" w:rsidRDefault="00616383" w:rsidP="00616383">
            <w:pPr>
              <w:spacing w:after="0" w:line="240" w:lineRule="auto"/>
              <w:jc w:val="center"/>
              <w:rPr>
                <w:rFonts w:ascii="Arial Narrow" w:eastAsia="Arial" w:hAnsi="Arial Narrow" w:cs="Arial"/>
                <w:b/>
                <w:sz w:val="18"/>
                <w:szCs w:val="18"/>
              </w:rPr>
            </w:pPr>
            <w:r w:rsidRPr="00616383">
              <w:rPr>
                <w:rFonts w:ascii="Arial Narrow" w:eastAsia="Arial" w:hAnsi="Arial Narrow" w:cs="Arial"/>
                <w:b/>
                <w:sz w:val="18"/>
                <w:szCs w:val="18"/>
              </w:rPr>
              <w:t xml:space="preserve">Valor </w:t>
            </w:r>
          </w:p>
          <w:p w14:paraId="4D597DF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b/>
                <w:sz w:val="18"/>
                <w:szCs w:val="18"/>
              </w:rPr>
              <w:t>Unitário Estimado</w:t>
            </w:r>
          </w:p>
        </w:tc>
        <w:tc>
          <w:tcPr>
            <w:tcW w:w="1037" w:type="dxa"/>
            <w:shd w:val="clear" w:color="auto" w:fill="auto"/>
          </w:tcPr>
          <w:p w14:paraId="7D432DB8" w14:textId="77777777" w:rsidR="00616383" w:rsidRPr="00616383" w:rsidRDefault="00616383" w:rsidP="00616383">
            <w:pPr>
              <w:spacing w:after="0" w:line="240" w:lineRule="auto"/>
              <w:jc w:val="center"/>
              <w:rPr>
                <w:rFonts w:ascii="Arial Narrow" w:eastAsia="Arial" w:hAnsi="Arial Narrow" w:cs="Arial"/>
                <w:b/>
                <w:sz w:val="18"/>
                <w:szCs w:val="18"/>
              </w:rPr>
            </w:pPr>
            <w:r w:rsidRPr="00616383">
              <w:rPr>
                <w:rFonts w:ascii="Arial Narrow" w:eastAsia="Arial" w:hAnsi="Arial Narrow" w:cs="Arial"/>
                <w:b/>
                <w:sz w:val="18"/>
                <w:szCs w:val="18"/>
              </w:rPr>
              <w:t xml:space="preserve">Valor </w:t>
            </w:r>
          </w:p>
          <w:p w14:paraId="153DF1BE" w14:textId="77777777" w:rsidR="00616383" w:rsidRPr="00616383" w:rsidRDefault="00616383" w:rsidP="00616383">
            <w:pPr>
              <w:spacing w:after="0" w:line="240" w:lineRule="auto"/>
              <w:jc w:val="center"/>
              <w:rPr>
                <w:rFonts w:ascii="Arial Narrow" w:eastAsia="Arial" w:hAnsi="Arial Narrow" w:cs="Arial"/>
                <w:b/>
                <w:sz w:val="18"/>
                <w:szCs w:val="18"/>
              </w:rPr>
            </w:pPr>
            <w:r w:rsidRPr="00616383">
              <w:rPr>
                <w:rFonts w:ascii="Arial Narrow" w:eastAsia="Arial" w:hAnsi="Arial Narrow" w:cs="Arial"/>
                <w:b/>
                <w:sz w:val="18"/>
                <w:szCs w:val="18"/>
              </w:rPr>
              <w:t xml:space="preserve">Total </w:t>
            </w:r>
          </w:p>
          <w:p w14:paraId="046FD04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b/>
                <w:sz w:val="18"/>
                <w:szCs w:val="18"/>
              </w:rPr>
              <w:t>Estimado</w:t>
            </w:r>
          </w:p>
        </w:tc>
      </w:tr>
      <w:tr w:rsidR="00616383" w:rsidRPr="00616383" w14:paraId="1AC3B523" w14:textId="77777777" w:rsidTr="00A73090">
        <w:tc>
          <w:tcPr>
            <w:tcW w:w="596" w:type="dxa"/>
            <w:shd w:val="clear" w:color="auto" w:fill="auto"/>
          </w:tcPr>
          <w:p w14:paraId="279E712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0001</w:t>
            </w:r>
          </w:p>
        </w:tc>
        <w:tc>
          <w:tcPr>
            <w:tcW w:w="865" w:type="dxa"/>
            <w:shd w:val="clear" w:color="auto" w:fill="auto"/>
          </w:tcPr>
          <w:p w14:paraId="046718B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850044614</w:t>
            </w:r>
          </w:p>
        </w:tc>
        <w:tc>
          <w:tcPr>
            <w:tcW w:w="4375" w:type="dxa"/>
            <w:shd w:val="clear" w:color="auto" w:fill="auto"/>
          </w:tcPr>
          <w:p w14:paraId="022D0060" w14:textId="5D128FF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ABAIXADOR DE LÍNGUA C/100 UNIDADES:</w:t>
            </w:r>
            <w:r>
              <w:rPr>
                <w:rFonts w:ascii="Arial Narrow" w:eastAsia="Arial" w:hAnsi="Arial Narrow" w:cs="Arial"/>
                <w:sz w:val="18"/>
                <w:szCs w:val="18"/>
              </w:rPr>
              <w:t xml:space="preserve"> </w:t>
            </w:r>
            <w:r w:rsidRPr="00616383">
              <w:rPr>
                <w:rFonts w:ascii="Arial Narrow" w:eastAsia="Arial" w:hAnsi="Arial Narrow" w:cs="Arial"/>
                <w:sz w:val="18"/>
                <w:szCs w:val="18"/>
              </w:rPr>
              <w:t>É uma espátula de madeira utilizada como abaixador de língua. É descartável, possui formato convencional liso. Seu tamanho é de 14 cm de comprimento; 1,4 cm de largura; 0,5 mm de espessura.</w:t>
            </w:r>
          </w:p>
        </w:tc>
        <w:tc>
          <w:tcPr>
            <w:tcW w:w="964" w:type="dxa"/>
            <w:shd w:val="clear" w:color="auto" w:fill="auto"/>
          </w:tcPr>
          <w:p w14:paraId="1374241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99854B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13F6548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8,5475</w:t>
            </w:r>
          </w:p>
        </w:tc>
        <w:tc>
          <w:tcPr>
            <w:tcW w:w="1037" w:type="dxa"/>
            <w:shd w:val="clear" w:color="auto" w:fill="auto"/>
          </w:tcPr>
          <w:p w14:paraId="6C15C8C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4.273,7500</w:t>
            </w:r>
          </w:p>
        </w:tc>
      </w:tr>
      <w:tr w:rsidR="00616383" w:rsidRPr="00616383" w14:paraId="21593BBD" w14:textId="77777777" w:rsidTr="00A73090">
        <w:tc>
          <w:tcPr>
            <w:tcW w:w="596" w:type="dxa"/>
            <w:shd w:val="clear" w:color="auto" w:fill="auto"/>
          </w:tcPr>
          <w:p w14:paraId="6108C08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0002</w:t>
            </w:r>
          </w:p>
        </w:tc>
        <w:tc>
          <w:tcPr>
            <w:tcW w:w="865" w:type="dxa"/>
            <w:shd w:val="clear" w:color="auto" w:fill="auto"/>
          </w:tcPr>
          <w:p w14:paraId="27CED97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850044615</w:t>
            </w:r>
          </w:p>
        </w:tc>
        <w:tc>
          <w:tcPr>
            <w:tcW w:w="4375" w:type="dxa"/>
            <w:shd w:val="clear" w:color="auto" w:fill="auto"/>
          </w:tcPr>
          <w:p w14:paraId="45790BE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ADAPTADOR DE FRASCO: Dispositivo que permite acesso aos recipientes de soluções parenterais em sistema fechado, para diluição de medicação, irrigações, curativos e vários procedimentos com soluções estéreis. Características Gerais: * Perfurador e conexão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macho (permite a retirada da solução por irrigação); * Perfurador e conexão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fêmea (permite a retirada da solução através de uma seringa); * Perfurador com dupla ponta (permite a conexão em bolsa e frasco de medicação para realizar a diluição); * Tampa protetora nas duas extremidades."</w:t>
            </w:r>
          </w:p>
        </w:tc>
        <w:tc>
          <w:tcPr>
            <w:tcW w:w="964" w:type="dxa"/>
            <w:shd w:val="clear" w:color="auto" w:fill="auto"/>
          </w:tcPr>
          <w:p w14:paraId="4FC9C7A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AFD106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296A5AB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1,8400</w:t>
            </w:r>
          </w:p>
        </w:tc>
        <w:tc>
          <w:tcPr>
            <w:tcW w:w="1037" w:type="dxa"/>
            <w:shd w:val="clear" w:color="auto" w:fill="auto"/>
          </w:tcPr>
          <w:p w14:paraId="7026F38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920,0000</w:t>
            </w:r>
          </w:p>
        </w:tc>
      </w:tr>
      <w:tr w:rsidR="00616383" w:rsidRPr="00616383" w14:paraId="762DA65A" w14:textId="77777777" w:rsidTr="00A73090">
        <w:tc>
          <w:tcPr>
            <w:tcW w:w="596" w:type="dxa"/>
            <w:shd w:val="clear" w:color="auto" w:fill="auto"/>
          </w:tcPr>
          <w:p w14:paraId="7755966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0003</w:t>
            </w:r>
          </w:p>
        </w:tc>
        <w:tc>
          <w:tcPr>
            <w:tcW w:w="865" w:type="dxa"/>
            <w:shd w:val="clear" w:color="auto" w:fill="auto"/>
          </w:tcPr>
          <w:p w14:paraId="2977D7F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850044616</w:t>
            </w:r>
          </w:p>
        </w:tc>
        <w:tc>
          <w:tcPr>
            <w:tcW w:w="4375" w:type="dxa"/>
            <w:shd w:val="clear" w:color="auto" w:fill="auto"/>
          </w:tcPr>
          <w:p w14:paraId="75A503F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ÁGUA DESTILADA - GALÃO 5 LITROS: Aplicações: Apropriada para uso em autoclaves. Apropriada para uso em enxágue de vidrarias e instrumentos de laboratórios.</w:t>
            </w:r>
          </w:p>
        </w:tc>
        <w:tc>
          <w:tcPr>
            <w:tcW w:w="964" w:type="dxa"/>
            <w:shd w:val="clear" w:color="auto" w:fill="auto"/>
          </w:tcPr>
          <w:p w14:paraId="5695B70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GL</w:t>
            </w:r>
          </w:p>
        </w:tc>
        <w:tc>
          <w:tcPr>
            <w:tcW w:w="864" w:type="dxa"/>
            <w:shd w:val="clear" w:color="auto" w:fill="auto"/>
          </w:tcPr>
          <w:p w14:paraId="489C610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3243850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20,1375</w:t>
            </w:r>
          </w:p>
        </w:tc>
        <w:tc>
          <w:tcPr>
            <w:tcW w:w="1037" w:type="dxa"/>
            <w:shd w:val="clear" w:color="auto" w:fill="auto"/>
          </w:tcPr>
          <w:p w14:paraId="6352AFC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2.013,7500</w:t>
            </w:r>
          </w:p>
        </w:tc>
      </w:tr>
      <w:tr w:rsidR="00616383" w:rsidRPr="00616383" w14:paraId="46619B30" w14:textId="77777777" w:rsidTr="00A73090">
        <w:tc>
          <w:tcPr>
            <w:tcW w:w="596" w:type="dxa"/>
            <w:shd w:val="clear" w:color="auto" w:fill="auto"/>
          </w:tcPr>
          <w:p w14:paraId="5053B4B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0004</w:t>
            </w:r>
          </w:p>
        </w:tc>
        <w:tc>
          <w:tcPr>
            <w:tcW w:w="865" w:type="dxa"/>
            <w:shd w:val="clear" w:color="auto" w:fill="auto"/>
          </w:tcPr>
          <w:p w14:paraId="3648D19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850044617</w:t>
            </w:r>
          </w:p>
        </w:tc>
        <w:tc>
          <w:tcPr>
            <w:tcW w:w="4375" w:type="dxa"/>
            <w:shd w:val="clear" w:color="auto" w:fill="auto"/>
          </w:tcPr>
          <w:p w14:paraId="229D19B2" w14:textId="53EB85A1"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ÁGUA OXIGENADA A 10 VOLUMES - 1 LITRO: Exerce excelente efeito antisséptico oxidante contra microrganismos. é indicada no tratamento de feridas, remove tecidos mortos, principalmente em locais da ferida de difícil limpeza</w:t>
            </w:r>
          </w:p>
        </w:tc>
        <w:tc>
          <w:tcPr>
            <w:tcW w:w="964" w:type="dxa"/>
            <w:shd w:val="clear" w:color="auto" w:fill="auto"/>
          </w:tcPr>
          <w:p w14:paraId="7FEF8FF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472C97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2A72EF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12,6267</w:t>
            </w:r>
          </w:p>
        </w:tc>
        <w:tc>
          <w:tcPr>
            <w:tcW w:w="1037" w:type="dxa"/>
            <w:shd w:val="clear" w:color="auto" w:fill="auto"/>
          </w:tcPr>
          <w:p w14:paraId="42C2CDE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1.262,6700</w:t>
            </w:r>
          </w:p>
        </w:tc>
      </w:tr>
      <w:tr w:rsidR="00616383" w:rsidRPr="00616383" w14:paraId="57CFC150" w14:textId="77777777" w:rsidTr="00A73090">
        <w:tc>
          <w:tcPr>
            <w:tcW w:w="596" w:type="dxa"/>
            <w:shd w:val="clear" w:color="auto" w:fill="auto"/>
          </w:tcPr>
          <w:p w14:paraId="298B67D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0005</w:t>
            </w:r>
          </w:p>
        </w:tc>
        <w:tc>
          <w:tcPr>
            <w:tcW w:w="865" w:type="dxa"/>
            <w:shd w:val="clear" w:color="auto" w:fill="auto"/>
          </w:tcPr>
          <w:p w14:paraId="641B70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850044618</w:t>
            </w:r>
          </w:p>
        </w:tc>
        <w:tc>
          <w:tcPr>
            <w:tcW w:w="4375" w:type="dxa"/>
            <w:shd w:val="clear" w:color="auto" w:fill="auto"/>
          </w:tcPr>
          <w:p w14:paraId="0BA6B7D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AGULHA 13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30 - CAIXA C/100 UNIDADES: Agulha amarela: com 13 x 0,30mm, o calibre mais fino, essa agulha é indicada para aplicação de soluções subcutâneas em uso pediátrico. Ela é recomendada para administrar medicamentos com aspecto aquoso ou oleoso.</w:t>
            </w:r>
          </w:p>
        </w:tc>
        <w:tc>
          <w:tcPr>
            <w:tcW w:w="964" w:type="dxa"/>
            <w:shd w:val="clear" w:color="auto" w:fill="auto"/>
          </w:tcPr>
          <w:p w14:paraId="15E72BB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6083D97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w:t>
            </w:r>
          </w:p>
        </w:tc>
        <w:tc>
          <w:tcPr>
            <w:tcW w:w="847" w:type="dxa"/>
            <w:shd w:val="clear" w:color="auto" w:fill="auto"/>
          </w:tcPr>
          <w:p w14:paraId="3D39FAC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23,3850</w:t>
            </w:r>
          </w:p>
        </w:tc>
        <w:tc>
          <w:tcPr>
            <w:tcW w:w="1037" w:type="dxa"/>
            <w:shd w:val="clear" w:color="auto" w:fill="auto"/>
          </w:tcPr>
          <w:p w14:paraId="7457652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584,6250</w:t>
            </w:r>
          </w:p>
        </w:tc>
      </w:tr>
      <w:tr w:rsidR="00616383" w:rsidRPr="00616383" w14:paraId="17EC1D43" w14:textId="77777777" w:rsidTr="00A73090">
        <w:tc>
          <w:tcPr>
            <w:tcW w:w="596" w:type="dxa"/>
            <w:shd w:val="clear" w:color="auto" w:fill="auto"/>
          </w:tcPr>
          <w:p w14:paraId="5837EC8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0006</w:t>
            </w:r>
          </w:p>
        </w:tc>
        <w:tc>
          <w:tcPr>
            <w:tcW w:w="865" w:type="dxa"/>
            <w:shd w:val="clear" w:color="auto" w:fill="auto"/>
          </w:tcPr>
          <w:p w14:paraId="747B034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850044619</w:t>
            </w:r>
          </w:p>
        </w:tc>
        <w:tc>
          <w:tcPr>
            <w:tcW w:w="4375" w:type="dxa"/>
            <w:shd w:val="clear" w:color="auto" w:fill="auto"/>
          </w:tcPr>
          <w:p w14:paraId="2E390EF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AGULHA 13 X 4,5 - CAIXA C/100 UNIDADES: Agulha hipodérmica indicada para acesso intramuscular, intravascular, </w:t>
            </w:r>
            <w:r w:rsidRPr="00616383">
              <w:rPr>
                <w:rFonts w:ascii="Arial Narrow" w:eastAsia="Arial" w:hAnsi="Arial Narrow" w:cs="Arial"/>
                <w:sz w:val="18"/>
                <w:szCs w:val="18"/>
              </w:rPr>
              <w:lastRenderedPageBreak/>
              <w:t>infusão de medicamentos, insulinas e extração de sangue.</w:t>
            </w:r>
          </w:p>
        </w:tc>
        <w:tc>
          <w:tcPr>
            <w:tcW w:w="964" w:type="dxa"/>
            <w:shd w:val="clear" w:color="auto" w:fill="auto"/>
          </w:tcPr>
          <w:p w14:paraId="5DFFC35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CX</w:t>
            </w:r>
          </w:p>
        </w:tc>
        <w:tc>
          <w:tcPr>
            <w:tcW w:w="864" w:type="dxa"/>
            <w:shd w:val="clear" w:color="auto" w:fill="auto"/>
          </w:tcPr>
          <w:p w14:paraId="37F4CC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456932E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20,4775</w:t>
            </w:r>
          </w:p>
        </w:tc>
        <w:tc>
          <w:tcPr>
            <w:tcW w:w="1037" w:type="dxa"/>
            <w:shd w:val="clear" w:color="auto" w:fill="auto"/>
          </w:tcPr>
          <w:p w14:paraId="6FD34AD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2.047,7500</w:t>
            </w:r>
          </w:p>
        </w:tc>
      </w:tr>
      <w:tr w:rsidR="00616383" w:rsidRPr="00616383" w14:paraId="3EBDEA54" w14:textId="77777777" w:rsidTr="00A73090">
        <w:tc>
          <w:tcPr>
            <w:tcW w:w="596" w:type="dxa"/>
            <w:shd w:val="clear" w:color="auto" w:fill="auto"/>
          </w:tcPr>
          <w:p w14:paraId="582B5B7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0007</w:t>
            </w:r>
          </w:p>
        </w:tc>
        <w:tc>
          <w:tcPr>
            <w:tcW w:w="865" w:type="dxa"/>
            <w:shd w:val="clear" w:color="auto" w:fill="auto"/>
          </w:tcPr>
          <w:p w14:paraId="1261EDE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850044620</w:t>
            </w:r>
          </w:p>
        </w:tc>
        <w:tc>
          <w:tcPr>
            <w:tcW w:w="4375" w:type="dxa"/>
            <w:shd w:val="clear" w:color="auto" w:fill="auto"/>
          </w:tcPr>
          <w:p w14:paraId="51F09DC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AGULHA 20 X 5,5 - CAIXA C/100 UNIDADES: Cânula </w:t>
            </w:r>
            <w:proofErr w:type="spellStart"/>
            <w:r w:rsidRPr="00616383">
              <w:rPr>
                <w:rFonts w:ascii="Arial Narrow" w:eastAsia="Arial" w:hAnsi="Arial Narrow" w:cs="Arial"/>
                <w:sz w:val="18"/>
                <w:szCs w:val="18"/>
              </w:rPr>
              <w:t>siliconizada</w:t>
            </w:r>
            <w:proofErr w:type="spellEnd"/>
            <w:r w:rsidRPr="00616383">
              <w:rPr>
                <w:rFonts w:ascii="Arial Narrow" w:eastAsia="Arial" w:hAnsi="Arial Narrow" w:cs="Arial"/>
                <w:sz w:val="18"/>
                <w:szCs w:val="18"/>
              </w:rPr>
              <w:t xml:space="preserve"> que desliza facilmente, diminuindo a dor do paciente • </w:t>
            </w:r>
            <w:proofErr w:type="spellStart"/>
            <w:r w:rsidRPr="00616383">
              <w:rPr>
                <w:rFonts w:ascii="Arial Narrow" w:eastAsia="Arial" w:hAnsi="Arial Narrow" w:cs="Arial"/>
                <w:sz w:val="18"/>
                <w:szCs w:val="18"/>
              </w:rPr>
              <w:t>Bisel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trifacetado</w:t>
            </w:r>
            <w:proofErr w:type="spellEnd"/>
            <w:r w:rsidRPr="00616383">
              <w:rPr>
                <w:rFonts w:ascii="Arial Narrow" w:eastAsia="Arial" w:hAnsi="Arial Narrow" w:cs="Arial"/>
                <w:sz w:val="18"/>
                <w:szCs w:val="18"/>
              </w:rPr>
              <w:t xml:space="preserve"> que torna a aplicação mais fácil e reduz a dor do paciente</w:t>
            </w:r>
          </w:p>
        </w:tc>
        <w:tc>
          <w:tcPr>
            <w:tcW w:w="964" w:type="dxa"/>
            <w:shd w:val="clear" w:color="auto" w:fill="auto"/>
          </w:tcPr>
          <w:p w14:paraId="16E25DA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052F682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w:t>
            </w:r>
          </w:p>
        </w:tc>
        <w:tc>
          <w:tcPr>
            <w:tcW w:w="847" w:type="dxa"/>
            <w:shd w:val="clear" w:color="auto" w:fill="auto"/>
          </w:tcPr>
          <w:p w14:paraId="06BC22A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19,8850</w:t>
            </w:r>
          </w:p>
        </w:tc>
        <w:tc>
          <w:tcPr>
            <w:tcW w:w="1037" w:type="dxa"/>
            <w:shd w:val="clear" w:color="auto" w:fill="auto"/>
          </w:tcPr>
          <w:p w14:paraId="7A8AED4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4.971,2500</w:t>
            </w:r>
          </w:p>
        </w:tc>
      </w:tr>
      <w:tr w:rsidR="00616383" w:rsidRPr="00616383" w14:paraId="2407DC7C" w14:textId="77777777" w:rsidTr="00A73090">
        <w:tc>
          <w:tcPr>
            <w:tcW w:w="596" w:type="dxa"/>
            <w:shd w:val="clear" w:color="auto" w:fill="auto"/>
          </w:tcPr>
          <w:p w14:paraId="16D3661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0008</w:t>
            </w:r>
          </w:p>
        </w:tc>
        <w:tc>
          <w:tcPr>
            <w:tcW w:w="865" w:type="dxa"/>
            <w:shd w:val="clear" w:color="auto" w:fill="auto"/>
          </w:tcPr>
          <w:p w14:paraId="46FF73F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850044621</w:t>
            </w:r>
          </w:p>
        </w:tc>
        <w:tc>
          <w:tcPr>
            <w:tcW w:w="4375" w:type="dxa"/>
            <w:shd w:val="clear" w:color="auto" w:fill="auto"/>
          </w:tcPr>
          <w:p w14:paraId="510FAF4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AGULHA 25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7 - CAIXA C/100 UNIDADES: A espessura (calibre) é consoante a viscosidade do fluído e o calibre da veia/artéria que se quer alcançar. Possui </w:t>
            </w:r>
            <w:proofErr w:type="spellStart"/>
            <w:r w:rsidRPr="00616383">
              <w:rPr>
                <w:rFonts w:ascii="Arial Narrow" w:eastAsia="Arial" w:hAnsi="Arial Narrow" w:cs="Arial"/>
                <w:sz w:val="18"/>
                <w:szCs w:val="18"/>
              </w:rPr>
              <w:t>bisel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trifacetado</w:t>
            </w:r>
            <w:proofErr w:type="spellEnd"/>
            <w:r w:rsidRPr="00616383">
              <w:rPr>
                <w:rFonts w:ascii="Arial Narrow" w:eastAsia="Arial" w:hAnsi="Arial Narrow" w:cs="Arial"/>
                <w:sz w:val="18"/>
                <w:szCs w:val="18"/>
              </w:rPr>
              <w:t>, geometria e tratamento de ponta adequados e lubrificação do corpo. Assegura punção confortável e deslizamento suave.</w:t>
            </w:r>
          </w:p>
        </w:tc>
        <w:tc>
          <w:tcPr>
            <w:tcW w:w="964" w:type="dxa"/>
            <w:shd w:val="clear" w:color="auto" w:fill="auto"/>
          </w:tcPr>
          <w:p w14:paraId="61C32E1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17CD4F7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3A6ECA9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22,1575</w:t>
            </w:r>
          </w:p>
        </w:tc>
        <w:tc>
          <w:tcPr>
            <w:tcW w:w="1037" w:type="dxa"/>
            <w:shd w:val="clear" w:color="auto" w:fill="auto"/>
          </w:tcPr>
          <w:p w14:paraId="475F09C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11.078,7500</w:t>
            </w:r>
          </w:p>
        </w:tc>
      </w:tr>
      <w:tr w:rsidR="00616383" w:rsidRPr="00616383" w14:paraId="507E9DC9" w14:textId="77777777" w:rsidTr="00A73090">
        <w:tc>
          <w:tcPr>
            <w:tcW w:w="596" w:type="dxa"/>
            <w:shd w:val="clear" w:color="auto" w:fill="auto"/>
          </w:tcPr>
          <w:p w14:paraId="5CA240C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0009</w:t>
            </w:r>
          </w:p>
        </w:tc>
        <w:tc>
          <w:tcPr>
            <w:tcW w:w="865" w:type="dxa"/>
            <w:shd w:val="clear" w:color="auto" w:fill="auto"/>
          </w:tcPr>
          <w:p w14:paraId="579D352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850044622</w:t>
            </w:r>
          </w:p>
        </w:tc>
        <w:tc>
          <w:tcPr>
            <w:tcW w:w="4375" w:type="dxa"/>
            <w:shd w:val="clear" w:color="auto" w:fill="auto"/>
          </w:tcPr>
          <w:p w14:paraId="450C8E2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AGULHA 25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8 - CAIXA C/100 UNIDADES: Agulha descartável tem a função de perfurar superfícies no caso a pele, possui orifício nas duas extremidades para passar líquido e seu calibre é determinado pela profundidade e viscosidade do líquido a ser utilizado durante a aplicação. Seu calibre determina a sua utilização podendo ser intravenosa, subcutânea e intramuscular</w:t>
            </w:r>
          </w:p>
        </w:tc>
        <w:tc>
          <w:tcPr>
            <w:tcW w:w="964" w:type="dxa"/>
            <w:shd w:val="clear" w:color="auto" w:fill="auto"/>
          </w:tcPr>
          <w:p w14:paraId="0DB6537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26AD12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58AFD9B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23,1500</w:t>
            </w:r>
          </w:p>
        </w:tc>
        <w:tc>
          <w:tcPr>
            <w:tcW w:w="1037" w:type="dxa"/>
            <w:shd w:val="clear" w:color="auto" w:fill="auto"/>
          </w:tcPr>
          <w:p w14:paraId="6D4022A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1.157,5000</w:t>
            </w:r>
          </w:p>
        </w:tc>
      </w:tr>
      <w:tr w:rsidR="00616383" w:rsidRPr="00616383" w14:paraId="3CCEA24E" w14:textId="77777777" w:rsidTr="00A73090">
        <w:tc>
          <w:tcPr>
            <w:tcW w:w="596" w:type="dxa"/>
            <w:shd w:val="clear" w:color="auto" w:fill="auto"/>
          </w:tcPr>
          <w:p w14:paraId="2478138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0010</w:t>
            </w:r>
          </w:p>
        </w:tc>
        <w:tc>
          <w:tcPr>
            <w:tcW w:w="865" w:type="dxa"/>
            <w:shd w:val="clear" w:color="auto" w:fill="auto"/>
          </w:tcPr>
          <w:p w14:paraId="2D92881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850044623</w:t>
            </w:r>
          </w:p>
        </w:tc>
        <w:tc>
          <w:tcPr>
            <w:tcW w:w="4375" w:type="dxa"/>
            <w:shd w:val="clear" w:color="auto" w:fill="auto"/>
          </w:tcPr>
          <w:p w14:paraId="697B0CC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AGULHA 30 X 7 - CAIXA C/100 </w:t>
            </w:r>
            <w:proofErr w:type="gramStart"/>
            <w:r w:rsidRPr="00616383">
              <w:rPr>
                <w:rFonts w:ascii="Arial Narrow" w:eastAsia="Arial" w:hAnsi="Arial Narrow" w:cs="Arial"/>
                <w:sz w:val="18"/>
                <w:szCs w:val="18"/>
              </w:rPr>
              <w:t>UNIDADES :Desenvolvidas</w:t>
            </w:r>
            <w:proofErr w:type="gramEnd"/>
            <w:r w:rsidRPr="00616383">
              <w:rPr>
                <w:rFonts w:ascii="Arial Narrow" w:eastAsia="Arial" w:hAnsi="Arial Narrow" w:cs="Arial"/>
                <w:sz w:val="18"/>
                <w:szCs w:val="18"/>
              </w:rPr>
              <w:t xml:space="preserve"> para aplicação de soluções e medicamentos em diferentes vias de administração: endovenosa, intramuscular, </w:t>
            </w:r>
            <w:proofErr w:type="spellStart"/>
            <w:r w:rsidRPr="00616383">
              <w:rPr>
                <w:rFonts w:ascii="Arial Narrow" w:eastAsia="Arial" w:hAnsi="Arial Narrow" w:cs="Arial"/>
                <w:sz w:val="18"/>
                <w:szCs w:val="18"/>
              </w:rPr>
              <w:t>intradérmica</w:t>
            </w:r>
            <w:proofErr w:type="spellEnd"/>
            <w:r w:rsidRPr="00616383">
              <w:rPr>
                <w:rFonts w:ascii="Arial Narrow" w:eastAsia="Arial" w:hAnsi="Arial Narrow" w:cs="Arial"/>
                <w:sz w:val="18"/>
                <w:szCs w:val="18"/>
              </w:rPr>
              <w:t xml:space="preserve"> e subcutânea. Estéril; Fabricada em aço inoxidável; possui canhão identificado por código de cores universais; permite o acoplamento nas seringas bico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slip</w:t>
            </w:r>
            <w:proofErr w:type="spellEnd"/>
            <w:r w:rsidRPr="00616383">
              <w:rPr>
                <w:rFonts w:ascii="Arial Narrow" w:eastAsia="Arial" w:hAnsi="Arial Narrow" w:cs="Arial"/>
                <w:sz w:val="18"/>
                <w:szCs w:val="18"/>
              </w:rPr>
              <w:t xml:space="preserve"> e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lock</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Bisel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trifacetado</w:t>
            </w:r>
            <w:proofErr w:type="spellEnd"/>
            <w:r w:rsidRPr="00616383">
              <w:rPr>
                <w:rFonts w:ascii="Arial Narrow" w:eastAsia="Arial" w:hAnsi="Arial Narrow" w:cs="Arial"/>
                <w:sz w:val="18"/>
                <w:szCs w:val="18"/>
              </w:rPr>
              <w:t xml:space="preserve">; Lubrificada; Atóxica e </w:t>
            </w:r>
            <w:proofErr w:type="spellStart"/>
            <w:r w:rsidRPr="00616383">
              <w:rPr>
                <w:rFonts w:ascii="Arial Narrow" w:eastAsia="Arial" w:hAnsi="Arial Narrow" w:cs="Arial"/>
                <w:sz w:val="18"/>
                <w:szCs w:val="18"/>
              </w:rPr>
              <w:t>apirogênica</w:t>
            </w:r>
            <w:proofErr w:type="spellEnd"/>
            <w:r w:rsidRPr="00616383">
              <w:rPr>
                <w:rFonts w:ascii="Arial Narrow" w:eastAsia="Arial" w:hAnsi="Arial Narrow" w:cs="Arial"/>
                <w:sz w:val="18"/>
                <w:szCs w:val="18"/>
              </w:rPr>
              <w:t>; Descartável e de uso único.</w:t>
            </w:r>
          </w:p>
        </w:tc>
        <w:tc>
          <w:tcPr>
            <w:tcW w:w="964" w:type="dxa"/>
            <w:shd w:val="clear" w:color="auto" w:fill="auto"/>
          </w:tcPr>
          <w:p w14:paraId="30A714C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14D3E26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1FA0EB9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26,3675</w:t>
            </w:r>
          </w:p>
        </w:tc>
        <w:tc>
          <w:tcPr>
            <w:tcW w:w="1037" w:type="dxa"/>
            <w:shd w:val="clear" w:color="auto" w:fill="auto"/>
          </w:tcPr>
          <w:p w14:paraId="7B7B1B2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1.318,3750</w:t>
            </w:r>
          </w:p>
        </w:tc>
      </w:tr>
      <w:tr w:rsidR="00616383" w:rsidRPr="00616383" w14:paraId="18EA681B" w14:textId="77777777" w:rsidTr="00A73090">
        <w:tc>
          <w:tcPr>
            <w:tcW w:w="596" w:type="dxa"/>
            <w:shd w:val="clear" w:color="auto" w:fill="auto"/>
          </w:tcPr>
          <w:p w14:paraId="5E35681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0011</w:t>
            </w:r>
          </w:p>
        </w:tc>
        <w:tc>
          <w:tcPr>
            <w:tcW w:w="865" w:type="dxa"/>
            <w:shd w:val="clear" w:color="auto" w:fill="auto"/>
          </w:tcPr>
          <w:p w14:paraId="41E65D4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850044624</w:t>
            </w:r>
          </w:p>
        </w:tc>
        <w:tc>
          <w:tcPr>
            <w:tcW w:w="4375" w:type="dxa"/>
            <w:shd w:val="clear" w:color="auto" w:fill="auto"/>
          </w:tcPr>
          <w:p w14:paraId="3D95EF8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AGULHA 40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12: Agulha hipodérmica indicada para acesso intramuscular, intravascular, infusão de medicamentos e extração de sangue. Em aço cromo níquel, com protetor de PVC. Atóxica, </w:t>
            </w:r>
            <w:proofErr w:type="spellStart"/>
            <w:r w:rsidRPr="00616383">
              <w:rPr>
                <w:rFonts w:ascii="Arial Narrow" w:eastAsia="Arial" w:hAnsi="Arial Narrow" w:cs="Arial"/>
                <w:sz w:val="18"/>
                <w:szCs w:val="18"/>
              </w:rPr>
              <w:t>apirogênica</w:t>
            </w:r>
            <w:proofErr w:type="spellEnd"/>
            <w:r w:rsidRPr="00616383">
              <w:rPr>
                <w:rFonts w:ascii="Arial Narrow" w:eastAsia="Arial" w:hAnsi="Arial Narrow" w:cs="Arial"/>
                <w:sz w:val="18"/>
                <w:szCs w:val="18"/>
              </w:rPr>
              <w:t xml:space="preserve"> e descartável. Cânula com paredes finas e </w:t>
            </w:r>
            <w:proofErr w:type="spellStart"/>
            <w:r w:rsidRPr="00616383">
              <w:rPr>
                <w:rFonts w:ascii="Arial Narrow" w:eastAsia="Arial" w:hAnsi="Arial Narrow" w:cs="Arial"/>
                <w:sz w:val="18"/>
                <w:szCs w:val="18"/>
              </w:rPr>
              <w:t>bisel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trifacetado</w:t>
            </w:r>
            <w:proofErr w:type="spellEnd"/>
            <w:r w:rsidRPr="00616383">
              <w:rPr>
                <w:rFonts w:ascii="Arial Narrow" w:eastAsia="Arial" w:hAnsi="Arial Narrow" w:cs="Arial"/>
                <w:sz w:val="18"/>
                <w:szCs w:val="18"/>
              </w:rPr>
              <w:t>.</w:t>
            </w:r>
          </w:p>
        </w:tc>
        <w:tc>
          <w:tcPr>
            <w:tcW w:w="964" w:type="dxa"/>
            <w:shd w:val="clear" w:color="auto" w:fill="auto"/>
          </w:tcPr>
          <w:p w14:paraId="3C12A30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3204F1A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02B655C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27,5125</w:t>
            </w:r>
          </w:p>
        </w:tc>
        <w:tc>
          <w:tcPr>
            <w:tcW w:w="1037" w:type="dxa"/>
            <w:shd w:val="clear" w:color="auto" w:fill="auto"/>
          </w:tcPr>
          <w:p w14:paraId="280668A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2.751,2500</w:t>
            </w:r>
          </w:p>
        </w:tc>
      </w:tr>
      <w:tr w:rsidR="00616383" w:rsidRPr="00616383" w14:paraId="36735988" w14:textId="77777777" w:rsidTr="00A73090">
        <w:tc>
          <w:tcPr>
            <w:tcW w:w="596" w:type="dxa"/>
            <w:shd w:val="clear" w:color="auto" w:fill="auto"/>
          </w:tcPr>
          <w:p w14:paraId="73A8813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0012</w:t>
            </w:r>
          </w:p>
        </w:tc>
        <w:tc>
          <w:tcPr>
            <w:tcW w:w="865" w:type="dxa"/>
            <w:shd w:val="clear" w:color="auto" w:fill="auto"/>
          </w:tcPr>
          <w:p w14:paraId="2271F7A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850044625</w:t>
            </w:r>
          </w:p>
        </w:tc>
        <w:tc>
          <w:tcPr>
            <w:tcW w:w="4375" w:type="dxa"/>
            <w:shd w:val="clear" w:color="auto" w:fill="auto"/>
          </w:tcPr>
          <w:p w14:paraId="0937292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AGULHA INSULINA (P / CANETA) 0,25 X 5 MM (31 G X 3,</w:t>
            </w:r>
            <w:proofErr w:type="gramStart"/>
            <w:r w:rsidRPr="00616383">
              <w:rPr>
                <w:rFonts w:ascii="Arial Narrow" w:eastAsia="Arial" w:hAnsi="Arial Narrow" w:cs="Arial"/>
                <w:sz w:val="18"/>
                <w:szCs w:val="18"/>
              </w:rPr>
              <w:t>16 )</w:t>
            </w:r>
            <w:proofErr w:type="gramEnd"/>
            <w:r w:rsidRPr="00616383">
              <w:rPr>
                <w:rFonts w:ascii="Arial Narrow" w:eastAsia="Arial" w:hAnsi="Arial Narrow" w:cs="Arial"/>
                <w:sz w:val="18"/>
                <w:szCs w:val="18"/>
              </w:rPr>
              <w:t xml:space="preserve"> - CAIXA C/100 UNIDADES : A Agulha para Caneta de Insulina é um dispositivo estéril, destinado à administração subcutânea de insulina. O design padrão da Agulha à torna compatível com as principais marcas de Canetas de Insulina do mercado. Conta com tampa plástica, agulha fabricada em aço inoxidável.</w:t>
            </w:r>
          </w:p>
        </w:tc>
        <w:tc>
          <w:tcPr>
            <w:tcW w:w="964" w:type="dxa"/>
            <w:shd w:val="clear" w:color="auto" w:fill="auto"/>
          </w:tcPr>
          <w:p w14:paraId="2431677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165B654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4B49F45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42,3625</w:t>
            </w:r>
          </w:p>
        </w:tc>
        <w:tc>
          <w:tcPr>
            <w:tcW w:w="1037" w:type="dxa"/>
            <w:shd w:val="clear" w:color="auto" w:fill="auto"/>
          </w:tcPr>
          <w:p w14:paraId="6F30993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4.236,2500</w:t>
            </w:r>
          </w:p>
        </w:tc>
      </w:tr>
      <w:tr w:rsidR="00616383" w:rsidRPr="00616383" w14:paraId="439C4EF9" w14:textId="77777777" w:rsidTr="00A73090">
        <w:tc>
          <w:tcPr>
            <w:tcW w:w="596" w:type="dxa"/>
            <w:shd w:val="clear" w:color="auto" w:fill="auto"/>
          </w:tcPr>
          <w:p w14:paraId="023E7BD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0013</w:t>
            </w:r>
          </w:p>
        </w:tc>
        <w:tc>
          <w:tcPr>
            <w:tcW w:w="865" w:type="dxa"/>
            <w:shd w:val="clear" w:color="auto" w:fill="auto"/>
          </w:tcPr>
          <w:p w14:paraId="3222B5B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850044626</w:t>
            </w:r>
          </w:p>
        </w:tc>
        <w:tc>
          <w:tcPr>
            <w:tcW w:w="4375" w:type="dxa"/>
            <w:shd w:val="clear" w:color="auto" w:fill="auto"/>
          </w:tcPr>
          <w:p w14:paraId="78A2CF1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ÁLCOOL EM GEL - GALÃO 5 LITROS: Álcool em gel antisséptico 70%, recomenda pela Organização Mundial da Saúde (OMS) é o uso do álcool etílico 70% em forma de gel para assepsia das mãos e higienização de superfícies e objetos.</w:t>
            </w:r>
          </w:p>
        </w:tc>
        <w:tc>
          <w:tcPr>
            <w:tcW w:w="964" w:type="dxa"/>
            <w:shd w:val="clear" w:color="auto" w:fill="auto"/>
          </w:tcPr>
          <w:p w14:paraId="18EF24A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GL</w:t>
            </w:r>
          </w:p>
        </w:tc>
        <w:tc>
          <w:tcPr>
            <w:tcW w:w="864" w:type="dxa"/>
            <w:shd w:val="clear" w:color="auto" w:fill="auto"/>
          </w:tcPr>
          <w:p w14:paraId="295F0F2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3ED4891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57,8525</w:t>
            </w:r>
          </w:p>
        </w:tc>
        <w:tc>
          <w:tcPr>
            <w:tcW w:w="1037" w:type="dxa"/>
            <w:shd w:val="clear" w:color="auto" w:fill="auto"/>
          </w:tcPr>
          <w:p w14:paraId="7A9BBC8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5.785,2500</w:t>
            </w:r>
          </w:p>
        </w:tc>
      </w:tr>
      <w:tr w:rsidR="00616383" w:rsidRPr="00616383" w14:paraId="32FF989E" w14:textId="77777777" w:rsidTr="00A73090">
        <w:tc>
          <w:tcPr>
            <w:tcW w:w="596" w:type="dxa"/>
            <w:shd w:val="clear" w:color="auto" w:fill="auto"/>
          </w:tcPr>
          <w:p w14:paraId="5E8E8EA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0014</w:t>
            </w:r>
          </w:p>
        </w:tc>
        <w:tc>
          <w:tcPr>
            <w:tcW w:w="865" w:type="dxa"/>
            <w:shd w:val="clear" w:color="auto" w:fill="auto"/>
          </w:tcPr>
          <w:p w14:paraId="1E049C7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850044627</w:t>
            </w:r>
          </w:p>
        </w:tc>
        <w:tc>
          <w:tcPr>
            <w:tcW w:w="4375" w:type="dxa"/>
            <w:shd w:val="clear" w:color="auto" w:fill="auto"/>
          </w:tcPr>
          <w:p w14:paraId="31F2CF8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ÁLCOOL ETÍLICO HIDRATADO 70% INPM 1000 ML: É considerado um </w:t>
            </w:r>
            <w:proofErr w:type="spellStart"/>
            <w:r w:rsidRPr="00616383">
              <w:rPr>
                <w:rFonts w:ascii="Arial Narrow" w:eastAsia="Arial" w:hAnsi="Arial Narrow" w:cs="Arial"/>
                <w:sz w:val="18"/>
                <w:szCs w:val="18"/>
              </w:rPr>
              <w:t>anti-séptico</w:t>
            </w:r>
            <w:proofErr w:type="spellEnd"/>
            <w:r w:rsidRPr="00616383">
              <w:rPr>
                <w:rFonts w:ascii="Arial Narrow" w:eastAsia="Arial" w:hAnsi="Arial Narrow" w:cs="Arial"/>
                <w:sz w:val="18"/>
                <w:szCs w:val="18"/>
              </w:rPr>
              <w:t xml:space="preserve"> e desinfetante de nível intermédio, e tem sido utilizado, nos serviços de saúde, na desinfecção de mobiliários e equipamentos, termômetros, estetoscópios, ampolas e frascos de medicamentos, fibra óptica de endoscópios, dentre outros. Caixa com 12 litros.</w:t>
            </w:r>
          </w:p>
        </w:tc>
        <w:tc>
          <w:tcPr>
            <w:tcW w:w="964" w:type="dxa"/>
            <w:shd w:val="clear" w:color="auto" w:fill="auto"/>
          </w:tcPr>
          <w:p w14:paraId="4B11440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706B279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w:t>
            </w:r>
          </w:p>
        </w:tc>
        <w:tc>
          <w:tcPr>
            <w:tcW w:w="847" w:type="dxa"/>
            <w:shd w:val="clear" w:color="auto" w:fill="auto"/>
          </w:tcPr>
          <w:p w14:paraId="59DAB96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10,9850</w:t>
            </w:r>
          </w:p>
        </w:tc>
        <w:tc>
          <w:tcPr>
            <w:tcW w:w="1037" w:type="dxa"/>
            <w:shd w:val="clear" w:color="auto" w:fill="auto"/>
          </w:tcPr>
          <w:p w14:paraId="37076D7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3.295,5000</w:t>
            </w:r>
          </w:p>
        </w:tc>
      </w:tr>
      <w:tr w:rsidR="00616383" w:rsidRPr="00616383" w14:paraId="6FC14068" w14:textId="77777777" w:rsidTr="00A73090">
        <w:tc>
          <w:tcPr>
            <w:tcW w:w="596" w:type="dxa"/>
            <w:shd w:val="clear" w:color="auto" w:fill="auto"/>
          </w:tcPr>
          <w:p w14:paraId="128EC13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0015</w:t>
            </w:r>
          </w:p>
        </w:tc>
        <w:tc>
          <w:tcPr>
            <w:tcW w:w="865" w:type="dxa"/>
            <w:shd w:val="clear" w:color="auto" w:fill="auto"/>
          </w:tcPr>
          <w:p w14:paraId="0996157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850044631</w:t>
            </w:r>
          </w:p>
        </w:tc>
        <w:tc>
          <w:tcPr>
            <w:tcW w:w="4375" w:type="dxa"/>
            <w:shd w:val="clear" w:color="auto" w:fill="auto"/>
          </w:tcPr>
          <w:p w14:paraId="5DC27DE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ALGODÃO HIDRÓFILO 500g ROLO.: É um rolo de algodão com excelente capacidade de absorção e retenção de líquidos e secreções. É ideal para uso hospitalar e higienização da pele em curativos, na absorção de líquidos, limpeza de bebês, assepsia e em procedimentos médicos e dentários. Características: - Feito com fibras de 100% algodão - Macio e absorvente - Alvejado e isento de produtos químicos tais como: alvejante óptico, corantes corretivos e quaisquer outros que possa agredir a pele. - Embalado em saco plástico individual.</w:t>
            </w:r>
          </w:p>
        </w:tc>
        <w:tc>
          <w:tcPr>
            <w:tcW w:w="964" w:type="dxa"/>
            <w:shd w:val="clear" w:color="auto" w:fill="auto"/>
          </w:tcPr>
          <w:p w14:paraId="0965C51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045DA1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32CC980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23,3675</w:t>
            </w:r>
          </w:p>
        </w:tc>
        <w:tc>
          <w:tcPr>
            <w:tcW w:w="1037" w:type="dxa"/>
            <w:shd w:val="clear" w:color="auto" w:fill="auto"/>
          </w:tcPr>
          <w:p w14:paraId="6DF1C93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23.367,5000</w:t>
            </w:r>
          </w:p>
        </w:tc>
      </w:tr>
      <w:tr w:rsidR="00616383" w:rsidRPr="00616383" w14:paraId="62AFE0AA" w14:textId="77777777" w:rsidTr="00A73090">
        <w:tc>
          <w:tcPr>
            <w:tcW w:w="596" w:type="dxa"/>
            <w:shd w:val="clear" w:color="auto" w:fill="auto"/>
          </w:tcPr>
          <w:p w14:paraId="63D0D8A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0016</w:t>
            </w:r>
          </w:p>
        </w:tc>
        <w:tc>
          <w:tcPr>
            <w:tcW w:w="865" w:type="dxa"/>
            <w:shd w:val="clear" w:color="auto" w:fill="auto"/>
          </w:tcPr>
          <w:p w14:paraId="5E1571A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850044628</w:t>
            </w:r>
          </w:p>
        </w:tc>
        <w:tc>
          <w:tcPr>
            <w:tcW w:w="4375" w:type="dxa"/>
            <w:shd w:val="clear" w:color="auto" w:fill="auto"/>
          </w:tcPr>
          <w:p w14:paraId="77B55FAA"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ALICATE PARA CORTE DE UNHAS - INOX:  para o corte de unhas das mãos e pés. Apresenta lâminas em formato anatômico que proporcionam um corte preciso. Fabricado em aço esterilizável. Maior precisão no corte. Medida da Lâmina: 10 mm. Dimensão (comprimento): 10 cm</w:t>
            </w:r>
          </w:p>
        </w:tc>
        <w:tc>
          <w:tcPr>
            <w:tcW w:w="964" w:type="dxa"/>
            <w:shd w:val="clear" w:color="auto" w:fill="auto"/>
          </w:tcPr>
          <w:p w14:paraId="0423FAB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355FEF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45243F2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48,0433</w:t>
            </w:r>
          </w:p>
        </w:tc>
        <w:tc>
          <w:tcPr>
            <w:tcW w:w="1037" w:type="dxa"/>
            <w:shd w:val="clear" w:color="auto" w:fill="auto"/>
          </w:tcPr>
          <w:p w14:paraId="1A98603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4.804,3300</w:t>
            </w:r>
          </w:p>
        </w:tc>
      </w:tr>
      <w:tr w:rsidR="00616383" w:rsidRPr="00616383" w14:paraId="25AF6FF8" w14:textId="77777777" w:rsidTr="00A73090">
        <w:tc>
          <w:tcPr>
            <w:tcW w:w="596" w:type="dxa"/>
            <w:shd w:val="clear" w:color="auto" w:fill="auto"/>
          </w:tcPr>
          <w:p w14:paraId="104ACCE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0017</w:t>
            </w:r>
          </w:p>
        </w:tc>
        <w:tc>
          <w:tcPr>
            <w:tcW w:w="865" w:type="dxa"/>
            <w:shd w:val="clear" w:color="auto" w:fill="auto"/>
          </w:tcPr>
          <w:p w14:paraId="20A45A8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850044932</w:t>
            </w:r>
          </w:p>
        </w:tc>
        <w:tc>
          <w:tcPr>
            <w:tcW w:w="4375" w:type="dxa"/>
            <w:shd w:val="clear" w:color="auto" w:fill="auto"/>
          </w:tcPr>
          <w:p w14:paraId="5C32540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ALMOTOLIA PARA CURATIVO - BRANCO - 250ML. Fabricada em polietileno atóxico. Recipiente para armazenamento de líquidos. Tampa com rosca de bico reto</w:t>
            </w:r>
          </w:p>
        </w:tc>
        <w:tc>
          <w:tcPr>
            <w:tcW w:w="964" w:type="dxa"/>
            <w:shd w:val="clear" w:color="auto" w:fill="auto"/>
          </w:tcPr>
          <w:p w14:paraId="11CF2A2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38FD85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506AEC0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6,5375</w:t>
            </w:r>
          </w:p>
        </w:tc>
        <w:tc>
          <w:tcPr>
            <w:tcW w:w="1037" w:type="dxa"/>
            <w:shd w:val="clear" w:color="auto" w:fill="auto"/>
          </w:tcPr>
          <w:p w14:paraId="30ED966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3.268,7500</w:t>
            </w:r>
          </w:p>
        </w:tc>
      </w:tr>
      <w:tr w:rsidR="00616383" w:rsidRPr="00616383" w14:paraId="56E70276" w14:textId="77777777" w:rsidTr="00A73090">
        <w:tc>
          <w:tcPr>
            <w:tcW w:w="596" w:type="dxa"/>
            <w:shd w:val="clear" w:color="auto" w:fill="auto"/>
          </w:tcPr>
          <w:p w14:paraId="5667375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0018</w:t>
            </w:r>
          </w:p>
        </w:tc>
        <w:tc>
          <w:tcPr>
            <w:tcW w:w="865" w:type="dxa"/>
            <w:shd w:val="clear" w:color="auto" w:fill="auto"/>
          </w:tcPr>
          <w:p w14:paraId="50C1D71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850044630</w:t>
            </w:r>
          </w:p>
        </w:tc>
        <w:tc>
          <w:tcPr>
            <w:tcW w:w="4375" w:type="dxa"/>
            <w:shd w:val="clear" w:color="auto" w:fill="auto"/>
          </w:tcPr>
          <w:p w14:paraId="3764B3A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ALMOTOLIA PARA CURATIVO - BRANCO - 500ML. Fabricada em polietileno atóxico. Recipiente para armazenamento de líquidos. Tampa com rosca de bico reto.</w:t>
            </w:r>
          </w:p>
        </w:tc>
        <w:tc>
          <w:tcPr>
            <w:tcW w:w="964" w:type="dxa"/>
            <w:shd w:val="clear" w:color="auto" w:fill="auto"/>
          </w:tcPr>
          <w:p w14:paraId="2D4D70B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EE96B1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2BBEA9C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8,6875</w:t>
            </w:r>
          </w:p>
        </w:tc>
        <w:tc>
          <w:tcPr>
            <w:tcW w:w="1037" w:type="dxa"/>
            <w:shd w:val="clear" w:color="auto" w:fill="auto"/>
          </w:tcPr>
          <w:p w14:paraId="4C82F46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4.343,7500</w:t>
            </w:r>
          </w:p>
        </w:tc>
      </w:tr>
      <w:tr w:rsidR="00616383" w:rsidRPr="00616383" w14:paraId="5619B3B7" w14:textId="77777777" w:rsidTr="00A73090">
        <w:tc>
          <w:tcPr>
            <w:tcW w:w="596" w:type="dxa"/>
            <w:shd w:val="clear" w:color="auto" w:fill="auto"/>
          </w:tcPr>
          <w:p w14:paraId="77564A0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0019</w:t>
            </w:r>
          </w:p>
        </w:tc>
        <w:tc>
          <w:tcPr>
            <w:tcW w:w="865" w:type="dxa"/>
            <w:shd w:val="clear" w:color="auto" w:fill="auto"/>
          </w:tcPr>
          <w:p w14:paraId="44639EC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850044632</w:t>
            </w:r>
          </w:p>
        </w:tc>
        <w:tc>
          <w:tcPr>
            <w:tcW w:w="4375" w:type="dxa"/>
            <w:shd w:val="clear" w:color="auto" w:fill="auto"/>
          </w:tcPr>
          <w:p w14:paraId="3CCE174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ATADURA DE CREPE 08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495FA50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754A09A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34603F6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32,1575</w:t>
            </w:r>
          </w:p>
        </w:tc>
        <w:tc>
          <w:tcPr>
            <w:tcW w:w="1037" w:type="dxa"/>
            <w:shd w:val="clear" w:color="auto" w:fill="auto"/>
          </w:tcPr>
          <w:p w14:paraId="6B6D2B0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6.431,5000</w:t>
            </w:r>
          </w:p>
        </w:tc>
      </w:tr>
      <w:tr w:rsidR="00616383" w:rsidRPr="00616383" w14:paraId="176CB338" w14:textId="77777777" w:rsidTr="00A73090">
        <w:tc>
          <w:tcPr>
            <w:tcW w:w="596" w:type="dxa"/>
            <w:shd w:val="clear" w:color="auto" w:fill="auto"/>
          </w:tcPr>
          <w:p w14:paraId="3310689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0020</w:t>
            </w:r>
          </w:p>
        </w:tc>
        <w:tc>
          <w:tcPr>
            <w:tcW w:w="865" w:type="dxa"/>
            <w:shd w:val="clear" w:color="auto" w:fill="auto"/>
          </w:tcPr>
          <w:p w14:paraId="1789656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850044633</w:t>
            </w:r>
          </w:p>
        </w:tc>
        <w:tc>
          <w:tcPr>
            <w:tcW w:w="4375" w:type="dxa"/>
            <w:shd w:val="clear" w:color="auto" w:fill="auto"/>
          </w:tcPr>
          <w:p w14:paraId="0D035C7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ATADURA DE CREPE 10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54FED80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4FB1A6F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6D5EE3D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34,3075</w:t>
            </w:r>
          </w:p>
        </w:tc>
        <w:tc>
          <w:tcPr>
            <w:tcW w:w="1037" w:type="dxa"/>
            <w:shd w:val="clear" w:color="auto" w:fill="auto"/>
          </w:tcPr>
          <w:p w14:paraId="6C586D7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6.861,5000</w:t>
            </w:r>
          </w:p>
        </w:tc>
      </w:tr>
      <w:tr w:rsidR="00616383" w:rsidRPr="00616383" w14:paraId="2AC937F8" w14:textId="77777777" w:rsidTr="00A73090">
        <w:tc>
          <w:tcPr>
            <w:tcW w:w="596" w:type="dxa"/>
            <w:shd w:val="clear" w:color="auto" w:fill="auto"/>
          </w:tcPr>
          <w:p w14:paraId="4024335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0021</w:t>
            </w:r>
          </w:p>
        </w:tc>
        <w:tc>
          <w:tcPr>
            <w:tcW w:w="865" w:type="dxa"/>
            <w:shd w:val="clear" w:color="auto" w:fill="auto"/>
          </w:tcPr>
          <w:p w14:paraId="47D2CC8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850044634</w:t>
            </w:r>
          </w:p>
        </w:tc>
        <w:tc>
          <w:tcPr>
            <w:tcW w:w="4375" w:type="dxa"/>
            <w:shd w:val="clear" w:color="auto" w:fill="auto"/>
          </w:tcPr>
          <w:p w14:paraId="7CFD1FC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ATADURA DE CREPE 12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15B9BD4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119E796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w:t>
            </w:r>
          </w:p>
        </w:tc>
        <w:tc>
          <w:tcPr>
            <w:tcW w:w="847" w:type="dxa"/>
            <w:shd w:val="clear" w:color="auto" w:fill="auto"/>
          </w:tcPr>
          <w:p w14:paraId="07A4118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44,3767</w:t>
            </w:r>
          </w:p>
        </w:tc>
        <w:tc>
          <w:tcPr>
            <w:tcW w:w="1037" w:type="dxa"/>
            <w:shd w:val="clear" w:color="auto" w:fill="auto"/>
          </w:tcPr>
          <w:p w14:paraId="3C4128D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11.094,1750</w:t>
            </w:r>
          </w:p>
        </w:tc>
      </w:tr>
      <w:tr w:rsidR="00616383" w:rsidRPr="00616383" w14:paraId="208AE93E" w14:textId="77777777" w:rsidTr="00A73090">
        <w:tc>
          <w:tcPr>
            <w:tcW w:w="596" w:type="dxa"/>
            <w:shd w:val="clear" w:color="auto" w:fill="auto"/>
          </w:tcPr>
          <w:p w14:paraId="0474F9D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0022</w:t>
            </w:r>
          </w:p>
        </w:tc>
        <w:tc>
          <w:tcPr>
            <w:tcW w:w="865" w:type="dxa"/>
            <w:shd w:val="clear" w:color="auto" w:fill="auto"/>
          </w:tcPr>
          <w:p w14:paraId="16A1714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850044635</w:t>
            </w:r>
          </w:p>
        </w:tc>
        <w:tc>
          <w:tcPr>
            <w:tcW w:w="4375" w:type="dxa"/>
            <w:shd w:val="clear" w:color="auto" w:fill="auto"/>
          </w:tcPr>
          <w:p w14:paraId="4A8408F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ATADURA DE CREPE 15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4658A07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511163B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2000</w:t>
            </w:r>
          </w:p>
        </w:tc>
        <w:tc>
          <w:tcPr>
            <w:tcW w:w="847" w:type="dxa"/>
            <w:shd w:val="clear" w:color="auto" w:fill="auto"/>
          </w:tcPr>
          <w:p w14:paraId="232BB6A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41,7400</w:t>
            </w:r>
          </w:p>
        </w:tc>
        <w:tc>
          <w:tcPr>
            <w:tcW w:w="1037" w:type="dxa"/>
            <w:shd w:val="clear" w:color="auto" w:fill="auto"/>
          </w:tcPr>
          <w:p w14:paraId="5F0A131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83.480,0000</w:t>
            </w:r>
          </w:p>
        </w:tc>
      </w:tr>
      <w:tr w:rsidR="00616383" w:rsidRPr="00616383" w14:paraId="45002C6A" w14:textId="77777777" w:rsidTr="00A73090">
        <w:tc>
          <w:tcPr>
            <w:tcW w:w="596" w:type="dxa"/>
            <w:shd w:val="clear" w:color="auto" w:fill="auto"/>
          </w:tcPr>
          <w:p w14:paraId="0C22B67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0023</w:t>
            </w:r>
          </w:p>
        </w:tc>
        <w:tc>
          <w:tcPr>
            <w:tcW w:w="865" w:type="dxa"/>
            <w:shd w:val="clear" w:color="auto" w:fill="auto"/>
          </w:tcPr>
          <w:p w14:paraId="2ABF670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850044636</w:t>
            </w:r>
          </w:p>
        </w:tc>
        <w:tc>
          <w:tcPr>
            <w:tcW w:w="4375" w:type="dxa"/>
            <w:shd w:val="clear" w:color="auto" w:fill="auto"/>
          </w:tcPr>
          <w:p w14:paraId="0BE1137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ATADURA DE CREPE 20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54B3DF5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138B1DA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2500</w:t>
            </w:r>
          </w:p>
        </w:tc>
        <w:tc>
          <w:tcPr>
            <w:tcW w:w="847" w:type="dxa"/>
            <w:shd w:val="clear" w:color="auto" w:fill="auto"/>
          </w:tcPr>
          <w:p w14:paraId="5AFCCFA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44,9750</w:t>
            </w:r>
          </w:p>
        </w:tc>
        <w:tc>
          <w:tcPr>
            <w:tcW w:w="1037" w:type="dxa"/>
            <w:shd w:val="clear" w:color="auto" w:fill="auto"/>
          </w:tcPr>
          <w:p w14:paraId="2FB81B6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112.437,5000</w:t>
            </w:r>
          </w:p>
        </w:tc>
      </w:tr>
      <w:tr w:rsidR="00616383" w:rsidRPr="00616383" w14:paraId="6E212D8C" w14:textId="77777777" w:rsidTr="00A73090">
        <w:tc>
          <w:tcPr>
            <w:tcW w:w="596" w:type="dxa"/>
            <w:shd w:val="clear" w:color="auto" w:fill="auto"/>
          </w:tcPr>
          <w:p w14:paraId="32B4AAD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0024</w:t>
            </w:r>
          </w:p>
        </w:tc>
        <w:tc>
          <w:tcPr>
            <w:tcW w:w="865" w:type="dxa"/>
            <w:shd w:val="clear" w:color="auto" w:fill="auto"/>
          </w:tcPr>
          <w:p w14:paraId="580B974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850044637</w:t>
            </w:r>
          </w:p>
        </w:tc>
        <w:tc>
          <w:tcPr>
            <w:tcW w:w="4375" w:type="dxa"/>
            <w:shd w:val="clear" w:color="auto" w:fill="auto"/>
          </w:tcPr>
          <w:p w14:paraId="4FB78B6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ATADURA DE CREPE 25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4F6CF8D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22932FF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03A2F03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57,7767</w:t>
            </w:r>
          </w:p>
        </w:tc>
        <w:tc>
          <w:tcPr>
            <w:tcW w:w="1037" w:type="dxa"/>
            <w:shd w:val="clear" w:color="auto" w:fill="auto"/>
          </w:tcPr>
          <w:p w14:paraId="1CE73D2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57.776,7000</w:t>
            </w:r>
          </w:p>
        </w:tc>
      </w:tr>
      <w:tr w:rsidR="00616383" w:rsidRPr="00616383" w14:paraId="4ED3E2DD" w14:textId="77777777" w:rsidTr="00A73090">
        <w:tc>
          <w:tcPr>
            <w:tcW w:w="596" w:type="dxa"/>
            <w:shd w:val="clear" w:color="auto" w:fill="auto"/>
          </w:tcPr>
          <w:p w14:paraId="09DD38C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0025</w:t>
            </w:r>
          </w:p>
        </w:tc>
        <w:tc>
          <w:tcPr>
            <w:tcW w:w="865" w:type="dxa"/>
            <w:shd w:val="clear" w:color="auto" w:fill="auto"/>
          </w:tcPr>
          <w:p w14:paraId="06D86AA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850044638</w:t>
            </w:r>
          </w:p>
        </w:tc>
        <w:tc>
          <w:tcPr>
            <w:tcW w:w="4375" w:type="dxa"/>
            <w:shd w:val="clear" w:color="auto" w:fill="auto"/>
          </w:tcPr>
          <w:p w14:paraId="377FAD1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ATADURA DE CREPE 30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3820BF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5B7275A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51183D3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58,4433</w:t>
            </w:r>
          </w:p>
        </w:tc>
        <w:tc>
          <w:tcPr>
            <w:tcW w:w="1037" w:type="dxa"/>
            <w:shd w:val="clear" w:color="auto" w:fill="auto"/>
          </w:tcPr>
          <w:p w14:paraId="29F2487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5.844,3300</w:t>
            </w:r>
          </w:p>
        </w:tc>
      </w:tr>
      <w:tr w:rsidR="00616383" w:rsidRPr="00616383" w14:paraId="7A4D682E" w14:textId="77777777" w:rsidTr="00A73090">
        <w:tc>
          <w:tcPr>
            <w:tcW w:w="596" w:type="dxa"/>
            <w:shd w:val="clear" w:color="auto" w:fill="auto"/>
          </w:tcPr>
          <w:p w14:paraId="31B3110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0026</w:t>
            </w:r>
          </w:p>
        </w:tc>
        <w:tc>
          <w:tcPr>
            <w:tcW w:w="865" w:type="dxa"/>
            <w:shd w:val="clear" w:color="auto" w:fill="auto"/>
          </w:tcPr>
          <w:p w14:paraId="3DA0093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850044639</w:t>
            </w:r>
          </w:p>
        </w:tc>
        <w:tc>
          <w:tcPr>
            <w:tcW w:w="4375" w:type="dxa"/>
            <w:shd w:val="clear" w:color="auto" w:fill="auto"/>
          </w:tcPr>
          <w:p w14:paraId="3F8F33A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AVENTAL DESCARTÁVEL COM MANGA LONGA - Aventais de uso único, fabricados em polipropileno (TNT - Tecido Não Tecido). Fácil manuseio, oferece proteção ao usuário criando uma barreira contra contaminação cruzada, poluição ambiente e fluidos corporais, além de higienização em locais que necessitem </w:t>
            </w:r>
            <w:r w:rsidRPr="00616383">
              <w:rPr>
                <w:rFonts w:ascii="Arial Narrow" w:eastAsia="Arial" w:hAnsi="Arial Narrow" w:cs="Arial"/>
                <w:sz w:val="18"/>
                <w:szCs w:val="18"/>
              </w:rPr>
              <w:lastRenderedPageBreak/>
              <w:t>de cuidados especiais.</w:t>
            </w:r>
          </w:p>
        </w:tc>
        <w:tc>
          <w:tcPr>
            <w:tcW w:w="964" w:type="dxa"/>
            <w:shd w:val="clear" w:color="auto" w:fill="auto"/>
          </w:tcPr>
          <w:p w14:paraId="73BCE3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30645C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5000</w:t>
            </w:r>
          </w:p>
        </w:tc>
        <w:tc>
          <w:tcPr>
            <w:tcW w:w="847" w:type="dxa"/>
            <w:shd w:val="clear" w:color="auto" w:fill="auto"/>
          </w:tcPr>
          <w:p w14:paraId="1535510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3,4075</w:t>
            </w:r>
          </w:p>
        </w:tc>
        <w:tc>
          <w:tcPr>
            <w:tcW w:w="1037" w:type="dxa"/>
            <w:shd w:val="clear" w:color="auto" w:fill="auto"/>
          </w:tcPr>
          <w:p w14:paraId="39728B0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17.037,5000</w:t>
            </w:r>
          </w:p>
        </w:tc>
      </w:tr>
      <w:tr w:rsidR="00616383" w:rsidRPr="00616383" w14:paraId="2017B0C2" w14:textId="77777777" w:rsidTr="00A73090">
        <w:tc>
          <w:tcPr>
            <w:tcW w:w="596" w:type="dxa"/>
            <w:shd w:val="clear" w:color="auto" w:fill="auto"/>
          </w:tcPr>
          <w:p w14:paraId="06A2B39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0027</w:t>
            </w:r>
          </w:p>
        </w:tc>
        <w:tc>
          <w:tcPr>
            <w:tcW w:w="865" w:type="dxa"/>
            <w:shd w:val="clear" w:color="auto" w:fill="auto"/>
          </w:tcPr>
          <w:p w14:paraId="2AD0332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850044640</w:t>
            </w:r>
          </w:p>
        </w:tc>
        <w:tc>
          <w:tcPr>
            <w:tcW w:w="4375" w:type="dxa"/>
            <w:shd w:val="clear" w:color="auto" w:fill="auto"/>
          </w:tcPr>
          <w:p w14:paraId="1047E2D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AVENTAL IMPERMEÁVEL EM PVC: Avental de segurança confeccionado em tecido sintético, revestido de PVC forrado. Alta resistência a perfuração e rasgos, assim evitando contaminantes ao processo. Reutilizável; fácil higienização. Cor branca. Recomendado para Cozinha industrial / </w:t>
            </w:r>
            <w:proofErr w:type="spellStart"/>
            <w:r w:rsidRPr="00616383">
              <w:rPr>
                <w:rFonts w:ascii="Arial Narrow" w:eastAsia="Arial" w:hAnsi="Arial Narrow" w:cs="Arial"/>
                <w:sz w:val="18"/>
                <w:szCs w:val="18"/>
              </w:rPr>
              <w:t>Food</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service</w:t>
            </w:r>
            <w:proofErr w:type="spellEnd"/>
            <w:r w:rsidRPr="00616383">
              <w:rPr>
                <w:rFonts w:ascii="Arial Narrow" w:eastAsia="Arial" w:hAnsi="Arial Narrow" w:cs="Arial"/>
                <w:sz w:val="18"/>
                <w:szCs w:val="18"/>
              </w:rPr>
              <w:t xml:space="preserve"> / Hospitais / Restaurantes / Construção civil.</w:t>
            </w:r>
          </w:p>
        </w:tc>
        <w:tc>
          <w:tcPr>
            <w:tcW w:w="964" w:type="dxa"/>
            <w:shd w:val="clear" w:color="auto" w:fill="auto"/>
          </w:tcPr>
          <w:p w14:paraId="30D74E3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EE07F9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150</w:t>
            </w:r>
          </w:p>
        </w:tc>
        <w:tc>
          <w:tcPr>
            <w:tcW w:w="847" w:type="dxa"/>
            <w:shd w:val="clear" w:color="auto" w:fill="auto"/>
          </w:tcPr>
          <w:p w14:paraId="158B245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17,8267</w:t>
            </w:r>
          </w:p>
        </w:tc>
        <w:tc>
          <w:tcPr>
            <w:tcW w:w="1037" w:type="dxa"/>
            <w:shd w:val="clear" w:color="auto" w:fill="auto"/>
          </w:tcPr>
          <w:p w14:paraId="15FCD8D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2.674,0050</w:t>
            </w:r>
          </w:p>
        </w:tc>
      </w:tr>
      <w:tr w:rsidR="00616383" w:rsidRPr="00616383" w14:paraId="0857B10C" w14:textId="77777777" w:rsidTr="00A73090">
        <w:tc>
          <w:tcPr>
            <w:tcW w:w="596" w:type="dxa"/>
            <w:shd w:val="clear" w:color="auto" w:fill="auto"/>
          </w:tcPr>
          <w:p w14:paraId="47E4D79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0028</w:t>
            </w:r>
          </w:p>
        </w:tc>
        <w:tc>
          <w:tcPr>
            <w:tcW w:w="865" w:type="dxa"/>
            <w:shd w:val="clear" w:color="auto" w:fill="auto"/>
          </w:tcPr>
          <w:p w14:paraId="312FC93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850044641</w:t>
            </w:r>
          </w:p>
        </w:tc>
        <w:tc>
          <w:tcPr>
            <w:tcW w:w="4375" w:type="dxa"/>
            <w:shd w:val="clear" w:color="auto" w:fill="auto"/>
          </w:tcPr>
          <w:p w14:paraId="1148465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BALANÇA BIOIMPEDÂNCIA DE CORPO </w:t>
            </w:r>
            <w:proofErr w:type="gramStart"/>
            <w:r w:rsidRPr="00616383">
              <w:rPr>
                <w:rFonts w:ascii="Arial Narrow" w:eastAsia="Arial" w:hAnsi="Arial Narrow" w:cs="Arial"/>
                <w:sz w:val="18"/>
                <w:szCs w:val="18"/>
              </w:rPr>
              <w:t>INTEIRO :Balança</w:t>
            </w:r>
            <w:proofErr w:type="gramEnd"/>
            <w:r w:rsidRPr="00616383">
              <w:rPr>
                <w:rFonts w:ascii="Arial Narrow" w:eastAsia="Arial" w:hAnsi="Arial Narrow" w:cs="Arial"/>
                <w:sz w:val="18"/>
                <w:szCs w:val="18"/>
              </w:rPr>
              <w:t xml:space="preserve"> de Bioimpedância esta balança mede, além do peso, gordura corporal, gordura visceral, músculos esqueléticos, metabolismo basal e IMC (índice de massa corporal). Oferece função de avaliação para ajudar a compreender o nível dos resultados: baixo, normal, alto, muito alto. Balança de Controle Corporal Corpo Inteiro até 150 kg Preto e Prata. Armazena até 4 perfis pessoais. Oferece 7 parâmetros corporais. Indica a quantidade de gordura corporal. Peso do produto 2900 Gramas. Limite de peso 150 Quilogramas. Dimensões do item 30.3cm de largura, 5,5cm de altura,32.7cm de comprimento. </w:t>
            </w:r>
            <w:r w:rsidRPr="00616383">
              <w:rPr>
                <w:rFonts w:ascii="Arial Narrow" w:eastAsia="Arial" w:hAnsi="Arial Narrow" w:cs="Arial"/>
                <w:b/>
                <w:bCs/>
                <w:sz w:val="18"/>
                <w:szCs w:val="18"/>
              </w:rPr>
              <w:t>GARANTIA MÍNIMA 12 MESES</w:t>
            </w:r>
          </w:p>
        </w:tc>
        <w:tc>
          <w:tcPr>
            <w:tcW w:w="964" w:type="dxa"/>
            <w:shd w:val="clear" w:color="auto" w:fill="auto"/>
          </w:tcPr>
          <w:p w14:paraId="1CC0146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FDBC39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w:t>
            </w:r>
          </w:p>
        </w:tc>
        <w:tc>
          <w:tcPr>
            <w:tcW w:w="847" w:type="dxa"/>
            <w:shd w:val="clear" w:color="auto" w:fill="auto"/>
          </w:tcPr>
          <w:p w14:paraId="7CEAF0E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1.583,7825</w:t>
            </w:r>
          </w:p>
        </w:tc>
        <w:tc>
          <w:tcPr>
            <w:tcW w:w="1037" w:type="dxa"/>
            <w:shd w:val="clear" w:color="auto" w:fill="auto"/>
          </w:tcPr>
          <w:p w14:paraId="5C28126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4.751,3475</w:t>
            </w:r>
          </w:p>
        </w:tc>
      </w:tr>
      <w:tr w:rsidR="00616383" w:rsidRPr="00616383" w14:paraId="10F85A82" w14:textId="77777777" w:rsidTr="00A73090">
        <w:tc>
          <w:tcPr>
            <w:tcW w:w="596" w:type="dxa"/>
            <w:shd w:val="clear" w:color="auto" w:fill="auto"/>
          </w:tcPr>
          <w:p w14:paraId="272FDDD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0029</w:t>
            </w:r>
          </w:p>
        </w:tc>
        <w:tc>
          <w:tcPr>
            <w:tcW w:w="865" w:type="dxa"/>
            <w:shd w:val="clear" w:color="auto" w:fill="auto"/>
          </w:tcPr>
          <w:p w14:paraId="725E82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850044642</w:t>
            </w:r>
          </w:p>
        </w:tc>
        <w:tc>
          <w:tcPr>
            <w:tcW w:w="4375" w:type="dxa"/>
            <w:shd w:val="clear" w:color="auto" w:fill="auto"/>
          </w:tcPr>
          <w:p w14:paraId="2EB0441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BALANÇA DIGITAL: A Balança Farmacêutica é um equipamento preciso projetado para medir com segurança a massa corpórea de indivíduos no ambiente hospitalar, em consultórios médicos e em diversas outras finalidades. A Balança Farmacêutica é versátil e resistente. Devido às suas proporções, pode ser usada em diversos lugares. Para tal, sua estrutura é confeccionada em aço carbono com pintura eletrostática branca. Além disso, possui uma plataforma com tapete antiderrapante. - Estrutura confeccionada em aço carbono; - Acabamento com pintura eletrostática a pó; - Plataforma dispõe de tapete antiderrapante; - Display LED de alta luminosidade; - Capacidade: 200 kg; - Divisões de 50 g; - Dimensões: 40 cm x 50 cm. </w:t>
            </w:r>
            <w:r w:rsidRPr="00616383">
              <w:rPr>
                <w:rFonts w:ascii="Arial Narrow" w:eastAsia="Arial" w:hAnsi="Arial Narrow" w:cs="Arial"/>
                <w:b/>
                <w:bCs/>
                <w:sz w:val="18"/>
                <w:szCs w:val="18"/>
              </w:rPr>
              <w:t>GARANTIA MÍNIMA 12 MESES</w:t>
            </w:r>
          </w:p>
        </w:tc>
        <w:tc>
          <w:tcPr>
            <w:tcW w:w="964" w:type="dxa"/>
            <w:shd w:val="clear" w:color="auto" w:fill="auto"/>
          </w:tcPr>
          <w:p w14:paraId="3B3089C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0239C2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15</w:t>
            </w:r>
          </w:p>
        </w:tc>
        <w:tc>
          <w:tcPr>
            <w:tcW w:w="847" w:type="dxa"/>
            <w:shd w:val="clear" w:color="auto" w:fill="auto"/>
          </w:tcPr>
          <w:p w14:paraId="012B12E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1.924,6000</w:t>
            </w:r>
          </w:p>
        </w:tc>
        <w:tc>
          <w:tcPr>
            <w:tcW w:w="1037" w:type="dxa"/>
            <w:shd w:val="clear" w:color="auto" w:fill="auto"/>
          </w:tcPr>
          <w:p w14:paraId="6C804C3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28.869,0000</w:t>
            </w:r>
          </w:p>
        </w:tc>
      </w:tr>
      <w:tr w:rsidR="00616383" w:rsidRPr="00616383" w14:paraId="6CB75FF8" w14:textId="77777777" w:rsidTr="00A73090">
        <w:tc>
          <w:tcPr>
            <w:tcW w:w="596" w:type="dxa"/>
            <w:shd w:val="clear" w:color="auto" w:fill="auto"/>
          </w:tcPr>
          <w:p w14:paraId="22B4F6B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0030</w:t>
            </w:r>
          </w:p>
        </w:tc>
        <w:tc>
          <w:tcPr>
            <w:tcW w:w="865" w:type="dxa"/>
            <w:shd w:val="clear" w:color="auto" w:fill="auto"/>
          </w:tcPr>
          <w:p w14:paraId="136A450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850044643</w:t>
            </w:r>
          </w:p>
        </w:tc>
        <w:tc>
          <w:tcPr>
            <w:tcW w:w="4375" w:type="dxa"/>
            <w:shd w:val="clear" w:color="auto" w:fill="auto"/>
          </w:tcPr>
          <w:p w14:paraId="6EE77A0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BALANÇA DIGITAL: Balança Digital Corporal. Controle seu peso sem sair de casa, com toda sofisticação e qualidade. Plataforma de vidro temperado 0,6mm equipado com sensor de alta precisão Tamanho: 30cm x 30cm Peso em </w:t>
            </w:r>
            <w:proofErr w:type="spellStart"/>
            <w:r w:rsidRPr="00616383">
              <w:rPr>
                <w:rFonts w:ascii="Arial Narrow" w:eastAsia="Arial" w:hAnsi="Arial Narrow" w:cs="Arial"/>
                <w:sz w:val="18"/>
                <w:szCs w:val="18"/>
              </w:rPr>
              <w:t>Lb</w:t>
            </w:r>
            <w:proofErr w:type="spellEnd"/>
            <w:r w:rsidRPr="00616383">
              <w:rPr>
                <w:rFonts w:ascii="Arial Narrow" w:eastAsia="Arial" w:hAnsi="Arial Narrow" w:cs="Arial"/>
                <w:sz w:val="18"/>
                <w:szCs w:val="18"/>
              </w:rPr>
              <w:t xml:space="preserve"> ou Kg Graduação: 100g Visor LCD de 25mm – 4 dígitos Liga com um toque no vidro zera automaticamente desliga automaticamente dentro de 10 segundos Indicador de bateria fraca funciona com 1 bateria CR2032 (inclusa) Peso máximo recomendado (kg): 180Kg </w:t>
            </w:r>
            <w:r w:rsidRPr="00616383">
              <w:rPr>
                <w:rFonts w:ascii="Arial Narrow" w:eastAsia="Arial" w:hAnsi="Arial Narrow" w:cs="Arial"/>
                <w:b/>
                <w:bCs/>
                <w:sz w:val="18"/>
                <w:szCs w:val="18"/>
              </w:rPr>
              <w:t>GARANTIA MÍNIMA 12 MESES</w:t>
            </w:r>
          </w:p>
        </w:tc>
        <w:tc>
          <w:tcPr>
            <w:tcW w:w="964" w:type="dxa"/>
            <w:shd w:val="clear" w:color="auto" w:fill="auto"/>
          </w:tcPr>
          <w:p w14:paraId="41425AB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99F84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7A2C1E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1.495,6100</w:t>
            </w:r>
          </w:p>
        </w:tc>
        <w:tc>
          <w:tcPr>
            <w:tcW w:w="1037" w:type="dxa"/>
            <w:shd w:val="clear" w:color="auto" w:fill="auto"/>
          </w:tcPr>
          <w:p w14:paraId="69F4BB0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149.561,0000</w:t>
            </w:r>
          </w:p>
        </w:tc>
      </w:tr>
      <w:tr w:rsidR="00616383" w:rsidRPr="00616383" w14:paraId="5136CA03" w14:textId="77777777" w:rsidTr="00A73090">
        <w:tc>
          <w:tcPr>
            <w:tcW w:w="596" w:type="dxa"/>
            <w:shd w:val="clear" w:color="auto" w:fill="auto"/>
          </w:tcPr>
          <w:p w14:paraId="51E98CE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0031</w:t>
            </w:r>
          </w:p>
        </w:tc>
        <w:tc>
          <w:tcPr>
            <w:tcW w:w="865" w:type="dxa"/>
            <w:shd w:val="clear" w:color="auto" w:fill="auto"/>
          </w:tcPr>
          <w:p w14:paraId="07D0463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850044644</w:t>
            </w:r>
          </w:p>
        </w:tc>
        <w:tc>
          <w:tcPr>
            <w:tcW w:w="4375" w:type="dxa"/>
            <w:shd w:val="clear" w:color="auto" w:fill="auto"/>
          </w:tcPr>
          <w:p w14:paraId="5C22E8A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BALANÇA MÉDICA PEDIÁTRICA DIGITAL: Adequada para bebê.                                                                                                      •Alimentação: Bivolt automático “</w:t>
            </w:r>
            <w:proofErr w:type="spellStart"/>
            <w:r w:rsidRPr="00616383">
              <w:rPr>
                <w:rFonts w:ascii="Arial Narrow" w:eastAsia="Arial" w:hAnsi="Arial Narrow" w:cs="Arial"/>
                <w:sz w:val="18"/>
                <w:szCs w:val="18"/>
              </w:rPr>
              <w:t>Full</w:t>
            </w:r>
            <w:proofErr w:type="spellEnd"/>
            <w:r w:rsidRPr="00616383">
              <w:rPr>
                <w:rFonts w:ascii="Arial Narrow" w:eastAsia="Arial" w:hAnsi="Arial Narrow" w:cs="Arial"/>
                <w:sz w:val="18"/>
                <w:szCs w:val="18"/>
              </w:rPr>
              <w:t xml:space="preserve"> Range”( 90-250v) ; •Dispensa a utilização de tomadas tri polar e a obrigatoriedade de aterramento, além de proteger a balança contra eventuais variações e sobrecargas na rede elétrica; •Teclado tipo “membrana” de fácil digitação em policarbonato resistente, dispensando proteções adicionais; •Funções do teclado, liga/desliga, Tara 100%, Impressão, e Z; •O Botão de Tara pode facilitar o cálculo de peso do bebê, antes e depois de mamar, peso de fralda limpa e fralda suja, pesagem com travesseiros, cobertores, </w:t>
            </w:r>
            <w:proofErr w:type="spellStart"/>
            <w:r w:rsidRPr="00616383">
              <w:rPr>
                <w:rFonts w:ascii="Arial Narrow" w:eastAsia="Arial" w:hAnsi="Arial Narrow" w:cs="Arial"/>
                <w:sz w:val="18"/>
                <w:szCs w:val="18"/>
              </w:rPr>
              <w:t>etc</w:t>
            </w:r>
            <w:proofErr w:type="spellEnd"/>
            <w:r w:rsidRPr="00616383">
              <w:rPr>
                <w:rFonts w:ascii="Arial Narrow" w:eastAsia="Arial" w:hAnsi="Arial Narrow" w:cs="Arial"/>
                <w:sz w:val="18"/>
                <w:szCs w:val="18"/>
              </w:rPr>
              <w:t xml:space="preserve">; •Alimentação: Bivolt automático </w:t>
            </w:r>
            <w:proofErr w:type="spellStart"/>
            <w:r w:rsidRPr="00616383">
              <w:rPr>
                <w:rFonts w:ascii="Arial Narrow" w:eastAsia="Arial" w:hAnsi="Arial Narrow" w:cs="Arial"/>
                <w:sz w:val="18"/>
                <w:szCs w:val="18"/>
              </w:rPr>
              <w:t>Full</w:t>
            </w:r>
            <w:proofErr w:type="spellEnd"/>
            <w:r w:rsidRPr="00616383">
              <w:rPr>
                <w:rFonts w:ascii="Arial Narrow" w:eastAsia="Arial" w:hAnsi="Arial Narrow" w:cs="Arial"/>
                <w:sz w:val="18"/>
                <w:szCs w:val="18"/>
              </w:rPr>
              <w:t xml:space="preserve"> Range( 90-250v); •Dispensa a utilização de tomadas tri polar e a obrigatoriedade de aterramento, além de proteger a balança contra eventuais variações e sobrecargas na rede elétrica; - • Teclado tipo membrana de fácil digitação em policarbonato resistente, dispensando proteções adicionais. Funções do teclado: liga/desliga, </w:t>
            </w:r>
            <w:proofErr w:type="gramStart"/>
            <w:r w:rsidRPr="00616383">
              <w:rPr>
                <w:rFonts w:ascii="Arial Narrow" w:eastAsia="Arial" w:hAnsi="Arial Narrow" w:cs="Arial"/>
                <w:sz w:val="18"/>
                <w:szCs w:val="18"/>
              </w:rPr>
              <w:t>Tara</w:t>
            </w:r>
            <w:proofErr w:type="gramEnd"/>
            <w:r w:rsidRPr="00616383">
              <w:rPr>
                <w:rFonts w:ascii="Arial Narrow" w:eastAsia="Arial" w:hAnsi="Arial Narrow" w:cs="Arial"/>
                <w:sz w:val="18"/>
                <w:szCs w:val="18"/>
              </w:rPr>
              <w:t xml:space="preserve"> 100%, Impressão, e Z. O Botão de Tara pode facilitar o cálculo de peso do bebê, antes e depois de mamar, peso de fralda limpa e fralda suja, pesagem com travesseiros, cobertores etc.; Concha Anatômica, construída especialmente em polipropileno injetado na cor extra branco, é </w:t>
            </w:r>
            <w:proofErr w:type="spellStart"/>
            <w:r w:rsidRPr="00616383">
              <w:rPr>
                <w:rFonts w:ascii="Arial Narrow" w:eastAsia="Arial" w:hAnsi="Arial Narrow" w:cs="Arial"/>
                <w:sz w:val="18"/>
                <w:szCs w:val="18"/>
              </w:rPr>
              <w:lastRenderedPageBreak/>
              <w:t>anti</w:t>
            </w:r>
            <w:proofErr w:type="spellEnd"/>
            <w:r w:rsidRPr="00616383">
              <w:rPr>
                <w:rFonts w:ascii="Arial Narrow" w:eastAsia="Arial" w:hAnsi="Arial Narrow" w:cs="Arial"/>
                <w:sz w:val="18"/>
                <w:szCs w:val="18"/>
              </w:rPr>
              <w:t xml:space="preserve"> germes, totalmente higienizável e atóxica, não oferecendo nenhum risco a saúde do bebê. </w:t>
            </w:r>
            <w:r w:rsidRPr="00616383">
              <w:rPr>
                <w:rFonts w:ascii="Arial Narrow" w:eastAsia="Arial" w:hAnsi="Arial Narrow" w:cs="Arial"/>
                <w:b/>
                <w:bCs/>
                <w:sz w:val="18"/>
                <w:szCs w:val="18"/>
              </w:rPr>
              <w:t>GARANTIA MÍNIMA 12 MESES</w:t>
            </w:r>
          </w:p>
        </w:tc>
        <w:tc>
          <w:tcPr>
            <w:tcW w:w="964" w:type="dxa"/>
            <w:shd w:val="clear" w:color="auto" w:fill="auto"/>
          </w:tcPr>
          <w:p w14:paraId="4244106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48353E8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w:t>
            </w:r>
          </w:p>
        </w:tc>
        <w:tc>
          <w:tcPr>
            <w:tcW w:w="847" w:type="dxa"/>
            <w:shd w:val="clear" w:color="auto" w:fill="auto"/>
          </w:tcPr>
          <w:p w14:paraId="3DAD242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1.336,2875</w:t>
            </w:r>
          </w:p>
        </w:tc>
        <w:tc>
          <w:tcPr>
            <w:tcW w:w="1037" w:type="dxa"/>
            <w:shd w:val="clear" w:color="auto" w:fill="auto"/>
          </w:tcPr>
          <w:p w14:paraId="3650B4D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26.725,7500</w:t>
            </w:r>
          </w:p>
        </w:tc>
      </w:tr>
      <w:tr w:rsidR="00616383" w:rsidRPr="00616383" w14:paraId="0E649AFD" w14:textId="77777777" w:rsidTr="00A73090">
        <w:tc>
          <w:tcPr>
            <w:tcW w:w="596" w:type="dxa"/>
            <w:shd w:val="clear" w:color="auto" w:fill="auto"/>
          </w:tcPr>
          <w:p w14:paraId="3DF0C57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0032</w:t>
            </w:r>
          </w:p>
        </w:tc>
        <w:tc>
          <w:tcPr>
            <w:tcW w:w="865" w:type="dxa"/>
            <w:shd w:val="clear" w:color="auto" w:fill="auto"/>
          </w:tcPr>
          <w:p w14:paraId="58D4EB3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850044646</w:t>
            </w:r>
          </w:p>
        </w:tc>
        <w:tc>
          <w:tcPr>
            <w:tcW w:w="4375" w:type="dxa"/>
            <w:shd w:val="clear" w:color="auto" w:fill="auto"/>
          </w:tcPr>
          <w:p w14:paraId="7B501CD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BANDEJA CUBA DE RIM HOSPITALAR EM AÇO INOX: É indicada para guardar instrumentos cirúrgicos ou produtos descartáveis durante procedimentos, </w:t>
            </w:r>
            <w:proofErr w:type="spellStart"/>
            <w:r w:rsidRPr="00616383">
              <w:rPr>
                <w:rFonts w:ascii="Arial Narrow" w:eastAsia="Arial" w:hAnsi="Arial Narrow" w:cs="Arial"/>
                <w:sz w:val="18"/>
                <w:szCs w:val="18"/>
              </w:rPr>
              <w:t>autoclavável</w:t>
            </w:r>
            <w:proofErr w:type="spellEnd"/>
            <w:r w:rsidRPr="00616383">
              <w:rPr>
                <w:rFonts w:ascii="Arial Narrow" w:eastAsia="Arial" w:hAnsi="Arial Narrow" w:cs="Arial"/>
                <w:sz w:val="18"/>
                <w:szCs w:val="18"/>
              </w:rPr>
              <w:t xml:space="preserve">.  Material: Aço Inoxidável Oferece alta resistência, durabilidade e facilidade na hora de limpar. Produto indicado para guardar instrumentos cirúrgicos e dentários ou insumos descartáveis durante procedimentos. Tamanho: 0,18 X 0,12 X 0,2" </w:t>
            </w:r>
          </w:p>
        </w:tc>
        <w:tc>
          <w:tcPr>
            <w:tcW w:w="964" w:type="dxa"/>
            <w:shd w:val="clear" w:color="auto" w:fill="auto"/>
          </w:tcPr>
          <w:p w14:paraId="4B6EE34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8121B2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9A83A0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34,0200</w:t>
            </w:r>
          </w:p>
        </w:tc>
        <w:tc>
          <w:tcPr>
            <w:tcW w:w="1037" w:type="dxa"/>
            <w:shd w:val="clear" w:color="auto" w:fill="auto"/>
          </w:tcPr>
          <w:p w14:paraId="75C7D5D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3.402,0000</w:t>
            </w:r>
          </w:p>
        </w:tc>
      </w:tr>
      <w:tr w:rsidR="00616383" w:rsidRPr="00616383" w14:paraId="46330B0E" w14:textId="77777777" w:rsidTr="00A73090">
        <w:tc>
          <w:tcPr>
            <w:tcW w:w="596" w:type="dxa"/>
            <w:shd w:val="clear" w:color="auto" w:fill="auto"/>
          </w:tcPr>
          <w:p w14:paraId="449AA0C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0033</w:t>
            </w:r>
          </w:p>
        </w:tc>
        <w:tc>
          <w:tcPr>
            <w:tcW w:w="865" w:type="dxa"/>
            <w:shd w:val="clear" w:color="auto" w:fill="auto"/>
          </w:tcPr>
          <w:p w14:paraId="7B167CA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850044647</w:t>
            </w:r>
          </w:p>
        </w:tc>
        <w:tc>
          <w:tcPr>
            <w:tcW w:w="4375" w:type="dxa"/>
            <w:shd w:val="clear" w:color="auto" w:fill="auto"/>
          </w:tcPr>
          <w:p w14:paraId="28B82F3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BARBEADOR DESCARTÁVEL (PLASTICO COM DUAS LÂMINAS): Lâmina de aço inoxidável, revestido de teflon, nitrogênio, </w:t>
            </w:r>
            <w:proofErr w:type="spellStart"/>
            <w:r w:rsidRPr="00616383">
              <w:rPr>
                <w:rFonts w:ascii="Arial Narrow" w:eastAsia="Arial" w:hAnsi="Arial Narrow" w:cs="Arial"/>
                <w:sz w:val="18"/>
                <w:szCs w:val="18"/>
              </w:rPr>
              <w:t>chrome</w:t>
            </w:r>
            <w:proofErr w:type="spellEnd"/>
            <w:r w:rsidRPr="00616383">
              <w:rPr>
                <w:rFonts w:ascii="Arial Narrow" w:eastAsia="Arial" w:hAnsi="Arial Narrow" w:cs="Arial"/>
                <w:sz w:val="18"/>
                <w:szCs w:val="18"/>
              </w:rPr>
              <w:t>, boa nitidez, material punho: plástico, lâmina não removível cabeça.</w:t>
            </w:r>
          </w:p>
        </w:tc>
        <w:tc>
          <w:tcPr>
            <w:tcW w:w="964" w:type="dxa"/>
            <w:shd w:val="clear" w:color="auto" w:fill="auto"/>
          </w:tcPr>
          <w:p w14:paraId="3CF90F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9DA410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04FC73D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10,6075</w:t>
            </w:r>
          </w:p>
        </w:tc>
        <w:tc>
          <w:tcPr>
            <w:tcW w:w="1037" w:type="dxa"/>
            <w:shd w:val="clear" w:color="auto" w:fill="auto"/>
          </w:tcPr>
          <w:p w14:paraId="63F4ECF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5.303,7500</w:t>
            </w:r>
          </w:p>
        </w:tc>
      </w:tr>
      <w:tr w:rsidR="00616383" w:rsidRPr="00616383" w14:paraId="30EC85FA" w14:textId="77777777" w:rsidTr="00A73090">
        <w:tc>
          <w:tcPr>
            <w:tcW w:w="596" w:type="dxa"/>
            <w:shd w:val="clear" w:color="auto" w:fill="auto"/>
          </w:tcPr>
          <w:p w14:paraId="2F3BFDB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0034</w:t>
            </w:r>
          </w:p>
        </w:tc>
        <w:tc>
          <w:tcPr>
            <w:tcW w:w="865" w:type="dxa"/>
            <w:shd w:val="clear" w:color="auto" w:fill="auto"/>
          </w:tcPr>
          <w:p w14:paraId="2B802E7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850044648</w:t>
            </w:r>
          </w:p>
        </w:tc>
        <w:tc>
          <w:tcPr>
            <w:tcW w:w="4375" w:type="dxa"/>
            <w:shd w:val="clear" w:color="auto" w:fill="auto"/>
          </w:tcPr>
          <w:p w14:paraId="6F8369CA"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BLUSÃO IMPERMEÁVEL PVC: Confeccionado em PVC dupla face com trama em nylon; Fechamento através de botão de pressão plásticos; possui mangas compridas e capuz acoplado; Espessura: 0,40 a 0,42 mm; Cor: amarelo ou preta. Tamanho: P, M,G,GG,XG,XXG,XXXG.</w:t>
            </w:r>
          </w:p>
        </w:tc>
        <w:tc>
          <w:tcPr>
            <w:tcW w:w="964" w:type="dxa"/>
            <w:shd w:val="clear" w:color="auto" w:fill="auto"/>
          </w:tcPr>
          <w:p w14:paraId="1F7E4D1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PEÇAS</w:t>
            </w:r>
          </w:p>
        </w:tc>
        <w:tc>
          <w:tcPr>
            <w:tcW w:w="864" w:type="dxa"/>
            <w:shd w:val="clear" w:color="auto" w:fill="auto"/>
          </w:tcPr>
          <w:p w14:paraId="4B5F413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2054E19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76,1067</w:t>
            </w:r>
          </w:p>
        </w:tc>
        <w:tc>
          <w:tcPr>
            <w:tcW w:w="1037" w:type="dxa"/>
            <w:shd w:val="clear" w:color="auto" w:fill="auto"/>
          </w:tcPr>
          <w:p w14:paraId="735F7A8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2.283,2010</w:t>
            </w:r>
          </w:p>
        </w:tc>
      </w:tr>
      <w:tr w:rsidR="00616383" w:rsidRPr="00616383" w14:paraId="5FE2F834" w14:textId="77777777" w:rsidTr="00A73090">
        <w:tc>
          <w:tcPr>
            <w:tcW w:w="596" w:type="dxa"/>
            <w:shd w:val="clear" w:color="auto" w:fill="auto"/>
          </w:tcPr>
          <w:p w14:paraId="7CDCA84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0035</w:t>
            </w:r>
          </w:p>
        </w:tc>
        <w:tc>
          <w:tcPr>
            <w:tcW w:w="865" w:type="dxa"/>
            <w:shd w:val="clear" w:color="auto" w:fill="auto"/>
          </w:tcPr>
          <w:p w14:paraId="382F96B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850044645</w:t>
            </w:r>
          </w:p>
        </w:tc>
        <w:tc>
          <w:tcPr>
            <w:tcW w:w="4375" w:type="dxa"/>
            <w:shd w:val="clear" w:color="auto" w:fill="auto"/>
          </w:tcPr>
          <w:p w14:paraId="14B4A61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Bolsa Coletora de Urina Especial –Sistema Fechado 2.000ml: É indicada para uso por pacientes que apresentam retenção ou incontinência urinária, incapacidade para urinar, entre outros. Dentre as características e benefícios podemos destacar: * Confeccionada em PVC atóxico e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apresenta escala com graduação aproximada do volume urinário; possui tubo extensor transparente e flexível e conector universal escalonado, que permite conexão em sonda de </w:t>
            </w:r>
            <w:proofErr w:type="spellStart"/>
            <w:r w:rsidRPr="00616383">
              <w:rPr>
                <w:rFonts w:ascii="Arial Narrow" w:eastAsia="Arial" w:hAnsi="Arial Narrow" w:cs="Arial"/>
                <w:sz w:val="18"/>
                <w:szCs w:val="18"/>
              </w:rPr>
              <w:t>Foley</w:t>
            </w:r>
            <w:proofErr w:type="spellEnd"/>
            <w:r w:rsidRPr="00616383">
              <w:rPr>
                <w:rFonts w:ascii="Arial Narrow" w:eastAsia="Arial" w:hAnsi="Arial Narrow" w:cs="Arial"/>
                <w:sz w:val="18"/>
                <w:szCs w:val="18"/>
              </w:rPr>
              <w:t xml:space="preserve"> ou sonda de Demora;</w:t>
            </w:r>
          </w:p>
        </w:tc>
        <w:tc>
          <w:tcPr>
            <w:tcW w:w="964" w:type="dxa"/>
            <w:shd w:val="clear" w:color="auto" w:fill="auto"/>
          </w:tcPr>
          <w:p w14:paraId="7154BD7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AF624E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2FF35AB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6,5533</w:t>
            </w:r>
          </w:p>
        </w:tc>
        <w:tc>
          <w:tcPr>
            <w:tcW w:w="1037" w:type="dxa"/>
            <w:shd w:val="clear" w:color="auto" w:fill="auto"/>
          </w:tcPr>
          <w:p w14:paraId="25EBBDF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3.276,6500</w:t>
            </w:r>
          </w:p>
        </w:tc>
      </w:tr>
      <w:tr w:rsidR="00616383" w:rsidRPr="00616383" w14:paraId="5AF8EE3D" w14:textId="77777777" w:rsidTr="00A73090">
        <w:tc>
          <w:tcPr>
            <w:tcW w:w="596" w:type="dxa"/>
            <w:shd w:val="clear" w:color="auto" w:fill="auto"/>
          </w:tcPr>
          <w:p w14:paraId="2158D66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0036</w:t>
            </w:r>
          </w:p>
        </w:tc>
        <w:tc>
          <w:tcPr>
            <w:tcW w:w="865" w:type="dxa"/>
            <w:shd w:val="clear" w:color="auto" w:fill="auto"/>
          </w:tcPr>
          <w:p w14:paraId="6827173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850044649</w:t>
            </w:r>
          </w:p>
        </w:tc>
        <w:tc>
          <w:tcPr>
            <w:tcW w:w="4375" w:type="dxa"/>
            <w:shd w:val="clear" w:color="auto" w:fill="auto"/>
          </w:tcPr>
          <w:p w14:paraId="3EB3AB3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BOTA EM PVC CANO CURTO: Calçado ocupacional, tipo bota. Para proteção dos pés do usuário contra riscos de natureza leve e contra agentes abrasivos e </w:t>
            </w:r>
            <w:proofErr w:type="spellStart"/>
            <w:r w:rsidRPr="00616383">
              <w:rPr>
                <w:rFonts w:ascii="Arial Narrow" w:eastAsia="Arial" w:hAnsi="Arial Narrow" w:cs="Arial"/>
                <w:sz w:val="18"/>
                <w:szCs w:val="18"/>
              </w:rPr>
              <w:t>escoriantes</w:t>
            </w:r>
            <w:proofErr w:type="spellEnd"/>
            <w:r w:rsidRPr="00616383">
              <w:rPr>
                <w:rFonts w:ascii="Arial Narrow" w:eastAsia="Arial" w:hAnsi="Arial Narrow" w:cs="Arial"/>
                <w:sz w:val="18"/>
                <w:szCs w:val="18"/>
              </w:rPr>
              <w:t>. Confeccionada em PVC injetado na cor branca, impermeável, solado antiderrapante, acabamento interno com meia de poliéster; Combinação única de PVC, borracha nitrílica e polímeros especiais traz mais durabilidade que o PVC tradicional; Tamanhos 35; 36; 37; 38; 39; 40; 41; 42; 43; 44; 45.</w:t>
            </w:r>
          </w:p>
        </w:tc>
        <w:tc>
          <w:tcPr>
            <w:tcW w:w="964" w:type="dxa"/>
            <w:shd w:val="clear" w:color="auto" w:fill="auto"/>
          </w:tcPr>
          <w:p w14:paraId="0DBB78C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PAR</w:t>
            </w:r>
          </w:p>
        </w:tc>
        <w:tc>
          <w:tcPr>
            <w:tcW w:w="864" w:type="dxa"/>
            <w:shd w:val="clear" w:color="auto" w:fill="auto"/>
          </w:tcPr>
          <w:p w14:paraId="6C162FE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A39A70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72,4825</w:t>
            </w:r>
          </w:p>
        </w:tc>
        <w:tc>
          <w:tcPr>
            <w:tcW w:w="1037" w:type="dxa"/>
            <w:shd w:val="clear" w:color="auto" w:fill="auto"/>
          </w:tcPr>
          <w:p w14:paraId="00C9DB9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3.624,1250</w:t>
            </w:r>
          </w:p>
        </w:tc>
      </w:tr>
      <w:tr w:rsidR="00616383" w:rsidRPr="00616383" w14:paraId="4F3C2EE7" w14:textId="77777777" w:rsidTr="00A73090">
        <w:tc>
          <w:tcPr>
            <w:tcW w:w="596" w:type="dxa"/>
            <w:shd w:val="clear" w:color="auto" w:fill="auto"/>
          </w:tcPr>
          <w:p w14:paraId="1AD88C9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0037</w:t>
            </w:r>
          </w:p>
        </w:tc>
        <w:tc>
          <w:tcPr>
            <w:tcW w:w="865" w:type="dxa"/>
            <w:shd w:val="clear" w:color="auto" w:fill="auto"/>
          </w:tcPr>
          <w:p w14:paraId="0095D6B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850044650</w:t>
            </w:r>
          </w:p>
        </w:tc>
        <w:tc>
          <w:tcPr>
            <w:tcW w:w="4375" w:type="dxa"/>
            <w:shd w:val="clear" w:color="auto" w:fill="auto"/>
          </w:tcPr>
          <w:p w14:paraId="0F5B193A"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BOTA EM PVC CANO LONGO: Bota de segurança, em cano longo, com cabedal na cor preta e solado na cor vermelha. Para proteção dos pés do usuário contra impactos de quedas de objetos sobre os artelhos, contra agentes abrasivos e </w:t>
            </w:r>
            <w:proofErr w:type="spellStart"/>
            <w:r w:rsidRPr="00616383">
              <w:rPr>
                <w:rFonts w:ascii="Arial Narrow" w:eastAsia="Arial" w:hAnsi="Arial Narrow" w:cs="Arial"/>
                <w:sz w:val="18"/>
                <w:szCs w:val="18"/>
              </w:rPr>
              <w:t>escoriantes</w:t>
            </w:r>
            <w:proofErr w:type="spellEnd"/>
            <w:r w:rsidRPr="00616383">
              <w:rPr>
                <w:rFonts w:ascii="Arial Narrow" w:eastAsia="Arial" w:hAnsi="Arial Narrow" w:cs="Arial"/>
                <w:sz w:val="18"/>
                <w:szCs w:val="18"/>
              </w:rPr>
              <w:t xml:space="preserve"> e perfurantes, contra umidade proveniente de operações com uso de água e contra riscos de origem química. Tamanhos 35; 36 ; 37 ; 38 ; 39 ; 40 ; 41 ; 42 ; 43 ; 44 ; 45.Impermeável;Solado antiderrapante, resistente ao óleo combustível, de uso profissional; Biqueira e palmilha de aço; Altamente resistente a grande variedade de químicos e ácidos; Não utilizar em operações de combate a incêndio.</w:t>
            </w:r>
          </w:p>
        </w:tc>
        <w:tc>
          <w:tcPr>
            <w:tcW w:w="964" w:type="dxa"/>
            <w:shd w:val="clear" w:color="auto" w:fill="auto"/>
          </w:tcPr>
          <w:p w14:paraId="34E38B6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PAR</w:t>
            </w:r>
          </w:p>
        </w:tc>
        <w:tc>
          <w:tcPr>
            <w:tcW w:w="864" w:type="dxa"/>
            <w:shd w:val="clear" w:color="auto" w:fill="auto"/>
          </w:tcPr>
          <w:p w14:paraId="1866EE4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3FCF05E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103,0975</w:t>
            </w:r>
          </w:p>
        </w:tc>
        <w:tc>
          <w:tcPr>
            <w:tcW w:w="1037" w:type="dxa"/>
            <w:shd w:val="clear" w:color="auto" w:fill="auto"/>
          </w:tcPr>
          <w:p w14:paraId="042309D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5.154,8750</w:t>
            </w:r>
          </w:p>
        </w:tc>
      </w:tr>
      <w:tr w:rsidR="00616383" w:rsidRPr="00616383" w14:paraId="1201BEA4" w14:textId="77777777" w:rsidTr="00A73090">
        <w:tc>
          <w:tcPr>
            <w:tcW w:w="596" w:type="dxa"/>
            <w:shd w:val="clear" w:color="auto" w:fill="auto"/>
          </w:tcPr>
          <w:p w14:paraId="52E0328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0038</w:t>
            </w:r>
          </w:p>
        </w:tc>
        <w:tc>
          <w:tcPr>
            <w:tcW w:w="865" w:type="dxa"/>
            <w:shd w:val="clear" w:color="auto" w:fill="auto"/>
          </w:tcPr>
          <w:p w14:paraId="7E0034D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850044651</w:t>
            </w:r>
          </w:p>
        </w:tc>
        <w:tc>
          <w:tcPr>
            <w:tcW w:w="4375" w:type="dxa"/>
            <w:shd w:val="clear" w:color="auto" w:fill="auto"/>
          </w:tcPr>
          <w:p w14:paraId="68F92D3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BOTA EM PVC CANO MÉDIO: Calçado ocupacional, tipo bota. Para proteção dos pés do usuário contra riscos de natureza leve e contra agentes abrasivos e </w:t>
            </w:r>
            <w:proofErr w:type="spellStart"/>
            <w:r w:rsidRPr="00616383">
              <w:rPr>
                <w:rFonts w:ascii="Arial Narrow" w:eastAsia="Arial" w:hAnsi="Arial Narrow" w:cs="Arial"/>
                <w:sz w:val="18"/>
                <w:szCs w:val="18"/>
              </w:rPr>
              <w:t>escoriantes</w:t>
            </w:r>
            <w:proofErr w:type="spellEnd"/>
            <w:r w:rsidRPr="00616383">
              <w:rPr>
                <w:rFonts w:ascii="Arial Narrow" w:eastAsia="Arial" w:hAnsi="Arial Narrow" w:cs="Arial"/>
                <w:sz w:val="18"/>
                <w:szCs w:val="18"/>
              </w:rPr>
              <w:t>. Confeccionada em PVC injetado na cor branca, impermeável, solado antiderrapante, acabamento interno com meia de poliéster; Combinação única de PVC, borracha nitrílica e polímeros especiais traz mais durabilidade que o PVC tradicional; Tamanhos 35; 36; 37; 38; 39; 40; 41; 42; 43; 44; 45.</w:t>
            </w:r>
          </w:p>
        </w:tc>
        <w:tc>
          <w:tcPr>
            <w:tcW w:w="964" w:type="dxa"/>
            <w:shd w:val="clear" w:color="auto" w:fill="auto"/>
          </w:tcPr>
          <w:p w14:paraId="3A47BD7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PAR</w:t>
            </w:r>
          </w:p>
        </w:tc>
        <w:tc>
          <w:tcPr>
            <w:tcW w:w="864" w:type="dxa"/>
            <w:shd w:val="clear" w:color="auto" w:fill="auto"/>
          </w:tcPr>
          <w:p w14:paraId="6D3B6F9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1C33ED8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86,2750</w:t>
            </w:r>
          </w:p>
        </w:tc>
        <w:tc>
          <w:tcPr>
            <w:tcW w:w="1037" w:type="dxa"/>
            <w:shd w:val="clear" w:color="auto" w:fill="auto"/>
          </w:tcPr>
          <w:p w14:paraId="0F2B7A5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4.313,7500</w:t>
            </w:r>
          </w:p>
        </w:tc>
      </w:tr>
      <w:tr w:rsidR="00616383" w:rsidRPr="00616383" w14:paraId="68F728F1" w14:textId="77777777" w:rsidTr="00A73090">
        <w:tc>
          <w:tcPr>
            <w:tcW w:w="596" w:type="dxa"/>
            <w:shd w:val="clear" w:color="auto" w:fill="auto"/>
          </w:tcPr>
          <w:p w14:paraId="67FB5B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0039</w:t>
            </w:r>
          </w:p>
        </w:tc>
        <w:tc>
          <w:tcPr>
            <w:tcW w:w="865" w:type="dxa"/>
            <w:shd w:val="clear" w:color="auto" w:fill="auto"/>
          </w:tcPr>
          <w:p w14:paraId="30EA0B3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850044652</w:t>
            </w:r>
          </w:p>
        </w:tc>
        <w:tc>
          <w:tcPr>
            <w:tcW w:w="4375" w:type="dxa"/>
            <w:shd w:val="clear" w:color="auto" w:fill="auto"/>
          </w:tcPr>
          <w:p w14:paraId="1DBBFA1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BOTINA COM FECHAMENTO EM ELASTICO: Botina com fechamento em elástico e dorso acolchoado. Usado em área de produção, construção civil, serviços gerais e eletrônica. Tamanhos: 33 ; 34 ; 35 ; 36 ; 37 ; 38 ; 39 ; 40 ; 41 ; 42 ; 43 ; 44 ; 45 ; 46 ; 47.Confeccionado em vaqueta relax com espessura de 18 a 20 linhas e forração interna em tecido não-tecido; Biqueira em aço carbono 1045, espessura de 1,5 mm, pintura eletrostática anticorrosiva, resistente ao impacto de 200J;Forro de gáspea e </w:t>
            </w:r>
            <w:r w:rsidRPr="00616383">
              <w:rPr>
                <w:rFonts w:ascii="Arial Narrow" w:eastAsia="Arial" w:hAnsi="Arial Narrow" w:cs="Arial"/>
                <w:sz w:val="18"/>
                <w:szCs w:val="18"/>
              </w:rPr>
              <w:lastRenderedPageBreak/>
              <w:t xml:space="preserve">suador em tecido não tecido de fibra curta com espessura mínima de 1,9mm;Palmilha de montagem Não tecido 100% poliéster, agulhado e resinado com espessura de 2.0 mm, costurada pelo processo </w:t>
            </w:r>
            <w:proofErr w:type="spellStart"/>
            <w:r w:rsidRPr="00616383">
              <w:rPr>
                <w:rFonts w:ascii="Arial Narrow" w:eastAsia="Arial" w:hAnsi="Arial Narrow" w:cs="Arial"/>
                <w:sz w:val="18"/>
                <w:szCs w:val="18"/>
              </w:rPr>
              <w:t>strobel</w:t>
            </w:r>
            <w:proofErr w:type="spellEnd"/>
            <w:r w:rsidRPr="00616383">
              <w:rPr>
                <w:rFonts w:ascii="Arial Narrow" w:eastAsia="Arial" w:hAnsi="Arial Narrow" w:cs="Arial"/>
                <w:sz w:val="18"/>
                <w:szCs w:val="18"/>
              </w:rPr>
              <w:t xml:space="preserve">. Palmilha de limpeza em EVA </w:t>
            </w:r>
            <w:proofErr w:type="spellStart"/>
            <w:r w:rsidRPr="00616383">
              <w:rPr>
                <w:rFonts w:ascii="Arial Narrow" w:eastAsia="Arial" w:hAnsi="Arial Narrow" w:cs="Arial"/>
                <w:sz w:val="18"/>
                <w:szCs w:val="18"/>
              </w:rPr>
              <w:t>antifungo</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antibactéria</w:t>
            </w:r>
            <w:proofErr w:type="spellEnd"/>
            <w:r w:rsidRPr="00616383">
              <w:rPr>
                <w:rFonts w:ascii="Arial Narrow" w:eastAsia="Arial" w:hAnsi="Arial Narrow" w:cs="Arial"/>
                <w:sz w:val="18"/>
                <w:szCs w:val="18"/>
              </w:rPr>
              <w:t xml:space="preserve"> acabamento em tecido não tecido três mm de espessura; O solado é constituído de duas camadas de poliuretano (</w:t>
            </w:r>
            <w:proofErr w:type="spellStart"/>
            <w:r w:rsidRPr="00616383">
              <w:rPr>
                <w:rFonts w:ascii="Arial Narrow" w:eastAsia="Arial" w:hAnsi="Arial Narrow" w:cs="Arial"/>
                <w:sz w:val="18"/>
                <w:szCs w:val="18"/>
              </w:rPr>
              <w:t>Pu</w:t>
            </w:r>
            <w:proofErr w:type="spellEnd"/>
            <w:r w:rsidRPr="00616383">
              <w:rPr>
                <w:rFonts w:ascii="Arial Narrow" w:eastAsia="Arial" w:hAnsi="Arial Narrow" w:cs="Arial"/>
                <w:sz w:val="18"/>
                <w:szCs w:val="18"/>
              </w:rPr>
              <w:t xml:space="preserve">) expandido </w:t>
            </w:r>
            <w:proofErr w:type="spellStart"/>
            <w:r w:rsidRPr="00616383">
              <w:rPr>
                <w:rFonts w:ascii="Arial Narrow" w:eastAsia="Arial" w:hAnsi="Arial Narrow" w:cs="Arial"/>
                <w:sz w:val="18"/>
                <w:szCs w:val="18"/>
              </w:rPr>
              <w:t>bi-densidade</w:t>
            </w:r>
            <w:proofErr w:type="spellEnd"/>
            <w:r w:rsidRPr="00616383">
              <w:rPr>
                <w:rFonts w:ascii="Arial Narrow" w:eastAsia="Arial" w:hAnsi="Arial Narrow" w:cs="Arial"/>
                <w:sz w:val="18"/>
                <w:szCs w:val="18"/>
              </w:rPr>
              <w:t xml:space="preserve">, injetado diretamente no cabedal. </w:t>
            </w:r>
          </w:p>
        </w:tc>
        <w:tc>
          <w:tcPr>
            <w:tcW w:w="964" w:type="dxa"/>
            <w:shd w:val="clear" w:color="auto" w:fill="auto"/>
          </w:tcPr>
          <w:p w14:paraId="4F76336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PAR</w:t>
            </w:r>
          </w:p>
        </w:tc>
        <w:tc>
          <w:tcPr>
            <w:tcW w:w="864" w:type="dxa"/>
            <w:shd w:val="clear" w:color="auto" w:fill="auto"/>
          </w:tcPr>
          <w:p w14:paraId="049EB13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57023B3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118,3900</w:t>
            </w:r>
          </w:p>
        </w:tc>
        <w:tc>
          <w:tcPr>
            <w:tcW w:w="1037" w:type="dxa"/>
            <w:shd w:val="clear" w:color="auto" w:fill="auto"/>
          </w:tcPr>
          <w:p w14:paraId="0BA58BF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5.919,5000</w:t>
            </w:r>
          </w:p>
        </w:tc>
      </w:tr>
      <w:tr w:rsidR="00616383" w:rsidRPr="00616383" w14:paraId="791388E9" w14:textId="77777777" w:rsidTr="00A73090">
        <w:tc>
          <w:tcPr>
            <w:tcW w:w="596" w:type="dxa"/>
            <w:shd w:val="clear" w:color="auto" w:fill="auto"/>
          </w:tcPr>
          <w:p w14:paraId="6CEA97D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0040</w:t>
            </w:r>
          </w:p>
        </w:tc>
        <w:tc>
          <w:tcPr>
            <w:tcW w:w="865" w:type="dxa"/>
            <w:shd w:val="clear" w:color="auto" w:fill="auto"/>
          </w:tcPr>
          <w:p w14:paraId="7ECF06D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850044653</w:t>
            </w:r>
          </w:p>
        </w:tc>
        <w:tc>
          <w:tcPr>
            <w:tcW w:w="4375" w:type="dxa"/>
            <w:shd w:val="clear" w:color="auto" w:fill="auto"/>
          </w:tcPr>
          <w:p w14:paraId="67463EB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CABO DE BISTURI EM INOX - n° 03: O número 3 é aquele utilizado para lâminas de até 15cm.O cabo do bisturi é um cabo de mão, que vem com uma ponteira para encaixe rápido e seguro, para lâmina do bisturi. O bisturi é um instrumento de corte primário, utilizado para realizar incisões nos tecidos humanos e animais, durante procedimentos cirúrgicos.</w:t>
            </w:r>
          </w:p>
        </w:tc>
        <w:tc>
          <w:tcPr>
            <w:tcW w:w="964" w:type="dxa"/>
            <w:shd w:val="clear" w:color="auto" w:fill="auto"/>
          </w:tcPr>
          <w:p w14:paraId="0CE1FAB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45CAD8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0278F1F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17,2200</w:t>
            </w:r>
          </w:p>
        </w:tc>
        <w:tc>
          <w:tcPr>
            <w:tcW w:w="1037" w:type="dxa"/>
            <w:shd w:val="clear" w:color="auto" w:fill="auto"/>
          </w:tcPr>
          <w:p w14:paraId="74E7BB9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861,0000</w:t>
            </w:r>
          </w:p>
        </w:tc>
      </w:tr>
      <w:tr w:rsidR="00616383" w:rsidRPr="00616383" w14:paraId="60999E14" w14:textId="77777777" w:rsidTr="00A73090">
        <w:tc>
          <w:tcPr>
            <w:tcW w:w="596" w:type="dxa"/>
            <w:shd w:val="clear" w:color="auto" w:fill="auto"/>
          </w:tcPr>
          <w:p w14:paraId="7D783E5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0041</w:t>
            </w:r>
          </w:p>
        </w:tc>
        <w:tc>
          <w:tcPr>
            <w:tcW w:w="865" w:type="dxa"/>
            <w:shd w:val="clear" w:color="auto" w:fill="auto"/>
          </w:tcPr>
          <w:p w14:paraId="08FB840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850044654</w:t>
            </w:r>
          </w:p>
        </w:tc>
        <w:tc>
          <w:tcPr>
            <w:tcW w:w="4375" w:type="dxa"/>
            <w:shd w:val="clear" w:color="auto" w:fill="auto"/>
          </w:tcPr>
          <w:p w14:paraId="3404582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CABO DE BISTURI EM INOX - n° 04: O número 4 é utilizado para lâminas de até 25cm.Instrumento Cirúrgico não articulado não cortante. Produzido em Aço Inoxidável. Utilizado para colocação das lâminas de número 20 a 24.</w:t>
            </w:r>
          </w:p>
        </w:tc>
        <w:tc>
          <w:tcPr>
            <w:tcW w:w="964" w:type="dxa"/>
            <w:shd w:val="clear" w:color="auto" w:fill="auto"/>
          </w:tcPr>
          <w:p w14:paraId="25B6D40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1F177D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578F8F1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21,9867</w:t>
            </w:r>
          </w:p>
        </w:tc>
        <w:tc>
          <w:tcPr>
            <w:tcW w:w="1037" w:type="dxa"/>
            <w:shd w:val="clear" w:color="auto" w:fill="auto"/>
          </w:tcPr>
          <w:p w14:paraId="3971DF8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1.099,3350</w:t>
            </w:r>
          </w:p>
        </w:tc>
      </w:tr>
      <w:tr w:rsidR="00616383" w:rsidRPr="00616383" w14:paraId="773987AE" w14:textId="77777777" w:rsidTr="00A73090">
        <w:tc>
          <w:tcPr>
            <w:tcW w:w="596" w:type="dxa"/>
            <w:shd w:val="clear" w:color="auto" w:fill="auto"/>
          </w:tcPr>
          <w:p w14:paraId="0052432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0042</w:t>
            </w:r>
          </w:p>
        </w:tc>
        <w:tc>
          <w:tcPr>
            <w:tcW w:w="865" w:type="dxa"/>
            <w:shd w:val="clear" w:color="auto" w:fill="auto"/>
          </w:tcPr>
          <w:p w14:paraId="6EE6F97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850044655</w:t>
            </w:r>
          </w:p>
        </w:tc>
        <w:tc>
          <w:tcPr>
            <w:tcW w:w="4375" w:type="dxa"/>
            <w:shd w:val="clear" w:color="auto" w:fill="auto"/>
          </w:tcPr>
          <w:p w14:paraId="2DFE5E2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CAIXA ORGANIZADORA COM TRAVA DE SEGURANÇA 12 LITROS: Prática e versátil caixa organizadora para as mais diversas finalidades, como alimentos, documentos, materiais para curativos. Com trava de fechamento que prende a tampa firmemente à caixa plástica e garante segurança aos itens armazenados. Cor: trava de tampas com cor variada Dimensões externas caixas: 36cm x 24cm x 23cm (C-L-A) Material: Plástico Capacidade: 12 litros Contém: 01 peça.</w:t>
            </w:r>
          </w:p>
        </w:tc>
        <w:tc>
          <w:tcPr>
            <w:tcW w:w="964" w:type="dxa"/>
            <w:shd w:val="clear" w:color="auto" w:fill="auto"/>
          </w:tcPr>
          <w:p w14:paraId="126F888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BD5E5B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w:t>
            </w:r>
          </w:p>
        </w:tc>
        <w:tc>
          <w:tcPr>
            <w:tcW w:w="847" w:type="dxa"/>
            <w:shd w:val="clear" w:color="auto" w:fill="auto"/>
          </w:tcPr>
          <w:p w14:paraId="37DA26D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42,1033</w:t>
            </w:r>
          </w:p>
        </w:tc>
        <w:tc>
          <w:tcPr>
            <w:tcW w:w="1037" w:type="dxa"/>
            <w:shd w:val="clear" w:color="auto" w:fill="auto"/>
          </w:tcPr>
          <w:p w14:paraId="4711215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12.630,9900</w:t>
            </w:r>
          </w:p>
        </w:tc>
      </w:tr>
      <w:tr w:rsidR="00616383" w:rsidRPr="00616383" w14:paraId="529BD5FA" w14:textId="77777777" w:rsidTr="00A73090">
        <w:tc>
          <w:tcPr>
            <w:tcW w:w="596" w:type="dxa"/>
            <w:shd w:val="clear" w:color="auto" w:fill="auto"/>
          </w:tcPr>
          <w:p w14:paraId="7517266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0043</w:t>
            </w:r>
          </w:p>
        </w:tc>
        <w:tc>
          <w:tcPr>
            <w:tcW w:w="865" w:type="dxa"/>
            <w:shd w:val="clear" w:color="auto" w:fill="auto"/>
          </w:tcPr>
          <w:p w14:paraId="142A2C7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850044656</w:t>
            </w:r>
          </w:p>
        </w:tc>
        <w:tc>
          <w:tcPr>
            <w:tcW w:w="4375" w:type="dxa"/>
            <w:shd w:val="clear" w:color="auto" w:fill="auto"/>
          </w:tcPr>
          <w:p w14:paraId="30F9B23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CAIXA TÉRMICA 20 LITROS TERMÔMETRO DIGITAL MAX E MIN.:  DESCRIÇÃO: Capacidade: 20 LITROS Material: Polietileno Isolante: Poliuretano (PU) Alça Superior: Para transporte Cor: Azul Termômetro Digital: Máximo e Mínimo Faixa de temperatura: -50 + 70 º Precisão: ± 1 </w:t>
            </w:r>
            <w:proofErr w:type="spellStart"/>
            <w:r w:rsidRPr="00616383">
              <w:rPr>
                <w:rFonts w:ascii="Arial Narrow" w:eastAsia="Arial" w:hAnsi="Arial Narrow" w:cs="Arial"/>
                <w:sz w:val="18"/>
                <w:szCs w:val="18"/>
              </w:rPr>
              <w:t>ºC</w:t>
            </w:r>
            <w:proofErr w:type="spellEnd"/>
            <w:r w:rsidRPr="00616383">
              <w:rPr>
                <w:rFonts w:ascii="Arial Narrow" w:eastAsia="Arial" w:hAnsi="Arial Narrow" w:cs="Arial"/>
                <w:sz w:val="18"/>
                <w:szCs w:val="18"/>
              </w:rPr>
              <w:t xml:space="preserve"> Medidas: Externa Comp. x </w:t>
            </w:r>
            <w:proofErr w:type="spellStart"/>
            <w:r w:rsidRPr="00616383">
              <w:rPr>
                <w:rFonts w:ascii="Arial Narrow" w:eastAsia="Arial" w:hAnsi="Arial Narrow" w:cs="Arial"/>
                <w:sz w:val="18"/>
                <w:szCs w:val="18"/>
              </w:rPr>
              <w:t>Larg.x</w:t>
            </w:r>
            <w:proofErr w:type="spellEnd"/>
            <w:r w:rsidRPr="00616383">
              <w:rPr>
                <w:rFonts w:ascii="Arial Narrow" w:eastAsia="Arial" w:hAnsi="Arial Narrow" w:cs="Arial"/>
                <w:sz w:val="18"/>
                <w:szCs w:val="18"/>
              </w:rPr>
              <w:t xml:space="preserve"> Alt. (46cm x 31cm x 30,5cm) Medidas: Interna </w:t>
            </w:r>
            <w:proofErr w:type="spellStart"/>
            <w:r w:rsidRPr="00616383">
              <w:rPr>
                <w:rFonts w:ascii="Arial Narrow" w:eastAsia="Arial" w:hAnsi="Arial Narrow" w:cs="Arial"/>
                <w:sz w:val="18"/>
                <w:szCs w:val="18"/>
              </w:rPr>
              <w:t>Comp.x</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Larg.x</w:t>
            </w:r>
            <w:proofErr w:type="spellEnd"/>
            <w:r w:rsidRPr="00616383">
              <w:rPr>
                <w:rFonts w:ascii="Arial Narrow" w:eastAsia="Arial" w:hAnsi="Arial Narrow" w:cs="Arial"/>
                <w:sz w:val="18"/>
                <w:szCs w:val="18"/>
              </w:rPr>
              <w:t xml:space="preserve"> Alt. (37cm x 22cm 22cm) Peso/ Unidade: 2,42 Kg. Ideal para transporte e armazenamento de vacinas.</w:t>
            </w:r>
          </w:p>
        </w:tc>
        <w:tc>
          <w:tcPr>
            <w:tcW w:w="964" w:type="dxa"/>
            <w:shd w:val="clear" w:color="auto" w:fill="auto"/>
          </w:tcPr>
          <w:p w14:paraId="7636DD0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1C9D80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2770EB2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287,2267</w:t>
            </w:r>
          </w:p>
        </w:tc>
        <w:tc>
          <w:tcPr>
            <w:tcW w:w="1037" w:type="dxa"/>
            <w:shd w:val="clear" w:color="auto" w:fill="auto"/>
          </w:tcPr>
          <w:p w14:paraId="31F9AE2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2.872,2670</w:t>
            </w:r>
          </w:p>
        </w:tc>
      </w:tr>
      <w:tr w:rsidR="00616383" w:rsidRPr="00616383" w14:paraId="3C6D5717" w14:textId="77777777" w:rsidTr="00A73090">
        <w:tc>
          <w:tcPr>
            <w:tcW w:w="596" w:type="dxa"/>
            <w:shd w:val="clear" w:color="auto" w:fill="auto"/>
          </w:tcPr>
          <w:p w14:paraId="3F6CCBA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0044</w:t>
            </w:r>
          </w:p>
        </w:tc>
        <w:tc>
          <w:tcPr>
            <w:tcW w:w="865" w:type="dxa"/>
            <w:shd w:val="clear" w:color="auto" w:fill="auto"/>
          </w:tcPr>
          <w:p w14:paraId="4BCDE53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850044657</w:t>
            </w:r>
          </w:p>
        </w:tc>
        <w:tc>
          <w:tcPr>
            <w:tcW w:w="4375" w:type="dxa"/>
            <w:shd w:val="clear" w:color="auto" w:fill="auto"/>
          </w:tcPr>
          <w:p w14:paraId="34DE57A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CAIXA TERMICA 45 LITROS TERMÔMETRO DIGITAL MAX E MIN.: DESCRIÇÃO: Capacidade: 45,1 LITROS Material: Polietileno Isolante: Poliuretano (PU) Alça Lateral: Para transporte Dreno: Lateral Cor: Azul Termômetro Digital: Máximo e Mínimo Faixa de temperatura: -50 + 70 º Precisão: ± 1 </w:t>
            </w:r>
            <w:proofErr w:type="spellStart"/>
            <w:r w:rsidRPr="00616383">
              <w:rPr>
                <w:rFonts w:ascii="Arial Narrow" w:eastAsia="Arial" w:hAnsi="Arial Narrow" w:cs="Arial"/>
                <w:sz w:val="18"/>
                <w:szCs w:val="18"/>
              </w:rPr>
              <w:t>ºC</w:t>
            </w:r>
            <w:proofErr w:type="spellEnd"/>
            <w:r w:rsidRPr="00616383">
              <w:rPr>
                <w:rFonts w:ascii="Arial Narrow" w:eastAsia="Arial" w:hAnsi="Arial Narrow" w:cs="Arial"/>
                <w:sz w:val="18"/>
                <w:szCs w:val="18"/>
              </w:rPr>
              <w:t xml:space="preserve"> Medidas: Externa Comp. x </w:t>
            </w:r>
            <w:proofErr w:type="spellStart"/>
            <w:r w:rsidRPr="00616383">
              <w:rPr>
                <w:rFonts w:ascii="Arial Narrow" w:eastAsia="Arial" w:hAnsi="Arial Narrow" w:cs="Arial"/>
                <w:sz w:val="18"/>
                <w:szCs w:val="18"/>
              </w:rPr>
              <w:t>Larg.x</w:t>
            </w:r>
            <w:proofErr w:type="spellEnd"/>
            <w:r w:rsidRPr="00616383">
              <w:rPr>
                <w:rFonts w:ascii="Arial Narrow" w:eastAsia="Arial" w:hAnsi="Arial Narrow" w:cs="Arial"/>
                <w:sz w:val="18"/>
                <w:szCs w:val="18"/>
              </w:rPr>
              <w:t xml:space="preserve"> Alt. (65cm x 36cm x 36cm) Medidas: Interna Comp.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Larg.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Alt. (53cm x 26cm x 26cm) Peso/ Unidade: 3,400 Kg. Ideal para transporte e armazenamento de vacinas.</w:t>
            </w:r>
          </w:p>
        </w:tc>
        <w:tc>
          <w:tcPr>
            <w:tcW w:w="964" w:type="dxa"/>
            <w:shd w:val="clear" w:color="auto" w:fill="auto"/>
          </w:tcPr>
          <w:p w14:paraId="50D4724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13045B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w:t>
            </w:r>
          </w:p>
        </w:tc>
        <w:tc>
          <w:tcPr>
            <w:tcW w:w="847" w:type="dxa"/>
            <w:shd w:val="clear" w:color="auto" w:fill="auto"/>
          </w:tcPr>
          <w:p w14:paraId="33EF3AF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427,0400</w:t>
            </w:r>
          </w:p>
        </w:tc>
        <w:tc>
          <w:tcPr>
            <w:tcW w:w="1037" w:type="dxa"/>
            <w:shd w:val="clear" w:color="auto" w:fill="auto"/>
          </w:tcPr>
          <w:p w14:paraId="7BB7275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2.135,2000</w:t>
            </w:r>
          </w:p>
        </w:tc>
      </w:tr>
      <w:tr w:rsidR="00616383" w:rsidRPr="00616383" w14:paraId="417BA9DF" w14:textId="77777777" w:rsidTr="00A73090">
        <w:tc>
          <w:tcPr>
            <w:tcW w:w="596" w:type="dxa"/>
            <w:shd w:val="clear" w:color="auto" w:fill="auto"/>
          </w:tcPr>
          <w:p w14:paraId="49B2CFD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0045</w:t>
            </w:r>
          </w:p>
        </w:tc>
        <w:tc>
          <w:tcPr>
            <w:tcW w:w="865" w:type="dxa"/>
            <w:shd w:val="clear" w:color="auto" w:fill="auto"/>
          </w:tcPr>
          <w:p w14:paraId="6BDB632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850044658</w:t>
            </w:r>
          </w:p>
        </w:tc>
        <w:tc>
          <w:tcPr>
            <w:tcW w:w="4375" w:type="dxa"/>
            <w:shd w:val="clear" w:color="auto" w:fill="auto"/>
          </w:tcPr>
          <w:p w14:paraId="5A78EF3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CALÇA IMPERMEÁVEL PVC: Confeccionado em PVC com forro em poliéster sintético em um dos lados; Possui cadarço de algodão na cintura; Espessura: 0,28 à 0,32 </w:t>
            </w:r>
            <w:proofErr w:type="spellStart"/>
            <w:r w:rsidRPr="00616383">
              <w:rPr>
                <w:rFonts w:ascii="Arial Narrow" w:eastAsia="Arial" w:hAnsi="Arial Narrow" w:cs="Arial"/>
                <w:sz w:val="18"/>
                <w:szCs w:val="18"/>
              </w:rPr>
              <w:t>mm;Cores</w:t>
            </w:r>
            <w:proofErr w:type="spellEnd"/>
            <w:r w:rsidRPr="00616383">
              <w:rPr>
                <w:rFonts w:ascii="Arial Narrow" w:eastAsia="Arial" w:hAnsi="Arial Narrow" w:cs="Arial"/>
                <w:sz w:val="18"/>
                <w:szCs w:val="18"/>
              </w:rPr>
              <w:t xml:space="preserve"> amarelo ou </w:t>
            </w:r>
            <w:proofErr w:type="spellStart"/>
            <w:r w:rsidRPr="00616383">
              <w:rPr>
                <w:rFonts w:ascii="Arial Narrow" w:eastAsia="Arial" w:hAnsi="Arial Narrow" w:cs="Arial"/>
                <w:sz w:val="18"/>
                <w:szCs w:val="18"/>
              </w:rPr>
              <w:t>preta.Tamanho</w:t>
            </w:r>
            <w:proofErr w:type="spellEnd"/>
            <w:r w:rsidRPr="00616383">
              <w:rPr>
                <w:rFonts w:ascii="Arial Narrow" w:eastAsia="Arial" w:hAnsi="Arial Narrow" w:cs="Arial"/>
                <w:sz w:val="18"/>
                <w:szCs w:val="18"/>
              </w:rPr>
              <w:t xml:space="preserve"> : P, M,G GG,XG,XXG,XXXG.</w:t>
            </w:r>
          </w:p>
        </w:tc>
        <w:tc>
          <w:tcPr>
            <w:tcW w:w="964" w:type="dxa"/>
            <w:shd w:val="clear" w:color="auto" w:fill="auto"/>
          </w:tcPr>
          <w:p w14:paraId="6C7F106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PÇ</w:t>
            </w:r>
          </w:p>
        </w:tc>
        <w:tc>
          <w:tcPr>
            <w:tcW w:w="864" w:type="dxa"/>
            <w:shd w:val="clear" w:color="auto" w:fill="auto"/>
          </w:tcPr>
          <w:p w14:paraId="61A4914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0165956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70,5067</w:t>
            </w:r>
          </w:p>
        </w:tc>
        <w:tc>
          <w:tcPr>
            <w:tcW w:w="1037" w:type="dxa"/>
            <w:shd w:val="clear" w:color="auto" w:fill="auto"/>
          </w:tcPr>
          <w:p w14:paraId="31205C2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2.115,2010</w:t>
            </w:r>
          </w:p>
        </w:tc>
      </w:tr>
      <w:tr w:rsidR="00616383" w:rsidRPr="00616383" w14:paraId="0501C8AC" w14:textId="77777777" w:rsidTr="00A73090">
        <w:tc>
          <w:tcPr>
            <w:tcW w:w="596" w:type="dxa"/>
            <w:shd w:val="clear" w:color="auto" w:fill="auto"/>
          </w:tcPr>
          <w:p w14:paraId="4030985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0046</w:t>
            </w:r>
          </w:p>
        </w:tc>
        <w:tc>
          <w:tcPr>
            <w:tcW w:w="865" w:type="dxa"/>
            <w:shd w:val="clear" w:color="auto" w:fill="auto"/>
          </w:tcPr>
          <w:p w14:paraId="2351B00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850044659</w:t>
            </w:r>
          </w:p>
        </w:tc>
        <w:tc>
          <w:tcPr>
            <w:tcW w:w="4375" w:type="dxa"/>
            <w:shd w:val="clear" w:color="auto" w:fill="auto"/>
          </w:tcPr>
          <w:p w14:paraId="0FDAD5A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CAMPO FENESTRADO DESCARTÁVEL ESTERIL 10 CM - 40 X 40 CM: Na realização de procedimentos cirúrgicos, oferecendo segurança, conforto e </w:t>
            </w:r>
            <w:proofErr w:type="spellStart"/>
            <w:proofErr w:type="gramStart"/>
            <w:r w:rsidRPr="00616383">
              <w:rPr>
                <w:rFonts w:ascii="Arial Narrow" w:eastAsia="Arial" w:hAnsi="Arial Narrow" w:cs="Arial"/>
                <w:sz w:val="18"/>
                <w:szCs w:val="18"/>
              </w:rPr>
              <w:t>maleabilidade.Composição</w:t>
            </w:r>
            <w:proofErr w:type="spellEnd"/>
            <w:proofErr w:type="gramEnd"/>
            <w:r w:rsidRPr="00616383">
              <w:rPr>
                <w:rFonts w:ascii="Arial Narrow" w:eastAsia="Arial" w:hAnsi="Arial Narrow" w:cs="Arial"/>
                <w:sz w:val="18"/>
                <w:szCs w:val="18"/>
              </w:rPr>
              <w:t xml:space="preserve"> confeccionado em não tecido SSMMS - 100%. Diferenciais e benefícios; Barreira microbiana; Baixo desprendimento de partículas; não propaga chamas; Alta repelência a fluídos; fenestra de 8 cm; Alta resistência, conforto e maleabilidade; não tecido respirável; Atóxico e </w:t>
            </w:r>
            <w:proofErr w:type="spellStart"/>
            <w:r w:rsidRPr="00616383">
              <w:rPr>
                <w:rFonts w:ascii="Arial Narrow" w:eastAsia="Arial" w:hAnsi="Arial Narrow" w:cs="Arial"/>
                <w:sz w:val="18"/>
                <w:szCs w:val="18"/>
              </w:rPr>
              <w:t>hipoalergênico</w:t>
            </w:r>
            <w:proofErr w:type="spellEnd"/>
            <w:r w:rsidRPr="00616383">
              <w:rPr>
                <w:rFonts w:ascii="Arial Narrow" w:eastAsia="Arial" w:hAnsi="Arial Narrow" w:cs="Arial"/>
                <w:sz w:val="18"/>
                <w:szCs w:val="18"/>
              </w:rPr>
              <w:t>; Isento de látex.</w:t>
            </w:r>
          </w:p>
        </w:tc>
        <w:tc>
          <w:tcPr>
            <w:tcW w:w="964" w:type="dxa"/>
            <w:shd w:val="clear" w:color="auto" w:fill="auto"/>
          </w:tcPr>
          <w:p w14:paraId="5942809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74B16E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46BAD97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7,6233</w:t>
            </w:r>
          </w:p>
        </w:tc>
        <w:tc>
          <w:tcPr>
            <w:tcW w:w="1037" w:type="dxa"/>
            <w:shd w:val="clear" w:color="auto" w:fill="auto"/>
          </w:tcPr>
          <w:p w14:paraId="0936590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1.524,6600</w:t>
            </w:r>
          </w:p>
        </w:tc>
      </w:tr>
      <w:tr w:rsidR="00616383" w:rsidRPr="00616383" w14:paraId="460C8095" w14:textId="77777777" w:rsidTr="00A73090">
        <w:tc>
          <w:tcPr>
            <w:tcW w:w="596" w:type="dxa"/>
            <w:shd w:val="clear" w:color="auto" w:fill="auto"/>
          </w:tcPr>
          <w:p w14:paraId="307C164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0047</w:t>
            </w:r>
          </w:p>
        </w:tc>
        <w:tc>
          <w:tcPr>
            <w:tcW w:w="865" w:type="dxa"/>
            <w:shd w:val="clear" w:color="auto" w:fill="auto"/>
          </w:tcPr>
          <w:p w14:paraId="236F403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850044660</w:t>
            </w:r>
          </w:p>
        </w:tc>
        <w:tc>
          <w:tcPr>
            <w:tcW w:w="4375" w:type="dxa"/>
            <w:shd w:val="clear" w:color="auto" w:fill="auto"/>
          </w:tcPr>
          <w:p w14:paraId="7DFF4E1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CANETA LANCETADORA: </w:t>
            </w:r>
            <w:proofErr w:type="spellStart"/>
            <w:r w:rsidRPr="00616383">
              <w:rPr>
                <w:rFonts w:ascii="Arial Narrow" w:eastAsia="Arial" w:hAnsi="Arial Narrow" w:cs="Arial"/>
                <w:sz w:val="18"/>
                <w:szCs w:val="18"/>
              </w:rPr>
              <w:t>Lancetador</w:t>
            </w:r>
            <w:proofErr w:type="spellEnd"/>
            <w:r w:rsidRPr="00616383">
              <w:rPr>
                <w:rFonts w:ascii="Arial Narrow" w:eastAsia="Arial" w:hAnsi="Arial Narrow" w:cs="Arial"/>
                <w:sz w:val="18"/>
                <w:szCs w:val="18"/>
              </w:rPr>
              <w:t xml:space="preserve"> p/ Diabetes Caneta </w:t>
            </w:r>
            <w:proofErr w:type="spellStart"/>
            <w:r w:rsidRPr="00616383">
              <w:rPr>
                <w:rFonts w:ascii="Arial Narrow" w:eastAsia="Arial" w:hAnsi="Arial Narrow" w:cs="Arial"/>
                <w:sz w:val="18"/>
                <w:szCs w:val="18"/>
              </w:rPr>
              <w:t>Lancetadora</w:t>
            </w:r>
            <w:proofErr w:type="spellEnd"/>
            <w:r w:rsidRPr="00616383">
              <w:rPr>
                <w:rFonts w:ascii="Arial Narrow" w:eastAsia="Arial" w:hAnsi="Arial Narrow" w:cs="Arial"/>
                <w:sz w:val="18"/>
                <w:szCs w:val="18"/>
              </w:rPr>
              <w:t xml:space="preserve"> com regulagem de profundidade da punção proporcionando conforto ao uso, com sistema de gatilho rápido de fácil manuseio. Ideal para lancetas 30G.  Acionamento suave; 5 níveis de ajuste de profundidade de punção ;  Display: LCD ; Memória: 500 resultados ; Funções: Alerta de Hipoglicemia [60 a </w:t>
            </w:r>
            <w:r w:rsidRPr="00616383">
              <w:rPr>
                <w:rFonts w:ascii="Arial Narrow" w:eastAsia="Arial" w:hAnsi="Arial Narrow" w:cs="Arial"/>
                <w:sz w:val="18"/>
                <w:szCs w:val="18"/>
              </w:rPr>
              <w:lastRenderedPageBreak/>
              <w:t>80 mg/</w:t>
            </w:r>
            <w:proofErr w:type="spellStart"/>
            <w:r w:rsidRPr="00616383">
              <w:rPr>
                <w:rFonts w:ascii="Arial Narrow" w:eastAsia="Arial" w:hAnsi="Arial Narrow" w:cs="Arial"/>
                <w:sz w:val="18"/>
                <w:szCs w:val="18"/>
              </w:rPr>
              <w:t>dL</w:t>
            </w:r>
            <w:proofErr w:type="spellEnd"/>
            <w:r w:rsidRPr="00616383">
              <w:rPr>
                <w:rFonts w:ascii="Arial Narrow" w:eastAsia="Arial" w:hAnsi="Arial Narrow" w:cs="Arial"/>
                <w:sz w:val="18"/>
                <w:szCs w:val="18"/>
              </w:rPr>
              <w:t xml:space="preserve"> (3,3 a 4,4 </w:t>
            </w:r>
            <w:proofErr w:type="spellStart"/>
            <w:r w:rsidRPr="00616383">
              <w:rPr>
                <w:rFonts w:ascii="Arial Narrow" w:eastAsia="Arial" w:hAnsi="Arial Narrow" w:cs="Arial"/>
                <w:sz w:val="18"/>
                <w:szCs w:val="18"/>
              </w:rPr>
              <w:t>mmol</w:t>
            </w:r>
            <w:proofErr w:type="spellEnd"/>
            <w:r w:rsidRPr="00616383">
              <w:rPr>
                <w:rFonts w:ascii="Arial Narrow" w:eastAsia="Arial" w:hAnsi="Arial Narrow" w:cs="Arial"/>
                <w:sz w:val="18"/>
                <w:szCs w:val="18"/>
              </w:rPr>
              <w:t>/L), a cada 10mg/</w:t>
            </w:r>
            <w:proofErr w:type="spellStart"/>
            <w:r w:rsidRPr="00616383">
              <w:rPr>
                <w:rFonts w:ascii="Arial Narrow" w:eastAsia="Arial" w:hAnsi="Arial Narrow" w:cs="Arial"/>
                <w:sz w:val="18"/>
                <w:szCs w:val="18"/>
              </w:rPr>
              <w:t>dL</w:t>
            </w:r>
            <w:proofErr w:type="spellEnd"/>
            <w:r w:rsidRPr="00616383">
              <w:rPr>
                <w:rFonts w:ascii="Arial Narrow" w:eastAsia="Arial" w:hAnsi="Arial Narrow" w:cs="Arial"/>
                <w:sz w:val="18"/>
                <w:szCs w:val="18"/>
              </w:rPr>
              <w:t xml:space="preserve">] ; Marca </w:t>
            </w:r>
            <w:proofErr w:type="spellStart"/>
            <w:r w:rsidRPr="00616383">
              <w:rPr>
                <w:rFonts w:ascii="Arial Narrow" w:eastAsia="Arial" w:hAnsi="Arial Narrow" w:cs="Arial"/>
                <w:sz w:val="18"/>
                <w:szCs w:val="18"/>
              </w:rPr>
              <w:t>pré</w:t>
            </w:r>
            <w:proofErr w:type="spellEnd"/>
            <w:r w:rsidRPr="00616383">
              <w:rPr>
                <w:rFonts w:ascii="Arial Narrow" w:eastAsia="Arial" w:hAnsi="Arial Narrow" w:cs="Arial"/>
                <w:sz w:val="18"/>
                <w:szCs w:val="18"/>
              </w:rPr>
              <w:t xml:space="preserve">-refeição e pós-refeição ; Alarme pós-refeição ; Configuração de alarme (até 4 vezes);  Média: Três tipos de médias específicas em 7, 14 e 30 dias (normal, </w:t>
            </w:r>
            <w:proofErr w:type="spellStart"/>
            <w:r w:rsidRPr="00616383">
              <w:rPr>
                <w:rFonts w:ascii="Arial Narrow" w:eastAsia="Arial" w:hAnsi="Arial Narrow" w:cs="Arial"/>
                <w:sz w:val="18"/>
                <w:szCs w:val="18"/>
              </w:rPr>
              <w:t>pré</w:t>
            </w:r>
            <w:proofErr w:type="spellEnd"/>
            <w:r w:rsidRPr="00616383">
              <w:rPr>
                <w:rFonts w:ascii="Arial Narrow" w:eastAsia="Arial" w:hAnsi="Arial Narrow" w:cs="Arial"/>
                <w:sz w:val="18"/>
                <w:szCs w:val="18"/>
              </w:rPr>
              <w:t>-</w:t>
            </w:r>
            <w:proofErr w:type="spellStart"/>
            <w:r w:rsidRPr="00616383">
              <w:rPr>
                <w:rFonts w:ascii="Arial Narrow" w:eastAsia="Arial" w:hAnsi="Arial Narrow" w:cs="Arial"/>
                <w:sz w:val="18"/>
                <w:szCs w:val="18"/>
              </w:rPr>
              <w:t>refeição,pós-refeição</w:t>
            </w:r>
            <w:proofErr w:type="spellEnd"/>
            <w:r w:rsidRPr="00616383">
              <w:rPr>
                <w:rFonts w:ascii="Arial Narrow" w:eastAsia="Arial" w:hAnsi="Arial Narrow" w:cs="Arial"/>
                <w:sz w:val="18"/>
                <w:szCs w:val="18"/>
              </w:rPr>
              <w:t xml:space="preserve">);Desligamento automático; Controles: 3 </w:t>
            </w:r>
            <w:proofErr w:type="spellStart"/>
            <w:r w:rsidRPr="00616383">
              <w:rPr>
                <w:rFonts w:ascii="Arial Narrow" w:eastAsia="Arial" w:hAnsi="Arial Narrow" w:cs="Arial"/>
                <w:sz w:val="18"/>
                <w:szCs w:val="18"/>
              </w:rPr>
              <w:t>Botões;Tamanho</w:t>
            </w:r>
            <w:proofErr w:type="spellEnd"/>
            <w:r w:rsidRPr="00616383">
              <w:rPr>
                <w:rFonts w:ascii="Arial Narrow" w:eastAsia="Arial" w:hAnsi="Arial Narrow" w:cs="Arial"/>
                <w:sz w:val="18"/>
                <w:szCs w:val="18"/>
              </w:rPr>
              <w:t>: 47 x 95 x 17,5 (mm).</w:t>
            </w:r>
          </w:p>
        </w:tc>
        <w:tc>
          <w:tcPr>
            <w:tcW w:w="964" w:type="dxa"/>
            <w:shd w:val="clear" w:color="auto" w:fill="auto"/>
          </w:tcPr>
          <w:p w14:paraId="466335C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6712C4F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561B485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12,8250</w:t>
            </w:r>
          </w:p>
        </w:tc>
        <w:tc>
          <w:tcPr>
            <w:tcW w:w="1037" w:type="dxa"/>
            <w:shd w:val="clear" w:color="auto" w:fill="auto"/>
          </w:tcPr>
          <w:p w14:paraId="6FB3212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1.282,5000</w:t>
            </w:r>
          </w:p>
        </w:tc>
      </w:tr>
      <w:tr w:rsidR="00616383" w:rsidRPr="00616383" w14:paraId="0A00A71A" w14:textId="77777777" w:rsidTr="00A73090">
        <w:tc>
          <w:tcPr>
            <w:tcW w:w="596" w:type="dxa"/>
            <w:shd w:val="clear" w:color="auto" w:fill="auto"/>
          </w:tcPr>
          <w:p w14:paraId="68ADA7A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0048</w:t>
            </w:r>
          </w:p>
        </w:tc>
        <w:tc>
          <w:tcPr>
            <w:tcW w:w="865" w:type="dxa"/>
            <w:shd w:val="clear" w:color="auto" w:fill="auto"/>
          </w:tcPr>
          <w:p w14:paraId="69065FA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850044661</w:t>
            </w:r>
          </w:p>
        </w:tc>
        <w:tc>
          <w:tcPr>
            <w:tcW w:w="4375" w:type="dxa"/>
            <w:shd w:val="clear" w:color="auto" w:fill="auto"/>
          </w:tcPr>
          <w:p w14:paraId="348F7DC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CAPA COM CAPUZ COM ELÁSTICO NOS PUNHOS: Capa de segurança, confeccionada em resina de </w:t>
            </w:r>
            <w:proofErr w:type="spellStart"/>
            <w:r w:rsidRPr="00616383">
              <w:rPr>
                <w:rFonts w:ascii="Arial Narrow" w:eastAsia="Arial" w:hAnsi="Arial Narrow" w:cs="Arial"/>
                <w:sz w:val="18"/>
                <w:szCs w:val="18"/>
              </w:rPr>
              <w:t>polietileno.Proteção</w:t>
            </w:r>
            <w:proofErr w:type="spellEnd"/>
            <w:r w:rsidRPr="00616383">
              <w:rPr>
                <w:rFonts w:ascii="Arial Narrow" w:eastAsia="Arial" w:hAnsi="Arial Narrow" w:cs="Arial"/>
                <w:sz w:val="18"/>
                <w:szCs w:val="18"/>
              </w:rPr>
              <w:t xml:space="preserve"> do tronco e dos membros superiores do usuário contra umidade proveniente de operações com uso de água, EPI na  cor transparente.</w:t>
            </w:r>
          </w:p>
        </w:tc>
        <w:tc>
          <w:tcPr>
            <w:tcW w:w="964" w:type="dxa"/>
            <w:shd w:val="clear" w:color="auto" w:fill="auto"/>
          </w:tcPr>
          <w:p w14:paraId="7FD9106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557732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46EA2F8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4,7967</w:t>
            </w:r>
          </w:p>
        </w:tc>
        <w:tc>
          <w:tcPr>
            <w:tcW w:w="1037" w:type="dxa"/>
            <w:shd w:val="clear" w:color="auto" w:fill="auto"/>
          </w:tcPr>
          <w:p w14:paraId="212E585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479,6700</w:t>
            </w:r>
          </w:p>
        </w:tc>
      </w:tr>
      <w:tr w:rsidR="00616383" w:rsidRPr="00616383" w14:paraId="5C0DC59E" w14:textId="77777777" w:rsidTr="00A73090">
        <w:tc>
          <w:tcPr>
            <w:tcW w:w="596" w:type="dxa"/>
            <w:shd w:val="clear" w:color="auto" w:fill="auto"/>
          </w:tcPr>
          <w:p w14:paraId="5617569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0049</w:t>
            </w:r>
          </w:p>
        </w:tc>
        <w:tc>
          <w:tcPr>
            <w:tcW w:w="865" w:type="dxa"/>
            <w:shd w:val="clear" w:color="auto" w:fill="auto"/>
          </w:tcPr>
          <w:p w14:paraId="5861463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850044662</w:t>
            </w:r>
          </w:p>
        </w:tc>
        <w:tc>
          <w:tcPr>
            <w:tcW w:w="4375" w:type="dxa"/>
            <w:shd w:val="clear" w:color="auto" w:fill="auto"/>
          </w:tcPr>
          <w:p w14:paraId="26CF1BF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CATETER NASAL DE OXIGÊNIO (TIPO ÓCULOS) INFANTIL: Dispositivo para instilação de oxigênio ou ar comprido através de introdutores nasais do paciente promovendo a elevação da concentração de oxigênio ou de ar na arvore traqueobrônquico alveolar proporcionando elevação da saturação de oxigênio no sangue circulante (s.a.PO2). Embalado individualmente em embalagem plástica, esterilizado por radiação gama; P.V.C. Atóxico Siliconado; Estéril; Atóxica; </w:t>
            </w:r>
            <w:proofErr w:type="spellStart"/>
            <w:proofErr w:type="gramStart"/>
            <w:r w:rsidRPr="00616383">
              <w:rPr>
                <w:rFonts w:ascii="Arial Narrow" w:eastAsia="Arial" w:hAnsi="Arial Narrow" w:cs="Arial"/>
                <w:sz w:val="18"/>
                <w:szCs w:val="18"/>
              </w:rPr>
              <w:t>Aspirogênico;Descartável</w:t>
            </w:r>
            <w:proofErr w:type="spellEnd"/>
            <w:proofErr w:type="gramEnd"/>
            <w:r w:rsidRPr="00616383">
              <w:rPr>
                <w:rFonts w:ascii="Arial Narrow" w:eastAsia="Arial" w:hAnsi="Arial Narrow" w:cs="Arial"/>
                <w:sz w:val="18"/>
                <w:szCs w:val="18"/>
              </w:rPr>
              <w:t xml:space="preserve"> (Uso único). Embalado individualmente em embalagem plástica, esterilizado por radiação gama.</w:t>
            </w:r>
          </w:p>
        </w:tc>
        <w:tc>
          <w:tcPr>
            <w:tcW w:w="964" w:type="dxa"/>
            <w:shd w:val="clear" w:color="auto" w:fill="auto"/>
          </w:tcPr>
          <w:p w14:paraId="726FF1B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B98314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8A63A3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2,3200</w:t>
            </w:r>
          </w:p>
        </w:tc>
        <w:tc>
          <w:tcPr>
            <w:tcW w:w="1037" w:type="dxa"/>
            <w:shd w:val="clear" w:color="auto" w:fill="auto"/>
          </w:tcPr>
          <w:p w14:paraId="0C1350C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116,0000</w:t>
            </w:r>
          </w:p>
        </w:tc>
      </w:tr>
      <w:tr w:rsidR="00616383" w:rsidRPr="00616383" w14:paraId="2DFF62D3" w14:textId="77777777" w:rsidTr="00A73090">
        <w:tc>
          <w:tcPr>
            <w:tcW w:w="596" w:type="dxa"/>
            <w:shd w:val="clear" w:color="auto" w:fill="auto"/>
          </w:tcPr>
          <w:p w14:paraId="17631F8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0050</w:t>
            </w:r>
          </w:p>
        </w:tc>
        <w:tc>
          <w:tcPr>
            <w:tcW w:w="865" w:type="dxa"/>
            <w:shd w:val="clear" w:color="auto" w:fill="auto"/>
          </w:tcPr>
          <w:p w14:paraId="50BC81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850044663</w:t>
            </w:r>
          </w:p>
        </w:tc>
        <w:tc>
          <w:tcPr>
            <w:tcW w:w="4375" w:type="dxa"/>
            <w:shd w:val="clear" w:color="auto" w:fill="auto"/>
          </w:tcPr>
          <w:p w14:paraId="6AB8BD2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CATETER NASAL OXIGÊNIO (TIPO ÓCULOS) ADULTO: Cateter Nasal para Oxigênio </w:t>
            </w:r>
            <w:proofErr w:type="spellStart"/>
            <w:r w:rsidRPr="00616383">
              <w:rPr>
                <w:rFonts w:ascii="Arial Narrow" w:eastAsia="Arial" w:hAnsi="Arial Narrow" w:cs="Arial"/>
                <w:sz w:val="18"/>
                <w:szCs w:val="18"/>
              </w:rPr>
              <w:t>Solidor</w:t>
            </w:r>
            <w:proofErr w:type="spellEnd"/>
            <w:r w:rsidRPr="00616383">
              <w:rPr>
                <w:rFonts w:ascii="Arial Narrow" w:eastAsia="Arial" w:hAnsi="Arial Narrow" w:cs="Arial"/>
                <w:sz w:val="18"/>
                <w:szCs w:val="18"/>
              </w:rPr>
              <w:t xml:space="preserve"> Tipo Óculos Adulto com 1 unidade. O cateter nasal tipo óculos é utilizado para levar ar comprimido aos pulmões de pacientes com dificuldades respiratórias, aumentando a concentração de oxigênio no corpo. Cateter com extensor; Possui introdutor nasal, responsável pela inspiração do ar; Aumento da concentração de oxigênio no corpo; Livre de látex (</w:t>
            </w:r>
            <w:proofErr w:type="spellStart"/>
            <w:r w:rsidRPr="00616383">
              <w:rPr>
                <w:rFonts w:ascii="Arial Narrow" w:eastAsia="Arial" w:hAnsi="Arial Narrow" w:cs="Arial"/>
                <w:sz w:val="18"/>
                <w:szCs w:val="18"/>
              </w:rPr>
              <w:t>latex</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free</w:t>
            </w:r>
            <w:proofErr w:type="spellEnd"/>
            <w:r w:rsidRPr="00616383">
              <w:rPr>
                <w:rFonts w:ascii="Arial Narrow" w:eastAsia="Arial" w:hAnsi="Arial Narrow" w:cs="Arial"/>
                <w:sz w:val="18"/>
                <w:szCs w:val="18"/>
              </w:rPr>
              <w:t>); Confeccionado em PVC; Produto esterilizado por óxido de etileno; Atóxico e não-</w:t>
            </w:r>
            <w:proofErr w:type="spellStart"/>
            <w:r w:rsidRPr="00616383">
              <w:rPr>
                <w:rFonts w:ascii="Arial Narrow" w:eastAsia="Arial" w:hAnsi="Arial Narrow" w:cs="Arial"/>
                <w:sz w:val="18"/>
                <w:szCs w:val="18"/>
              </w:rPr>
              <w:t>pirogênico</w:t>
            </w:r>
            <w:proofErr w:type="spellEnd"/>
            <w:r w:rsidRPr="00616383">
              <w:rPr>
                <w:rFonts w:ascii="Arial Narrow" w:eastAsia="Arial" w:hAnsi="Arial Narrow" w:cs="Arial"/>
                <w:sz w:val="18"/>
                <w:szCs w:val="18"/>
              </w:rPr>
              <w:t>; Uso único; Descartável; Uso adulto; Comprimento: 150cm; Adaptador de narinas: 13,5mm; Produto sem látex (</w:t>
            </w:r>
            <w:proofErr w:type="spellStart"/>
            <w:r w:rsidRPr="00616383">
              <w:rPr>
                <w:rFonts w:ascii="Arial Narrow" w:eastAsia="Arial" w:hAnsi="Arial Narrow" w:cs="Arial"/>
                <w:sz w:val="18"/>
                <w:szCs w:val="18"/>
              </w:rPr>
              <w:t>latex</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free</w:t>
            </w:r>
            <w:proofErr w:type="spellEnd"/>
            <w:r w:rsidRPr="00616383">
              <w:rPr>
                <w:rFonts w:ascii="Arial Narrow" w:eastAsia="Arial" w:hAnsi="Arial Narrow" w:cs="Arial"/>
                <w:sz w:val="18"/>
                <w:szCs w:val="18"/>
              </w:rPr>
              <w:t>); Produto estéril.</w:t>
            </w:r>
          </w:p>
        </w:tc>
        <w:tc>
          <w:tcPr>
            <w:tcW w:w="964" w:type="dxa"/>
            <w:shd w:val="clear" w:color="auto" w:fill="auto"/>
          </w:tcPr>
          <w:p w14:paraId="4C3DC07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80D3E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2F1B8B6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2,3000</w:t>
            </w:r>
          </w:p>
        </w:tc>
        <w:tc>
          <w:tcPr>
            <w:tcW w:w="1037" w:type="dxa"/>
            <w:shd w:val="clear" w:color="auto" w:fill="auto"/>
          </w:tcPr>
          <w:p w14:paraId="4EBFC54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230,0000</w:t>
            </w:r>
          </w:p>
        </w:tc>
      </w:tr>
      <w:tr w:rsidR="00616383" w:rsidRPr="00616383" w14:paraId="64A859F5" w14:textId="77777777" w:rsidTr="00A73090">
        <w:tc>
          <w:tcPr>
            <w:tcW w:w="596" w:type="dxa"/>
            <w:shd w:val="clear" w:color="auto" w:fill="auto"/>
          </w:tcPr>
          <w:p w14:paraId="397EF71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0051</w:t>
            </w:r>
          </w:p>
        </w:tc>
        <w:tc>
          <w:tcPr>
            <w:tcW w:w="865" w:type="dxa"/>
            <w:shd w:val="clear" w:color="auto" w:fill="auto"/>
          </w:tcPr>
          <w:p w14:paraId="56D92CC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850044664</w:t>
            </w:r>
          </w:p>
        </w:tc>
        <w:tc>
          <w:tcPr>
            <w:tcW w:w="4375" w:type="dxa"/>
            <w:shd w:val="clear" w:color="auto" w:fill="auto"/>
          </w:tcPr>
          <w:p w14:paraId="6497B3D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CINTA DE FIXAÇÃO PARA PRANCHA (KIT DE CINTA DE CORES): Cintos para Prancha de Resgate - Kit com 03 unidades. Cinto para prancha de resgate, usado no processo de imobilização de vítimas, produzido em nylon ultra resistente que garante segurança durante toda a remoção. Contém fecho com trava de segurança resistente, impedindo que a cinta se solte proporcionando segurança no transporte do paciente. Produto é necessário para o kit de resgate. Fita 100% POLIPROPILENO CBR. Dimensão: - Comprimento: 2,00Mt - Largura: 5cm - Espessura: 2mm.</w:t>
            </w:r>
          </w:p>
        </w:tc>
        <w:tc>
          <w:tcPr>
            <w:tcW w:w="964" w:type="dxa"/>
            <w:shd w:val="clear" w:color="auto" w:fill="auto"/>
          </w:tcPr>
          <w:p w14:paraId="2ADA5DD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KIT</w:t>
            </w:r>
          </w:p>
        </w:tc>
        <w:tc>
          <w:tcPr>
            <w:tcW w:w="864" w:type="dxa"/>
            <w:shd w:val="clear" w:color="auto" w:fill="auto"/>
          </w:tcPr>
          <w:p w14:paraId="164F308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7704F3E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40,3933</w:t>
            </w:r>
          </w:p>
        </w:tc>
        <w:tc>
          <w:tcPr>
            <w:tcW w:w="1037" w:type="dxa"/>
            <w:shd w:val="clear" w:color="auto" w:fill="auto"/>
          </w:tcPr>
          <w:p w14:paraId="140D7E0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403,9330</w:t>
            </w:r>
          </w:p>
        </w:tc>
      </w:tr>
      <w:tr w:rsidR="00616383" w:rsidRPr="00616383" w14:paraId="2A787472" w14:textId="77777777" w:rsidTr="00A73090">
        <w:tc>
          <w:tcPr>
            <w:tcW w:w="596" w:type="dxa"/>
            <w:shd w:val="clear" w:color="auto" w:fill="auto"/>
          </w:tcPr>
          <w:p w14:paraId="29900B8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0052</w:t>
            </w:r>
          </w:p>
        </w:tc>
        <w:tc>
          <w:tcPr>
            <w:tcW w:w="865" w:type="dxa"/>
            <w:shd w:val="clear" w:color="auto" w:fill="auto"/>
          </w:tcPr>
          <w:p w14:paraId="1617401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850044667</w:t>
            </w:r>
          </w:p>
        </w:tc>
        <w:tc>
          <w:tcPr>
            <w:tcW w:w="4375" w:type="dxa"/>
            <w:shd w:val="clear" w:color="auto" w:fill="auto"/>
          </w:tcPr>
          <w:p w14:paraId="15028A7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CLOREXIDINA - 1 LITRO: O Antisséptico Tópico </w:t>
            </w:r>
            <w:proofErr w:type="spellStart"/>
            <w:proofErr w:type="gramStart"/>
            <w:r w:rsidRPr="00616383">
              <w:rPr>
                <w:rFonts w:ascii="Arial Narrow" w:eastAsia="Arial" w:hAnsi="Arial Narrow" w:cs="Arial"/>
                <w:sz w:val="18"/>
                <w:szCs w:val="18"/>
              </w:rPr>
              <w:t>Degermante</w:t>
            </w:r>
            <w:proofErr w:type="spellEnd"/>
            <w:r w:rsidRPr="00616383">
              <w:rPr>
                <w:rFonts w:ascii="Arial Narrow" w:eastAsia="Arial" w:hAnsi="Arial Narrow" w:cs="Arial"/>
                <w:sz w:val="18"/>
                <w:szCs w:val="18"/>
              </w:rPr>
              <w:t xml:space="preserve">  2</w:t>
            </w:r>
            <w:proofErr w:type="gramEnd"/>
            <w:r w:rsidRPr="00616383">
              <w:rPr>
                <w:rFonts w:ascii="Arial Narrow" w:eastAsia="Arial" w:hAnsi="Arial Narrow" w:cs="Arial"/>
                <w:sz w:val="18"/>
                <w:szCs w:val="18"/>
              </w:rPr>
              <w:t xml:space="preserve">% é indicado para a antissepsia do campo operatório e na antissepsia da pele antes de procedimentos invasivos; Além de ser usado na antissepsia no sítio de inserção de cateteres vasculares centrais e periféricos e na manipulação (desinfecção de conexões e conectores).* Ótima compatibilidade: afinidade química com as estruturas da pele e mucosa. * Atividade residual prolongada: Mantém a atividade na presença de matéria orgânica. * Amplo espectro de ação: Eficaz contra bactérias gram-positivas e gram-negativas. * Mais eficaz na redução microbiana. * Procedimento mais seguro. * Baixa toxicidade. * Biodegradável, não prejudica o meio ambiente. * Tampa twist </w:t>
            </w:r>
            <w:proofErr w:type="spellStart"/>
            <w:r w:rsidRPr="00616383">
              <w:rPr>
                <w:rFonts w:ascii="Arial Narrow" w:eastAsia="Arial" w:hAnsi="Arial Narrow" w:cs="Arial"/>
                <w:sz w:val="18"/>
                <w:szCs w:val="18"/>
              </w:rPr>
              <w:t>off.Embalagem</w:t>
            </w:r>
            <w:proofErr w:type="spellEnd"/>
            <w:r w:rsidRPr="00616383">
              <w:rPr>
                <w:rFonts w:ascii="Arial Narrow" w:eastAsia="Arial" w:hAnsi="Arial Narrow" w:cs="Arial"/>
                <w:sz w:val="18"/>
                <w:szCs w:val="18"/>
              </w:rPr>
              <w:t xml:space="preserve"> com 1 litro.</w:t>
            </w:r>
          </w:p>
        </w:tc>
        <w:tc>
          <w:tcPr>
            <w:tcW w:w="964" w:type="dxa"/>
            <w:shd w:val="clear" w:color="auto" w:fill="auto"/>
          </w:tcPr>
          <w:p w14:paraId="1D870ED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15006A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561BD3E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28,7333</w:t>
            </w:r>
          </w:p>
        </w:tc>
        <w:tc>
          <w:tcPr>
            <w:tcW w:w="1037" w:type="dxa"/>
            <w:shd w:val="clear" w:color="auto" w:fill="auto"/>
          </w:tcPr>
          <w:p w14:paraId="049D880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2.873,3300</w:t>
            </w:r>
          </w:p>
        </w:tc>
      </w:tr>
      <w:tr w:rsidR="00616383" w:rsidRPr="00616383" w14:paraId="1C40C15B" w14:textId="77777777" w:rsidTr="00A73090">
        <w:tc>
          <w:tcPr>
            <w:tcW w:w="596" w:type="dxa"/>
            <w:shd w:val="clear" w:color="auto" w:fill="auto"/>
          </w:tcPr>
          <w:p w14:paraId="6A18159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0053</w:t>
            </w:r>
          </w:p>
        </w:tc>
        <w:tc>
          <w:tcPr>
            <w:tcW w:w="865" w:type="dxa"/>
            <w:shd w:val="clear" w:color="auto" w:fill="auto"/>
          </w:tcPr>
          <w:p w14:paraId="3900924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850044666</w:t>
            </w:r>
          </w:p>
        </w:tc>
        <w:tc>
          <w:tcPr>
            <w:tcW w:w="4375" w:type="dxa"/>
            <w:shd w:val="clear" w:color="auto" w:fill="auto"/>
          </w:tcPr>
          <w:p w14:paraId="65F87A8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CLOREXIDINA 2% AQUOSA - 1 LITRO: A </w:t>
            </w:r>
            <w:proofErr w:type="spellStart"/>
            <w:r w:rsidRPr="00616383">
              <w:rPr>
                <w:rFonts w:ascii="Arial Narrow" w:eastAsia="Arial" w:hAnsi="Arial Narrow" w:cs="Arial"/>
                <w:sz w:val="18"/>
                <w:szCs w:val="18"/>
              </w:rPr>
              <w:t>Clorexidina</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Riohex</w:t>
            </w:r>
            <w:proofErr w:type="spellEnd"/>
            <w:r w:rsidRPr="00616383">
              <w:rPr>
                <w:rFonts w:ascii="Arial Narrow" w:eastAsia="Arial" w:hAnsi="Arial Narrow" w:cs="Arial"/>
                <w:sz w:val="18"/>
                <w:szCs w:val="18"/>
              </w:rPr>
              <w:t xml:space="preserve"> 2% Aquosa da </w:t>
            </w:r>
            <w:proofErr w:type="spellStart"/>
            <w:r w:rsidRPr="00616383">
              <w:rPr>
                <w:rFonts w:ascii="Arial Narrow" w:eastAsia="Arial" w:hAnsi="Arial Narrow" w:cs="Arial"/>
                <w:sz w:val="18"/>
                <w:szCs w:val="18"/>
              </w:rPr>
              <w:t>Rioquímica</w:t>
            </w:r>
            <w:proofErr w:type="spellEnd"/>
            <w:r w:rsidRPr="00616383">
              <w:rPr>
                <w:rFonts w:ascii="Arial Narrow" w:eastAsia="Arial" w:hAnsi="Arial Narrow" w:cs="Arial"/>
                <w:sz w:val="18"/>
                <w:szCs w:val="18"/>
              </w:rPr>
              <w:t xml:space="preserve"> é um antisséptico tópico indicado para preparação de mucosas para realização de procedimentos cirúrgicos e antissepsia </w:t>
            </w:r>
            <w:proofErr w:type="spellStart"/>
            <w:r w:rsidRPr="00616383">
              <w:rPr>
                <w:rFonts w:ascii="Arial Narrow" w:eastAsia="Arial" w:hAnsi="Arial Narrow" w:cs="Arial"/>
                <w:sz w:val="18"/>
                <w:szCs w:val="18"/>
              </w:rPr>
              <w:t>extrabucal</w:t>
            </w:r>
            <w:proofErr w:type="spellEnd"/>
            <w:r w:rsidRPr="00616383">
              <w:rPr>
                <w:rFonts w:ascii="Arial Narrow" w:eastAsia="Arial" w:hAnsi="Arial Narrow" w:cs="Arial"/>
                <w:sz w:val="18"/>
                <w:szCs w:val="18"/>
              </w:rPr>
              <w:t xml:space="preserve"> em procedimentos odontológicos. Seu uso proporciona procedimentos mais seguros com uma maior redução </w:t>
            </w:r>
            <w:proofErr w:type="spellStart"/>
            <w:proofErr w:type="gramStart"/>
            <w:r w:rsidRPr="00616383">
              <w:rPr>
                <w:rFonts w:ascii="Arial Narrow" w:eastAsia="Arial" w:hAnsi="Arial Narrow" w:cs="Arial"/>
                <w:sz w:val="18"/>
                <w:szCs w:val="18"/>
              </w:rPr>
              <w:t>microbiana.Embalagem</w:t>
            </w:r>
            <w:proofErr w:type="spellEnd"/>
            <w:proofErr w:type="gramEnd"/>
            <w:r w:rsidRPr="00616383">
              <w:rPr>
                <w:rFonts w:ascii="Arial Narrow" w:eastAsia="Arial" w:hAnsi="Arial Narrow" w:cs="Arial"/>
                <w:sz w:val="18"/>
                <w:szCs w:val="18"/>
              </w:rPr>
              <w:t xml:space="preserve"> com 1 litro. </w:t>
            </w:r>
            <w:proofErr w:type="spellStart"/>
            <w:r w:rsidRPr="00616383">
              <w:rPr>
                <w:rFonts w:ascii="Arial Narrow" w:eastAsia="Arial" w:hAnsi="Arial Narrow" w:cs="Arial"/>
                <w:sz w:val="18"/>
                <w:szCs w:val="18"/>
              </w:rPr>
              <w:lastRenderedPageBreak/>
              <w:t>Gliconato</w:t>
            </w:r>
            <w:proofErr w:type="spellEnd"/>
            <w:r w:rsidRPr="00616383">
              <w:rPr>
                <w:rFonts w:ascii="Arial Narrow" w:eastAsia="Arial" w:hAnsi="Arial Narrow" w:cs="Arial"/>
                <w:sz w:val="18"/>
                <w:szCs w:val="18"/>
              </w:rPr>
              <w:t xml:space="preserve"> de </w:t>
            </w:r>
            <w:proofErr w:type="spellStart"/>
            <w:r w:rsidRPr="00616383">
              <w:rPr>
                <w:rFonts w:ascii="Arial Narrow" w:eastAsia="Arial" w:hAnsi="Arial Narrow" w:cs="Arial"/>
                <w:sz w:val="18"/>
                <w:szCs w:val="18"/>
              </w:rPr>
              <w:t>clorexidina</w:t>
            </w:r>
            <w:proofErr w:type="spellEnd"/>
            <w:r w:rsidRPr="00616383">
              <w:rPr>
                <w:rFonts w:ascii="Arial Narrow" w:eastAsia="Arial" w:hAnsi="Arial Narrow" w:cs="Arial"/>
                <w:sz w:val="18"/>
                <w:szCs w:val="18"/>
              </w:rPr>
              <w:t xml:space="preserve"> 2 (Solução Aquosa).</w:t>
            </w:r>
          </w:p>
        </w:tc>
        <w:tc>
          <w:tcPr>
            <w:tcW w:w="964" w:type="dxa"/>
            <w:shd w:val="clear" w:color="auto" w:fill="auto"/>
          </w:tcPr>
          <w:p w14:paraId="08811A2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5BD5423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1F599E4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34,6733</w:t>
            </w:r>
          </w:p>
        </w:tc>
        <w:tc>
          <w:tcPr>
            <w:tcW w:w="1037" w:type="dxa"/>
            <w:shd w:val="clear" w:color="auto" w:fill="auto"/>
          </w:tcPr>
          <w:p w14:paraId="4C19FE6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1.733,6650</w:t>
            </w:r>
          </w:p>
        </w:tc>
      </w:tr>
      <w:tr w:rsidR="00616383" w:rsidRPr="00616383" w14:paraId="134B1369" w14:textId="77777777" w:rsidTr="00A73090">
        <w:tc>
          <w:tcPr>
            <w:tcW w:w="596" w:type="dxa"/>
            <w:shd w:val="clear" w:color="auto" w:fill="auto"/>
          </w:tcPr>
          <w:p w14:paraId="7B468C0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0054</w:t>
            </w:r>
          </w:p>
        </w:tc>
        <w:tc>
          <w:tcPr>
            <w:tcW w:w="865" w:type="dxa"/>
            <w:shd w:val="clear" w:color="auto" w:fill="auto"/>
          </w:tcPr>
          <w:p w14:paraId="5C77162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850044668</w:t>
            </w:r>
          </w:p>
        </w:tc>
        <w:tc>
          <w:tcPr>
            <w:tcW w:w="4375" w:type="dxa"/>
            <w:shd w:val="clear" w:color="auto" w:fill="auto"/>
          </w:tcPr>
          <w:p w14:paraId="5F99AAC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CLOREXIDINA 2% DEGERMANTE - 1 LITRO: A solução de </w:t>
            </w:r>
            <w:proofErr w:type="spellStart"/>
            <w:r w:rsidRPr="00616383">
              <w:rPr>
                <w:rFonts w:ascii="Arial Narrow" w:eastAsia="Arial" w:hAnsi="Arial Narrow" w:cs="Arial"/>
                <w:sz w:val="18"/>
                <w:szCs w:val="18"/>
              </w:rPr>
              <w:t>clorexidina</w:t>
            </w:r>
            <w:proofErr w:type="spellEnd"/>
            <w:r w:rsidRPr="00616383">
              <w:rPr>
                <w:rFonts w:ascii="Arial Narrow" w:eastAsia="Arial" w:hAnsi="Arial Narrow" w:cs="Arial"/>
                <w:sz w:val="18"/>
                <w:szCs w:val="18"/>
              </w:rPr>
              <w:t xml:space="preserve"> é um </w:t>
            </w:r>
            <w:proofErr w:type="spellStart"/>
            <w:r w:rsidRPr="00616383">
              <w:rPr>
                <w:rFonts w:ascii="Arial Narrow" w:eastAsia="Arial" w:hAnsi="Arial Narrow" w:cs="Arial"/>
                <w:sz w:val="18"/>
                <w:szCs w:val="18"/>
              </w:rPr>
              <w:t>degermante</w:t>
            </w:r>
            <w:proofErr w:type="spellEnd"/>
            <w:r w:rsidRPr="00616383">
              <w:rPr>
                <w:rFonts w:ascii="Arial Narrow" w:eastAsia="Arial" w:hAnsi="Arial Narrow" w:cs="Arial"/>
                <w:sz w:val="18"/>
                <w:szCs w:val="18"/>
              </w:rPr>
              <w:t xml:space="preserve"> tópico de característica </w:t>
            </w:r>
            <w:proofErr w:type="spellStart"/>
            <w:r w:rsidRPr="00616383">
              <w:rPr>
                <w:rFonts w:ascii="Arial Narrow" w:eastAsia="Arial" w:hAnsi="Arial Narrow" w:cs="Arial"/>
                <w:sz w:val="18"/>
                <w:szCs w:val="18"/>
              </w:rPr>
              <w:t>tensoativa</w:t>
            </w:r>
            <w:proofErr w:type="spellEnd"/>
            <w:r w:rsidRPr="00616383">
              <w:rPr>
                <w:rFonts w:ascii="Arial Narrow" w:eastAsia="Arial" w:hAnsi="Arial Narrow" w:cs="Arial"/>
                <w:sz w:val="18"/>
                <w:szCs w:val="18"/>
              </w:rPr>
              <w:t xml:space="preserve">, apresenta composição em </w:t>
            </w:r>
            <w:proofErr w:type="spellStart"/>
            <w:r w:rsidRPr="00616383">
              <w:rPr>
                <w:rFonts w:ascii="Arial Narrow" w:eastAsia="Arial" w:hAnsi="Arial Narrow" w:cs="Arial"/>
                <w:sz w:val="18"/>
                <w:szCs w:val="18"/>
              </w:rPr>
              <w:t>digliconato</w:t>
            </w:r>
            <w:proofErr w:type="spellEnd"/>
            <w:r w:rsidRPr="00616383">
              <w:rPr>
                <w:rFonts w:ascii="Arial Narrow" w:eastAsia="Arial" w:hAnsi="Arial Narrow" w:cs="Arial"/>
                <w:sz w:val="18"/>
                <w:szCs w:val="18"/>
              </w:rPr>
              <w:t xml:space="preserve"> de </w:t>
            </w:r>
            <w:proofErr w:type="spellStart"/>
            <w:r w:rsidRPr="00616383">
              <w:rPr>
                <w:rFonts w:ascii="Arial Narrow" w:eastAsia="Arial" w:hAnsi="Arial Narrow" w:cs="Arial"/>
                <w:sz w:val="18"/>
                <w:szCs w:val="18"/>
              </w:rPr>
              <w:t>clorexidina</w:t>
            </w:r>
            <w:proofErr w:type="spellEnd"/>
            <w:r w:rsidRPr="00616383">
              <w:rPr>
                <w:rFonts w:ascii="Arial Narrow" w:eastAsia="Arial" w:hAnsi="Arial Narrow" w:cs="Arial"/>
                <w:sz w:val="18"/>
                <w:szCs w:val="18"/>
              </w:rPr>
              <w:t xml:space="preserve"> e concentração de 2%. Além disso, conta com formulação de característica antimicrobiana de uso adulto e pediátrico. Embalagem 1 litro.</w:t>
            </w:r>
          </w:p>
        </w:tc>
        <w:tc>
          <w:tcPr>
            <w:tcW w:w="964" w:type="dxa"/>
            <w:shd w:val="clear" w:color="auto" w:fill="auto"/>
          </w:tcPr>
          <w:p w14:paraId="2538D77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0AE441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08774D7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28,7333</w:t>
            </w:r>
          </w:p>
        </w:tc>
        <w:tc>
          <w:tcPr>
            <w:tcW w:w="1037" w:type="dxa"/>
            <w:shd w:val="clear" w:color="auto" w:fill="auto"/>
          </w:tcPr>
          <w:p w14:paraId="63E2EA8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1.436,6650</w:t>
            </w:r>
          </w:p>
        </w:tc>
      </w:tr>
      <w:tr w:rsidR="00616383" w:rsidRPr="00616383" w14:paraId="100A7240" w14:textId="77777777" w:rsidTr="00A73090">
        <w:tc>
          <w:tcPr>
            <w:tcW w:w="596" w:type="dxa"/>
            <w:shd w:val="clear" w:color="auto" w:fill="auto"/>
          </w:tcPr>
          <w:p w14:paraId="42344DA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0055</w:t>
            </w:r>
          </w:p>
        </w:tc>
        <w:tc>
          <w:tcPr>
            <w:tcW w:w="865" w:type="dxa"/>
            <w:shd w:val="clear" w:color="auto" w:fill="auto"/>
          </w:tcPr>
          <w:p w14:paraId="6B92F2F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850044669</w:t>
            </w:r>
          </w:p>
        </w:tc>
        <w:tc>
          <w:tcPr>
            <w:tcW w:w="4375" w:type="dxa"/>
            <w:shd w:val="clear" w:color="auto" w:fill="auto"/>
          </w:tcPr>
          <w:p w14:paraId="7F7F4FD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CLORIDRATO DE LIDOCAÍNA 2% GELÉIAS ESTÉRIL 30g: O cloridrato de lidocaína geleia 2% são indicados como anestésico de superfície e lubrificante para a uretra feminina e masculina durante </w:t>
            </w:r>
            <w:proofErr w:type="spellStart"/>
            <w:r w:rsidRPr="00616383">
              <w:rPr>
                <w:rFonts w:ascii="Arial Narrow" w:eastAsia="Arial" w:hAnsi="Arial Narrow" w:cs="Arial"/>
                <w:sz w:val="18"/>
                <w:szCs w:val="18"/>
              </w:rPr>
              <w:t>cistoscopia</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cateterização</w:t>
            </w:r>
            <w:proofErr w:type="spellEnd"/>
            <w:r w:rsidRPr="00616383">
              <w:rPr>
                <w:rFonts w:ascii="Arial Narrow" w:eastAsia="Arial" w:hAnsi="Arial Narrow" w:cs="Arial"/>
                <w:sz w:val="18"/>
                <w:szCs w:val="18"/>
              </w:rPr>
              <w:t xml:space="preserve">, exploração por sonda e outros procedimentos </w:t>
            </w:r>
            <w:proofErr w:type="spellStart"/>
            <w:r w:rsidRPr="00616383">
              <w:rPr>
                <w:rFonts w:ascii="Arial Narrow" w:eastAsia="Arial" w:hAnsi="Arial Narrow" w:cs="Arial"/>
                <w:sz w:val="18"/>
                <w:szCs w:val="18"/>
              </w:rPr>
              <w:t>endouretrais</w:t>
            </w:r>
            <w:proofErr w:type="spellEnd"/>
            <w:r w:rsidRPr="00616383">
              <w:rPr>
                <w:rFonts w:ascii="Arial Narrow" w:eastAsia="Arial" w:hAnsi="Arial Narrow" w:cs="Arial"/>
                <w:sz w:val="18"/>
                <w:szCs w:val="18"/>
              </w:rPr>
              <w:t>, e para o tratamento sintomático da dor em conexão com cistite e uretrite.</w:t>
            </w:r>
          </w:p>
        </w:tc>
        <w:tc>
          <w:tcPr>
            <w:tcW w:w="964" w:type="dxa"/>
            <w:shd w:val="clear" w:color="auto" w:fill="auto"/>
          </w:tcPr>
          <w:p w14:paraId="52268C7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BNG</w:t>
            </w:r>
          </w:p>
        </w:tc>
        <w:tc>
          <w:tcPr>
            <w:tcW w:w="864" w:type="dxa"/>
            <w:shd w:val="clear" w:color="auto" w:fill="auto"/>
          </w:tcPr>
          <w:p w14:paraId="2BE6EB2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54D8D73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10,5900</w:t>
            </w:r>
          </w:p>
        </w:tc>
        <w:tc>
          <w:tcPr>
            <w:tcW w:w="1037" w:type="dxa"/>
            <w:shd w:val="clear" w:color="auto" w:fill="auto"/>
          </w:tcPr>
          <w:p w14:paraId="1DC4555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5.295,0000</w:t>
            </w:r>
          </w:p>
        </w:tc>
      </w:tr>
      <w:tr w:rsidR="00616383" w:rsidRPr="00616383" w14:paraId="4E1DC7FA" w14:textId="77777777" w:rsidTr="00A73090">
        <w:tc>
          <w:tcPr>
            <w:tcW w:w="596" w:type="dxa"/>
            <w:shd w:val="clear" w:color="auto" w:fill="auto"/>
          </w:tcPr>
          <w:p w14:paraId="7BCDC8F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0056</w:t>
            </w:r>
          </w:p>
        </w:tc>
        <w:tc>
          <w:tcPr>
            <w:tcW w:w="865" w:type="dxa"/>
            <w:shd w:val="clear" w:color="auto" w:fill="auto"/>
          </w:tcPr>
          <w:p w14:paraId="20A3325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850044670</w:t>
            </w:r>
          </w:p>
        </w:tc>
        <w:tc>
          <w:tcPr>
            <w:tcW w:w="4375" w:type="dxa"/>
            <w:shd w:val="clear" w:color="auto" w:fill="auto"/>
          </w:tcPr>
          <w:p w14:paraId="2FCE736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COLAGENASE 0,6 U POMADA C/30G: Este medicamento é indicado para o tratamento de lesões da pele promovendo limpeza suave e rápida sem sangramento e dor. Quantidade 30g Pomada Dermatológica. Princípio Ativo COLAGENASE. Dosagem 0,6U/g.</w:t>
            </w:r>
          </w:p>
        </w:tc>
        <w:tc>
          <w:tcPr>
            <w:tcW w:w="964" w:type="dxa"/>
            <w:shd w:val="clear" w:color="auto" w:fill="auto"/>
          </w:tcPr>
          <w:p w14:paraId="1E2DA9F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BNG</w:t>
            </w:r>
          </w:p>
        </w:tc>
        <w:tc>
          <w:tcPr>
            <w:tcW w:w="864" w:type="dxa"/>
            <w:shd w:val="clear" w:color="auto" w:fill="auto"/>
          </w:tcPr>
          <w:p w14:paraId="58DED62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77CB6DF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11,4075</w:t>
            </w:r>
          </w:p>
        </w:tc>
        <w:tc>
          <w:tcPr>
            <w:tcW w:w="1037" w:type="dxa"/>
            <w:shd w:val="clear" w:color="auto" w:fill="auto"/>
          </w:tcPr>
          <w:p w14:paraId="5245781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11.407,5000</w:t>
            </w:r>
          </w:p>
        </w:tc>
      </w:tr>
      <w:tr w:rsidR="00616383" w:rsidRPr="00616383" w14:paraId="214E3124" w14:textId="77777777" w:rsidTr="00A73090">
        <w:tc>
          <w:tcPr>
            <w:tcW w:w="596" w:type="dxa"/>
            <w:shd w:val="clear" w:color="auto" w:fill="auto"/>
          </w:tcPr>
          <w:p w14:paraId="678D9AA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0057</w:t>
            </w:r>
          </w:p>
        </w:tc>
        <w:tc>
          <w:tcPr>
            <w:tcW w:w="865" w:type="dxa"/>
            <w:shd w:val="clear" w:color="auto" w:fill="auto"/>
          </w:tcPr>
          <w:p w14:paraId="3E7415B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850044671</w:t>
            </w:r>
          </w:p>
        </w:tc>
        <w:tc>
          <w:tcPr>
            <w:tcW w:w="4375" w:type="dxa"/>
            <w:shd w:val="clear" w:color="auto" w:fill="auto"/>
          </w:tcPr>
          <w:p w14:paraId="067328F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COLAR CERVICAL RÍGIDO PARA RESGATE (TAMANHO G): Possui Orifício frontal para procedimento de traqueotomia. Fechamento em </w:t>
            </w:r>
            <w:proofErr w:type="spellStart"/>
            <w:r w:rsidRPr="00616383">
              <w:rPr>
                <w:rFonts w:ascii="Arial Narrow" w:eastAsia="Arial" w:hAnsi="Arial Narrow" w:cs="Arial"/>
                <w:sz w:val="18"/>
                <w:szCs w:val="18"/>
              </w:rPr>
              <w:t>velcro</w:t>
            </w:r>
            <w:proofErr w:type="spellEnd"/>
            <w:r w:rsidRPr="00616383">
              <w:rPr>
                <w:rFonts w:ascii="Arial Narrow" w:eastAsia="Arial" w:hAnsi="Arial Narrow" w:cs="Arial"/>
                <w:sz w:val="18"/>
                <w:szCs w:val="18"/>
              </w:rPr>
              <w:t>. Uso em adultos. Permite à palpação do pulso carotídeo. Permite a rádio transparência (Raio X). Produto não estéril. Produto de uso único. Embalado individualmente em saco transparente. Circunferência (cm): 40 a 56 Altura anterior: 14,00 Altura posterior: 14,50</w:t>
            </w:r>
          </w:p>
        </w:tc>
        <w:tc>
          <w:tcPr>
            <w:tcW w:w="964" w:type="dxa"/>
            <w:shd w:val="clear" w:color="auto" w:fill="auto"/>
          </w:tcPr>
          <w:p w14:paraId="0AF83B4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00672D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w:t>
            </w:r>
          </w:p>
        </w:tc>
        <w:tc>
          <w:tcPr>
            <w:tcW w:w="847" w:type="dxa"/>
            <w:shd w:val="clear" w:color="auto" w:fill="auto"/>
          </w:tcPr>
          <w:p w14:paraId="4271C6A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26,4133</w:t>
            </w:r>
          </w:p>
        </w:tc>
        <w:tc>
          <w:tcPr>
            <w:tcW w:w="1037" w:type="dxa"/>
            <w:shd w:val="clear" w:color="auto" w:fill="auto"/>
          </w:tcPr>
          <w:p w14:paraId="21DFC9D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132,0665</w:t>
            </w:r>
          </w:p>
        </w:tc>
      </w:tr>
      <w:tr w:rsidR="00616383" w:rsidRPr="00616383" w14:paraId="03570C6D" w14:textId="77777777" w:rsidTr="00A73090">
        <w:tc>
          <w:tcPr>
            <w:tcW w:w="596" w:type="dxa"/>
            <w:shd w:val="clear" w:color="auto" w:fill="auto"/>
          </w:tcPr>
          <w:p w14:paraId="4FC0003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0058</w:t>
            </w:r>
          </w:p>
        </w:tc>
        <w:tc>
          <w:tcPr>
            <w:tcW w:w="865" w:type="dxa"/>
            <w:shd w:val="clear" w:color="auto" w:fill="auto"/>
          </w:tcPr>
          <w:p w14:paraId="13D59C3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850044672</w:t>
            </w:r>
          </w:p>
        </w:tc>
        <w:tc>
          <w:tcPr>
            <w:tcW w:w="4375" w:type="dxa"/>
            <w:shd w:val="clear" w:color="auto" w:fill="auto"/>
          </w:tcPr>
          <w:p w14:paraId="04D6E07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COLAR CERVICAL RÍGIDO PARA RESGATE (TAMANHO M): Possui Orifício frontal para procedimento de traqueotomia. Fechamento em </w:t>
            </w:r>
            <w:proofErr w:type="spellStart"/>
            <w:r w:rsidRPr="00616383">
              <w:rPr>
                <w:rFonts w:ascii="Arial Narrow" w:eastAsia="Arial" w:hAnsi="Arial Narrow" w:cs="Arial"/>
                <w:sz w:val="18"/>
                <w:szCs w:val="18"/>
              </w:rPr>
              <w:t>velcro</w:t>
            </w:r>
            <w:proofErr w:type="spellEnd"/>
            <w:r w:rsidRPr="00616383">
              <w:rPr>
                <w:rFonts w:ascii="Arial Narrow" w:eastAsia="Arial" w:hAnsi="Arial Narrow" w:cs="Arial"/>
                <w:sz w:val="18"/>
                <w:szCs w:val="18"/>
              </w:rPr>
              <w:t>. Uso em adultos. Permite à palpação do pulso carotídeo. Permite a rádio transparência (Raio X). Produto não estéril. Produto de uso único. Embalado individualmente em saco transparente. Circunferência (cm): 40 a 56 Altura anterior: 12,00 Altura posterior: 14,50</w:t>
            </w:r>
          </w:p>
        </w:tc>
        <w:tc>
          <w:tcPr>
            <w:tcW w:w="964" w:type="dxa"/>
            <w:shd w:val="clear" w:color="auto" w:fill="auto"/>
          </w:tcPr>
          <w:p w14:paraId="426D2F8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1C658F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w:t>
            </w:r>
          </w:p>
        </w:tc>
        <w:tc>
          <w:tcPr>
            <w:tcW w:w="847" w:type="dxa"/>
            <w:shd w:val="clear" w:color="auto" w:fill="auto"/>
          </w:tcPr>
          <w:p w14:paraId="6150CC2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26,4133</w:t>
            </w:r>
          </w:p>
        </w:tc>
        <w:tc>
          <w:tcPr>
            <w:tcW w:w="1037" w:type="dxa"/>
            <w:shd w:val="clear" w:color="auto" w:fill="auto"/>
          </w:tcPr>
          <w:p w14:paraId="73B50A3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132,0665</w:t>
            </w:r>
          </w:p>
        </w:tc>
      </w:tr>
      <w:tr w:rsidR="00616383" w:rsidRPr="00616383" w14:paraId="09BBA3BB" w14:textId="77777777" w:rsidTr="00A73090">
        <w:tc>
          <w:tcPr>
            <w:tcW w:w="596" w:type="dxa"/>
            <w:shd w:val="clear" w:color="auto" w:fill="auto"/>
          </w:tcPr>
          <w:p w14:paraId="3D8456B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0059</w:t>
            </w:r>
          </w:p>
        </w:tc>
        <w:tc>
          <w:tcPr>
            <w:tcW w:w="865" w:type="dxa"/>
            <w:shd w:val="clear" w:color="auto" w:fill="auto"/>
          </w:tcPr>
          <w:p w14:paraId="18FE746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850044673</w:t>
            </w:r>
          </w:p>
        </w:tc>
        <w:tc>
          <w:tcPr>
            <w:tcW w:w="4375" w:type="dxa"/>
            <w:shd w:val="clear" w:color="auto" w:fill="auto"/>
          </w:tcPr>
          <w:p w14:paraId="74C484C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COLAR CERVICAL RÍGIDO PARA RESGATE (TAMANHO P): Possui Orifício frontal para procedimento de traqueotomia. Fechamento em </w:t>
            </w:r>
            <w:proofErr w:type="spellStart"/>
            <w:r w:rsidRPr="00616383">
              <w:rPr>
                <w:rFonts w:ascii="Arial Narrow" w:eastAsia="Arial" w:hAnsi="Arial Narrow" w:cs="Arial"/>
                <w:sz w:val="18"/>
                <w:szCs w:val="18"/>
              </w:rPr>
              <w:t>velcro</w:t>
            </w:r>
            <w:proofErr w:type="spellEnd"/>
            <w:r w:rsidRPr="00616383">
              <w:rPr>
                <w:rFonts w:ascii="Arial Narrow" w:eastAsia="Arial" w:hAnsi="Arial Narrow" w:cs="Arial"/>
                <w:sz w:val="18"/>
                <w:szCs w:val="18"/>
              </w:rPr>
              <w:t>. Uso em adultos. Permite à palpação do pulso carotídeo. Permite a rádio transparência (Raio X). Produto não estéril. Produto de uso único. Embalado individualmente em saco transparente. Circunferência (cm): 40 a 56 Altura anterior: 10,10 Altura posterior: 13,30</w:t>
            </w:r>
          </w:p>
        </w:tc>
        <w:tc>
          <w:tcPr>
            <w:tcW w:w="964" w:type="dxa"/>
            <w:shd w:val="clear" w:color="auto" w:fill="auto"/>
          </w:tcPr>
          <w:p w14:paraId="3226E60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953F15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w:t>
            </w:r>
          </w:p>
        </w:tc>
        <w:tc>
          <w:tcPr>
            <w:tcW w:w="847" w:type="dxa"/>
            <w:shd w:val="clear" w:color="auto" w:fill="auto"/>
          </w:tcPr>
          <w:p w14:paraId="445F4D8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26,4133</w:t>
            </w:r>
          </w:p>
        </w:tc>
        <w:tc>
          <w:tcPr>
            <w:tcW w:w="1037" w:type="dxa"/>
            <w:shd w:val="clear" w:color="auto" w:fill="auto"/>
          </w:tcPr>
          <w:p w14:paraId="172F397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132,0665</w:t>
            </w:r>
          </w:p>
        </w:tc>
      </w:tr>
      <w:tr w:rsidR="00616383" w:rsidRPr="00616383" w14:paraId="4617C6F0" w14:textId="77777777" w:rsidTr="00A73090">
        <w:tc>
          <w:tcPr>
            <w:tcW w:w="596" w:type="dxa"/>
            <w:shd w:val="clear" w:color="auto" w:fill="auto"/>
          </w:tcPr>
          <w:p w14:paraId="7E85043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0060</w:t>
            </w:r>
          </w:p>
        </w:tc>
        <w:tc>
          <w:tcPr>
            <w:tcW w:w="865" w:type="dxa"/>
            <w:shd w:val="clear" w:color="auto" w:fill="auto"/>
          </w:tcPr>
          <w:p w14:paraId="4FFE9BA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850044674</w:t>
            </w:r>
          </w:p>
        </w:tc>
        <w:tc>
          <w:tcPr>
            <w:tcW w:w="4375" w:type="dxa"/>
            <w:shd w:val="clear" w:color="auto" w:fill="auto"/>
          </w:tcPr>
          <w:p w14:paraId="75A7079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COLCHÃO DE ESPUMA PIRAMIDAL (TIPO CAIXA DE OVO) SOLTEIRO: Espuma possui 5cm de espessura, medida 190 x 88cm.   Ajudar na prevenção e tratamento de Escaras ou úlceras de pressão provenientes de má circulação. Pessoas acamadas ou com má circulação e que fiquem por períodos longos deitadas, como por exemplo em pós-operatórios podem utilizar esta espuma de forma a obter maior conforto e evitar incômodos.  Melhora o sono, pois o efeito ondulado atua melhorando a circulação e massageando enquanto ajuda a aliviar a tensão e stress. É ideal para pessoas acamadas.</w:t>
            </w:r>
          </w:p>
        </w:tc>
        <w:tc>
          <w:tcPr>
            <w:tcW w:w="964" w:type="dxa"/>
            <w:shd w:val="clear" w:color="auto" w:fill="auto"/>
          </w:tcPr>
          <w:p w14:paraId="23DB6AE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3A1C0C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5F6D01A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84,1900</w:t>
            </w:r>
          </w:p>
        </w:tc>
        <w:tc>
          <w:tcPr>
            <w:tcW w:w="1037" w:type="dxa"/>
            <w:shd w:val="clear" w:color="auto" w:fill="auto"/>
          </w:tcPr>
          <w:p w14:paraId="73E57DC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841,9000</w:t>
            </w:r>
          </w:p>
        </w:tc>
      </w:tr>
      <w:tr w:rsidR="00616383" w:rsidRPr="00616383" w14:paraId="369A46F2" w14:textId="77777777" w:rsidTr="00A73090">
        <w:tc>
          <w:tcPr>
            <w:tcW w:w="596" w:type="dxa"/>
            <w:shd w:val="clear" w:color="auto" w:fill="auto"/>
          </w:tcPr>
          <w:p w14:paraId="1937B82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0061</w:t>
            </w:r>
          </w:p>
        </w:tc>
        <w:tc>
          <w:tcPr>
            <w:tcW w:w="865" w:type="dxa"/>
            <w:shd w:val="clear" w:color="auto" w:fill="auto"/>
          </w:tcPr>
          <w:p w14:paraId="099FCD1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850044676</w:t>
            </w:r>
          </w:p>
        </w:tc>
        <w:tc>
          <w:tcPr>
            <w:tcW w:w="4375" w:type="dxa"/>
            <w:shd w:val="clear" w:color="auto" w:fill="auto"/>
          </w:tcPr>
          <w:p w14:paraId="528CA66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COLETE REFLETIVO 4 BOLSOS: Colete de sinalização de alta visibilidade; </w:t>
            </w:r>
            <w:proofErr w:type="gramStart"/>
            <w:r w:rsidRPr="00616383">
              <w:rPr>
                <w:rFonts w:ascii="Arial Narrow" w:eastAsia="Arial" w:hAnsi="Arial Narrow" w:cs="Arial"/>
                <w:sz w:val="18"/>
                <w:szCs w:val="18"/>
              </w:rPr>
              <w:t>Confeccionado</w:t>
            </w:r>
            <w:proofErr w:type="gramEnd"/>
            <w:r w:rsidRPr="00616383">
              <w:rPr>
                <w:rFonts w:ascii="Arial Narrow" w:eastAsia="Arial" w:hAnsi="Arial Narrow" w:cs="Arial"/>
                <w:sz w:val="18"/>
                <w:szCs w:val="18"/>
              </w:rPr>
              <w:t xml:space="preserve"> em tecido fluorescente 100% poliéster; Na cor laranja; Com faixas </w:t>
            </w:r>
            <w:proofErr w:type="spellStart"/>
            <w:r w:rsidRPr="00616383">
              <w:rPr>
                <w:rFonts w:ascii="Arial Narrow" w:eastAsia="Arial" w:hAnsi="Arial Narrow" w:cs="Arial"/>
                <w:sz w:val="18"/>
                <w:szCs w:val="18"/>
              </w:rPr>
              <w:t>retrorrefletivas</w:t>
            </w:r>
            <w:proofErr w:type="spellEnd"/>
            <w:r w:rsidRPr="00616383">
              <w:rPr>
                <w:rFonts w:ascii="Arial Narrow" w:eastAsia="Arial" w:hAnsi="Arial Narrow" w:cs="Arial"/>
                <w:sz w:val="18"/>
                <w:szCs w:val="18"/>
              </w:rPr>
              <w:t xml:space="preserve"> repelentes de água em X com paralelas horizontais nas costas, verticais e horizontais na parte frontal; Fechamento frontal em zíper. Atividades que exigem atenção com o tráfego intenso de veículos e em condições climáticas adversas (</w:t>
            </w:r>
            <w:proofErr w:type="spellStart"/>
            <w:r w:rsidRPr="00616383">
              <w:rPr>
                <w:rFonts w:ascii="Arial Narrow" w:eastAsia="Arial" w:hAnsi="Arial Narrow" w:cs="Arial"/>
                <w:sz w:val="18"/>
                <w:szCs w:val="18"/>
              </w:rPr>
              <w:t>ex</w:t>
            </w:r>
            <w:proofErr w:type="spellEnd"/>
            <w:r w:rsidRPr="00616383">
              <w:rPr>
                <w:rFonts w:ascii="Arial Narrow" w:eastAsia="Arial" w:hAnsi="Arial Narrow" w:cs="Arial"/>
                <w:sz w:val="18"/>
                <w:szCs w:val="18"/>
              </w:rPr>
              <w:t xml:space="preserve">: chuva, neblina, fumaça etc.), ambientes de baixa luminosidade ou alta concentração de poeira ou fumaça. Fornece visibilidade 360 graus dia e </w:t>
            </w:r>
            <w:proofErr w:type="spellStart"/>
            <w:r w:rsidRPr="00616383">
              <w:rPr>
                <w:rFonts w:ascii="Arial Narrow" w:eastAsia="Arial" w:hAnsi="Arial Narrow" w:cs="Arial"/>
                <w:sz w:val="18"/>
                <w:szCs w:val="18"/>
              </w:rPr>
              <w:t>noite.Tamanho</w:t>
            </w:r>
            <w:proofErr w:type="spellEnd"/>
            <w:r w:rsidRPr="00616383">
              <w:rPr>
                <w:rFonts w:ascii="Arial Narrow" w:eastAsia="Arial" w:hAnsi="Arial Narrow" w:cs="Arial"/>
                <w:sz w:val="18"/>
                <w:szCs w:val="18"/>
              </w:rPr>
              <w:t>: M ; G ; XXG</w:t>
            </w:r>
          </w:p>
        </w:tc>
        <w:tc>
          <w:tcPr>
            <w:tcW w:w="964" w:type="dxa"/>
            <w:shd w:val="clear" w:color="auto" w:fill="auto"/>
          </w:tcPr>
          <w:p w14:paraId="78D99C1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F45AE7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w:t>
            </w:r>
          </w:p>
        </w:tc>
        <w:tc>
          <w:tcPr>
            <w:tcW w:w="847" w:type="dxa"/>
            <w:shd w:val="clear" w:color="auto" w:fill="auto"/>
          </w:tcPr>
          <w:p w14:paraId="3F42E72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37,3367</w:t>
            </w:r>
          </w:p>
        </w:tc>
        <w:tc>
          <w:tcPr>
            <w:tcW w:w="1037" w:type="dxa"/>
            <w:shd w:val="clear" w:color="auto" w:fill="auto"/>
          </w:tcPr>
          <w:p w14:paraId="04AB319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933,4175</w:t>
            </w:r>
          </w:p>
        </w:tc>
      </w:tr>
      <w:tr w:rsidR="00616383" w:rsidRPr="00616383" w14:paraId="78D11163" w14:textId="77777777" w:rsidTr="00A73090">
        <w:tc>
          <w:tcPr>
            <w:tcW w:w="596" w:type="dxa"/>
            <w:shd w:val="clear" w:color="auto" w:fill="auto"/>
          </w:tcPr>
          <w:p w14:paraId="57A08AA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0062</w:t>
            </w:r>
          </w:p>
        </w:tc>
        <w:tc>
          <w:tcPr>
            <w:tcW w:w="865" w:type="dxa"/>
            <w:shd w:val="clear" w:color="auto" w:fill="auto"/>
          </w:tcPr>
          <w:p w14:paraId="44F31EB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850044675</w:t>
            </w:r>
          </w:p>
        </w:tc>
        <w:tc>
          <w:tcPr>
            <w:tcW w:w="4375" w:type="dxa"/>
            <w:shd w:val="clear" w:color="auto" w:fill="auto"/>
          </w:tcPr>
          <w:p w14:paraId="3DEE900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COLETE REFLETIVO: Colete de sinalização de alta visibilidade; </w:t>
            </w:r>
            <w:proofErr w:type="gramStart"/>
            <w:r w:rsidRPr="00616383">
              <w:rPr>
                <w:rFonts w:ascii="Arial Narrow" w:eastAsia="Arial" w:hAnsi="Arial Narrow" w:cs="Arial"/>
                <w:sz w:val="18"/>
                <w:szCs w:val="18"/>
              </w:rPr>
              <w:lastRenderedPageBreak/>
              <w:t>Confeccionado</w:t>
            </w:r>
            <w:proofErr w:type="gramEnd"/>
            <w:r w:rsidRPr="00616383">
              <w:rPr>
                <w:rFonts w:ascii="Arial Narrow" w:eastAsia="Arial" w:hAnsi="Arial Narrow" w:cs="Arial"/>
                <w:sz w:val="18"/>
                <w:szCs w:val="18"/>
              </w:rPr>
              <w:t xml:space="preserve"> em tecido fluorescente 100% poliéster; Na cor verde; Com faixas </w:t>
            </w:r>
            <w:proofErr w:type="spellStart"/>
            <w:r w:rsidRPr="00616383">
              <w:rPr>
                <w:rFonts w:ascii="Arial Narrow" w:eastAsia="Arial" w:hAnsi="Arial Narrow" w:cs="Arial"/>
                <w:sz w:val="18"/>
                <w:szCs w:val="18"/>
              </w:rPr>
              <w:t>retrorrefletivas</w:t>
            </w:r>
            <w:proofErr w:type="spellEnd"/>
            <w:r w:rsidRPr="00616383">
              <w:rPr>
                <w:rFonts w:ascii="Arial Narrow" w:eastAsia="Arial" w:hAnsi="Arial Narrow" w:cs="Arial"/>
                <w:sz w:val="18"/>
                <w:szCs w:val="18"/>
              </w:rPr>
              <w:t xml:space="preserve"> repelentes de água em X com paralelas horizontais nas costas, verticais e horizontais na parte frontal; Fechamento frontal em zíper. Atividades que exigem atenção com o tráfego intenso de veículos e em condições climáticas adversas (</w:t>
            </w:r>
            <w:proofErr w:type="spellStart"/>
            <w:r w:rsidRPr="00616383">
              <w:rPr>
                <w:rFonts w:ascii="Arial Narrow" w:eastAsia="Arial" w:hAnsi="Arial Narrow" w:cs="Arial"/>
                <w:sz w:val="18"/>
                <w:szCs w:val="18"/>
              </w:rPr>
              <w:t>ex</w:t>
            </w:r>
            <w:proofErr w:type="spellEnd"/>
            <w:r w:rsidRPr="00616383">
              <w:rPr>
                <w:rFonts w:ascii="Arial Narrow" w:eastAsia="Arial" w:hAnsi="Arial Narrow" w:cs="Arial"/>
                <w:sz w:val="18"/>
                <w:szCs w:val="18"/>
              </w:rPr>
              <w:t>: chuva, neblina, fumaça etc.), ambientes de baixa luminosidade ou alta concentração de poeira ou fumaça. Fornece visibilidade 360 graus dia e noite. Tamanho: M; G; XXG</w:t>
            </w:r>
          </w:p>
        </w:tc>
        <w:tc>
          <w:tcPr>
            <w:tcW w:w="964" w:type="dxa"/>
            <w:shd w:val="clear" w:color="auto" w:fill="auto"/>
          </w:tcPr>
          <w:p w14:paraId="04190B5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4FD46FB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w:t>
            </w:r>
          </w:p>
        </w:tc>
        <w:tc>
          <w:tcPr>
            <w:tcW w:w="847" w:type="dxa"/>
            <w:shd w:val="clear" w:color="auto" w:fill="auto"/>
          </w:tcPr>
          <w:p w14:paraId="23CF271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36,3233</w:t>
            </w:r>
          </w:p>
        </w:tc>
        <w:tc>
          <w:tcPr>
            <w:tcW w:w="1037" w:type="dxa"/>
            <w:shd w:val="clear" w:color="auto" w:fill="auto"/>
          </w:tcPr>
          <w:p w14:paraId="5D1B3BC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908,0825</w:t>
            </w:r>
          </w:p>
        </w:tc>
      </w:tr>
      <w:tr w:rsidR="00616383" w:rsidRPr="00616383" w14:paraId="135881D5" w14:textId="77777777" w:rsidTr="00A73090">
        <w:tc>
          <w:tcPr>
            <w:tcW w:w="596" w:type="dxa"/>
            <w:shd w:val="clear" w:color="auto" w:fill="auto"/>
          </w:tcPr>
          <w:p w14:paraId="079509D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0063</w:t>
            </w:r>
          </w:p>
        </w:tc>
        <w:tc>
          <w:tcPr>
            <w:tcW w:w="865" w:type="dxa"/>
            <w:shd w:val="clear" w:color="auto" w:fill="auto"/>
          </w:tcPr>
          <w:p w14:paraId="7BA72EC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850044678</w:t>
            </w:r>
          </w:p>
        </w:tc>
        <w:tc>
          <w:tcPr>
            <w:tcW w:w="4375" w:type="dxa"/>
            <w:shd w:val="clear" w:color="auto" w:fill="auto"/>
          </w:tcPr>
          <w:p w14:paraId="57BA98E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COLETOR DE LIXO PERFURACORTANTES (3 LITROS): O Coletor em papelão da </w:t>
            </w:r>
            <w:proofErr w:type="spellStart"/>
            <w:r w:rsidRPr="00616383">
              <w:rPr>
                <w:rFonts w:ascii="Arial Narrow" w:eastAsia="Arial" w:hAnsi="Arial Narrow" w:cs="Arial"/>
                <w:sz w:val="18"/>
                <w:szCs w:val="18"/>
              </w:rPr>
              <w:t>Flexpell</w:t>
            </w:r>
            <w:proofErr w:type="spellEnd"/>
            <w:r w:rsidRPr="00616383">
              <w:rPr>
                <w:rFonts w:ascii="Arial Narrow" w:eastAsia="Arial" w:hAnsi="Arial Narrow" w:cs="Arial"/>
                <w:sz w:val="18"/>
                <w:szCs w:val="18"/>
              </w:rPr>
              <w:t xml:space="preserve"> é utilizado para materiais </w:t>
            </w:r>
            <w:proofErr w:type="spellStart"/>
            <w:r w:rsidRPr="00616383">
              <w:rPr>
                <w:rFonts w:ascii="Arial Narrow" w:eastAsia="Arial" w:hAnsi="Arial Narrow" w:cs="Arial"/>
                <w:sz w:val="18"/>
                <w:szCs w:val="18"/>
              </w:rPr>
              <w:t>perfurocortantes</w:t>
            </w:r>
            <w:proofErr w:type="spellEnd"/>
            <w:r w:rsidRPr="00616383">
              <w:rPr>
                <w:rFonts w:ascii="Arial Narrow" w:eastAsia="Arial" w:hAnsi="Arial Narrow" w:cs="Arial"/>
                <w:sz w:val="18"/>
                <w:szCs w:val="18"/>
              </w:rPr>
              <w:t xml:space="preserve"> como agulhas, lancetas, vidros em geral, lâminas de bisturi, ampolas e cateter. Possui </w:t>
            </w:r>
            <w:proofErr w:type="spellStart"/>
            <w:r w:rsidRPr="00616383">
              <w:rPr>
                <w:rFonts w:ascii="Arial Narrow" w:eastAsia="Arial" w:hAnsi="Arial Narrow" w:cs="Arial"/>
                <w:sz w:val="18"/>
                <w:szCs w:val="18"/>
              </w:rPr>
              <w:t>contra-trava</w:t>
            </w:r>
            <w:proofErr w:type="spellEnd"/>
            <w:r w:rsidRPr="00616383">
              <w:rPr>
                <w:rFonts w:ascii="Arial Narrow" w:eastAsia="Arial" w:hAnsi="Arial Narrow" w:cs="Arial"/>
                <w:sz w:val="18"/>
                <w:szCs w:val="18"/>
              </w:rPr>
              <w:t xml:space="preserve"> e alça dupla para transporte. Ideal para ambiente hospitalar, clínicas, consultórios. Cada coletor </w:t>
            </w:r>
            <w:proofErr w:type="spellStart"/>
            <w:r w:rsidRPr="00616383">
              <w:rPr>
                <w:rFonts w:ascii="Arial Narrow" w:eastAsia="Arial" w:hAnsi="Arial Narrow" w:cs="Arial"/>
                <w:sz w:val="18"/>
                <w:szCs w:val="18"/>
              </w:rPr>
              <w:t>perfurocortante</w:t>
            </w:r>
            <w:proofErr w:type="spellEnd"/>
            <w:r w:rsidRPr="00616383">
              <w:rPr>
                <w:rFonts w:ascii="Arial Narrow" w:eastAsia="Arial" w:hAnsi="Arial Narrow" w:cs="Arial"/>
                <w:sz w:val="18"/>
                <w:szCs w:val="18"/>
              </w:rPr>
              <w:t xml:space="preserve"> contém: Caixa - Repartições - Saco plástico - Manual de montagem. Alça dupla para transporte: facilita seu transporte com praticidade e segurança. Contra trava: proporciona segurança durante seu uso. </w:t>
            </w:r>
          </w:p>
        </w:tc>
        <w:tc>
          <w:tcPr>
            <w:tcW w:w="964" w:type="dxa"/>
            <w:shd w:val="clear" w:color="auto" w:fill="auto"/>
          </w:tcPr>
          <w:p w14:paraId="2C88C5A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612D16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w:t>
            </w:r>
          </w:p>
        </w:tc>
        <w:tc>
          <w:tcPr>
            <w:tcW w:w="847" w:type="dxa"/>
            <w:shd w:val="clear" w:color="auto" w:fill="auto"/>
          </w:tcPr>
          <w:p w14:paraId="6AF78E4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4,3350</w:t>
            </w:r>
          </w:p>
        </w:tc>
        <w:tc>
          <w:tcPr>
            <w:tcW w:w="1037" w:type="dxa"/>
            <w:shd w:val="clear" w:color="auto" w:fill="auto"/>
          </w:tcPr>
          <w:p w14:paraId="3619B59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1.300,5000</w:t>
            </w:r>
          </w:p>
        </w:tc>
      </w:tr>
      <w:tr w:rsidR="00616383" w:rsidRPr="00616383" w14:paraId="6D70B223" w14:textId="77777777" w:rsidTr="00A73090">
        <w:tc>
          <w:tcPr>
            <w:tcW w:w="596" w:type="dxa"/>
            <w:shd w:val="clear" w:color="auto" w:fill="auto"/>
          </w:tcPr>
          <w:p w14:paraId="457974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0064</w:t>
            </w:r>
          </w:p>
        </w:tc>
        <w:tc>
          <w:tcPr>
            <w:tcW w:w="865" w:type="dxa"/>
            <w:shd w:val="clear" w:color="auto" w:fill="auto"/>
          </w:tcPr>
          <w:p w14:paraId="5F6EFF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850044679</w:t>
            </w:r>
          </w:p>
        </w:tc>
        <w:tc>
          <w:tcPr>
            <w:tcW w:w="4375" w:type="dxa"/>
            <w:shd w:val="clear" w:color="auto" w:fill="auto"/>
          </w:tcPr>
          <w:p w14:paraId="4044B3D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COLETOR DE LIXO PERFUROCORTANTE (13 LITROS): é indicado para fazer o descarte de materiais de perfuro cortantes e materiais não reutilizáveis infectados, garantindo a segurança do profissional e diminuindo os riscos de contaminação cruzada. Conteúdo da embalagem: Embalagem com 1 unidade de coletor 13L; Caixa externa e bandeja; </w:t>
            </w:r>
            <w:proofErr w:type="spellStart"/>
            <w:r w:rsidRPr="00616383">
              <w:rPr>
                <w:rFonts w:ascii="Arial Narrow" w:eastAsia="Arial" w:hAnsi="Arial Narrow" w:cs="Arial"/>
                <w:sz w:val="18"/>
                <w:szCs w:val="18"/>
              </w:rPr>
              <w:t>Desconectador</w:t>
            </w:r>
            <w:proofErr w:type="spellEnd"/>
            <w:r w:rsidRPr="00616383">
              <w:rPr>
                <w:rFonts w:ascii="Arial Narrow" w:eastAsia="Arial" w:hAnsi="Arial Narrow" w:cs="Arial"/>
                <w:sz w:val="18"/>
                <w:szCs w:val="18"/>
              </w:rPr>
              <w:t xml:space="preserve"> de agulha; Cinta lateral; Sacola para revestimento; Material: Papelão; Tamanho: 13 litros; Cor: Amarelo; possui alça dupla que facilita o transporte; com </w:t>
            </w:r>
            <w:proofErr w:type="spellStart"/>
            <w:r w:rsidRPr="00616383">
              <w:rPr>
                <w:rFonts w:ascii="Arial Narrow" w:eastAsia="Arial" w:hAnsi="Arial Narrow" w:cs="Arial"/>
                <w:sz w:val="18"/>
                <w:szCs w:val="18"/>
              </w:rPr>
              <w:t>desconectador</w:t>
            </w:r>
            <w:proofErr w:type="spellEnd"/>
            <w:r w:rsidRPr="00616383">
              <w:rPr>
                <w:rFonts w:ascii="Arial Narrow" w:eastAsia="Arial" w:hAnsi="Arial Narrow" w:cs="Arial"/>
                <w:sz w:val="18"/>
                <w:szCs w:val="18"/>
              </w:rPr>
              <w:t xml:space="preserve"> de agulha; Descartável e de uso único;</w:t>
            </w:r>
          </w:p>
        </w:tc>
        <w:tc>
          <w:tcPr>
            <w:tcW w:w="964" w:type="dxa"/>
            <w:shd w:val="clear" w:color="auto" w:fill="auto"/>
          </w:tcPr>
          <w:p w14:paraId="26B51A6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CC2913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w:t>
            </w:r>
          </w:p>
        </w:tc>
        <w:tc>
          <w:tcPr>
            <w:tcW w:w="847" w:type="dxa"/>
            <w:shd w:val="clear" w:color="auto" w:fill="auto"/>
          </w:tcPr>
          <w:p w14:paraId="1F4A0D3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13,2875</w:t>
            </w:r>
          </w:p>
        </w:tc>
        <w:tc>
          <w:tcPr>
            <w:tcW w:w="1037" w:type="dxa"/>
            <w:shd w:val="clear" w:color="auto" w:fill="auto"/>
          </w:tcPr>
          <w:p w14:paraId="76E9410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3.986,2500</w:t>
            </w:r>
          </w:p>
        </w:tc>
      </w:tr>
      <w:tr w:rsidR="00616383" w:rsidRPr="00616383" w14:paraId="644EAF84" w14:textId="77777777" w:rsidTr="00A73090">
        <w:tc>
          <w:tcPr>
            <w:tcW w:w="596" w:type="dxa"/>
            <w:shd w:val="clear" w:color="auto" w:fill="auto"/>
          </w:tcPr>
          <w:p w14:paraId="176EC7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0065</w:t>
            </w:r>
          </w:p>
        </w:tc>
        <w:tc>
          <w:tcPr>
            <w:tcW w:w="865" w:type="dxa"/>
            <w:shd w:val="clear" w:color="auto" w:fill="auto"/>
          </w:tcPr>
          <w:p w14:paraId="0FEE0A8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850044680</w:t>
            </w:r>
          </w:p>
        </w:tc>
        <w:tc>
          <w:tcPr>
            <w:tcW w:w="4375" w:type="dxa"/>
            <w:shd w:val="clear" w:color="auto" w:fill="auto"/>
          </w:tcPr>
          <w:p w14:paraId="3A1724C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COLETOR DE LIXO PERFUROCORTANTE (7 LITROS): Desenvolvido para descartar materiais que cortam ou perfuram, provenientes das ações de atenção à Saúde, gerados em hospitais, laboratórios, consultórios médicos, odontológicos e veterinários, com carga potencialmente infectante. Fabricado em papelão ondulado; • Alça dupla para transporte nos coletores de 7Litros; • Trava de segurança em todos os tamanhos; </w:t>
            </w:r>
            <w:proofErr w:type="gramStart"/>
            <w:r w:rsidRPr="00616383">
              <w:rPr>
                <w:rFonts w:ascii="Arial Narrow" w:eastAsia="Arial" w:hAnsi="Arial Narrow" w:cs="Arial"/>
                <w:sz w:val="18"/>
                <w:szCs w:val="18"/>
              </w:rPr>
              <w:t>• Disponível</w:t>
            </w:r>
            <w:proofErr w:type="gramEnd"/>
            <w:r w:rsidRPr="00616383">
              <w:rPr>
                <w:rFonts w:ascii="Arial Narrow" w:eastAsia="Arial" w:hAnsi="Arial Narrow" w:cs="Arial"/>
                <w:sz w:val="18"/>
                <w:szCs w:val="18"/>
              </w:rPr>
              <w:t xml:space="preserve"> apenas na cor Amarela; • Descartável e de uso único. O KIT É CONSTITUÍDO DE: • Sacola plástica amarela; • Fundo rígido; • Cinta lateral; • Bandeja interna</w:t>
            </w:r>
          </w:p>
        </w:tc>
        <w:tc>
          <w:tcPr>
            <w:tcW w:w="964" w:type="dxa"/>
            <w:shd w:val="clear" w:color="auto" w:fill="auto"/>
          </w:tcPr>
          <w:p w14:paraId="24EBB0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0CDCBE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7214F77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10,2825</w:t>
            </w:r>
          </w:p>
        </w:tc>
        <w:tc>
          <w:tcPr>
            <w:tcW w:w="1037" w:type="dxa"/>
            <w:shd w:val="clear" w:color="auto" w:fill="auto"/>
          </w:tcPr>
          <w:p w14:paraId="2966B58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2.056,5000</w:t>
            </w:r>
          </w:p>
        </w:tc>
      </w:tr>
      <w:tr w:rsidR="00616383" w:rsidRPr="00616383" w14:paraId="07DC5F13" w14:textId="77777777" w:rsidTr="00A73090">
        <w:tc>
          <w:tcPr>
            <w:tcW w:w="596" w:type="dxa"/>
            <w:shd w:val="clear" w:color="auto" w:fill="auto"/>
          </w:tcPr>
          <w:p w14:paraId="39B052F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0066</w:t>
            </w:r>
          </w:p>
        </w:tc>
        <w:tc>
          <w:tcPr>
            <w:tcW w:w="865" w:type="dxa"/>
            <w:shd w:val="clear" w:color="auto" w:fill="auto"/>
          </w:tcPr>
          <w:p w14:paraId="3C6C8D4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850044682</w:t>
            </w:r>
          </w:p>
        </w:tc>
        <w:tc>
          <w:tcPr>
            <w:tcW w:w="4375" w:type="dxa"/>
            <w:shd w:val="clear" w:color="auto" w:fill="auto"/>
          </w:tcPr>
          <w:p w14:paraId="2B75913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COLETOR DE URINA INFANTIL: Uso pediátrico.  Recipiente de 17 cm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10 cm, graduado, com capacidade para até 100 ml.  Fita dupla face, </w:t>
            </w:r>
            <w:proofErr w:type="spellStart"/>
            <w:r w:rsidRPr="00616383">
              <w:rPr>
                <w:rFonts w:ascii="Arial Narrow" w:eastAsia="Arial" w:hAnsi="Arial Narrow" w:cs="Arial"/>
                <w:sz w:val="18"/>
                <w:szCs w:val="18"/>
              </w:rPr>
              <w:t>hipoalergênica</w:t>
            </w:r>
            <w:proofErr w:type="spellEnd"/>
            <w:r w:rsidRPr="00616383">
              <w:rPr>
                <w:rFonts w:ascii="Arial Narrow" w:eastAsia="Arial" w:hAnsi="Arial Narrow" w:cs="Arial"/>
                <w:sz w:val="18"/>
                <w:szCs w:val="18"/>
              </w:rPr>
              <w:t xml:space="preserve">, para fixação segura e sem lesões na pele.  Bordas com selagem de alta resistência, que asseguram a integridade do recipiente, evitando vazamentos.  Esterilizado por Óxido de Etileno.  Modelo: FEMININO com furo oval.  Pacote com 10 unidades. </w:t>
            </w:r>
          </w:p>
        </w:tc>
        <w:tc>
          <w:tcPr>
            <w:tcW w:w="964" w:type="dxa"/>
            <w:shd w:val="clear" w:color="auto" w:fill="auto"/>
          </w:tcPr>
          <w:p w14:paraId="58501D4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14801F2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12373C3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2,0975</w:t>
            </w:r>
          </w:p>
        </w:tc>
        <w:tc>
          <w:tcPr>
            <w:tcW w:w="1037" w:type="dxa"/>
            <w:shd w:val="clear" w:color="auto" w:fill="auto"/>
          </w:tcPr>
          <w:p w14:paraId="6C0E9E5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209,7500</w:t>
            </w:r>
          </w:p>
        </w:tc>
      </w:tr>
      <w:tr w:rsidR="00616383" w:rsidRPr="00616383" w14:paraId="0F68D1CF" w14:textId="77777777" w:rsidTr="00A73090">
        <w:tc>
          <w:tcPr>
            <w:tcW w:w="596" w:type="dxa"/>
            <w:shd w:val="clear" w:color="auto" w:fill="auto"/>
          </w:tcPr>
          <w:p w14:paraId="2C3800B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0067</w:t>
            </w:r>
          </w:p>
        </w:tc>
        <w:tc>
          <w:tcPr>
            <w:tcW w:w="865" w:type="dxa"/>
            <w:shd w:val="clear" w:color="auto" w:fill="auto"/>
          </w:tcPr>
          <w:p w14:paraId="7B7F67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850044681</w:t>
            </w:r>
          </w:p>
        </w:tc>
        <w:tc>
          <w:tcPr>
            <w:tcW w:w="4375" w:type="dxa"/>
            <w:shd w:val="clear" w:color="auto" w:fill="auto"/>
          </w:tcPr>
          <w:p w14:paraId="61A92A7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COLETOR DE URINA INFANTIL: Uso pediátrico.  Recipiente de 17 cm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10 cm, graduado, com capacidade para até 100 ml.  Fita dupla face, </w:t>
            </w:r>
            <w:proofErr w:type="spellStart"/>
            <w:r w:rsidRPr="00616383">
              <w:rPr>
                <w:rFonts w:ascii="Arial Narrow" w:eastAsia="Arial" w:hAnsi="Arial Narrow" w:cs="Arial"/>
                <w:sz w:val="18"/>
                <w:szCs w:val="18"/>
              </w:rPr>
              <w:t>hipoalergênica</w:t>
            </w:r>
            <w:proofErr w:type="spellEnd"/>
            <w:r w:rsidRPr="00616383">
              <w:rPr>
                <w:rFonts w:ascii="Arial Narrow" w:eastAsia="Arial" w:hAnsi="Arial Narrow" w:cs="Arial"/>
                <w:sz w:val="18"/>
                <w:szCs w:val="18"/>
              </w:rPr>
              <w:t>, para fixação segura e sem lesões na pele.  Bordas com selagem de alta resistência, que asseguram a integridade do recipiente, evitando vazamentos.  Esterilizado por Óxido de Etileno.  Modelo: MASCULINO com furo redondo.  Pacote com 10 unidades.</w:t>
            </w:r>
          </w:p>
        </w:tc>
        <w:tc>
          <w:tcPr>
            <w:tcW w:w="964" w:type="dxa"/>
            <w:shd w:val="clear" w:color="auto" w:fill="auto"/>
          </w:tcPr>
          <w:p w14:paraId="31CEE8D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9C6DF6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0D769E0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2,8225</w:t>
            </w:r>
          </w:p>
        </w:tc>
        <w:tc>
          <w:tcPr>
            <w:tcW w:w="1037" w:type="dxa"/>
            <w:shd w:val="clear" w:color="auto" w:fill="auto"/>
          </w:tcPr>
          <w:p w14:paraId="1A998AA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282,2500</w:t>
            </w:r>
          </w:p>
        </w:tc>
      </w:tr>
      <w:tr w:rsidR="00616383" w:rsidRPr="00616383" w14:paraId="7DD1DFCB" w14:textId="77777777" w:rsidTr="00A73090">
        <w:tc>
          <w:tcPr>
            <w:tcW w:w="596" w:type="dxa"/>
            <w:shd w:val="clear" w:color="auto" w:fill="auto"/>
          </w:tcPr>
          <w:p w14:paraId="43459AF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0068</w:t>
            </w:r>
          </w:p>
        </w:tc>
        <w:tc>
          <w:tcPr>
            <w:tcW w:w="865" w:type="dxa"/>
            <w:shd w:val="clear" w:color="auto" w:fill="auto"/>
          </w:tcPr>
          <w:p w14:paraId="6056A20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850044677</w:t>
            </w:r>
          </w:p>
        </w:tc>
        <w:tc>
          <w:tcPr>
            <w:tcW w:w="4375" w:type="dxa"/>
            <w:shd w:val="clear" w:color="auto" w:fill="auto"/>
          </w:tcPr>
          <w:p w14:paraId="7692345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Coletor De Urina Sistema Aberto com extensor - Garrafa 1.200ml: Produto destinado para drenagem de urina, embalagem individual com todos os dados necessários ao usuário.</w:t>
            </w:r>
          </w:p>
        </w:tc>
        <w:tc>
          <w:tcPr>
            <w:tcW w:w="964" w:type="dxa"/>
            <w:shd w:val="clear" w:color="auto" w:fill="auto"/>
          </w:tcPr>
          <w:p w14:paraId="61EED2F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220DE3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61FAE26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6,6750</w:t>
            </w:r>
          </w:p>
        </w:tc>
        <w:tc>
          <w:tcPr>
            <w:tcW w:w="1037" w:type="dxa"/>
            <w:shd w:val="clear" w:color="auto" w:fill="auto"/>
          </w:tcPr>
          <w:p w14:paraId="70CCD9F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6.675,0000</w:t>
            </w:r>
          </w:p>
        </w:tc>
      </w:tr>
      <w:tr w:rsidR="00616383" w:rsidRPr="00616383" w14:paraId="3DCB89EF" w14:textId="77777777" w:rsidTr="00A73090">
        <w:tc>
          <w:tcPr>
            <w:tcW w:w="596" w:type="dxa"/>
            <w:shd w:val="clear" w:color="auto" w:fill="auto"/>
          </w:tcPr>
          <w:p w14:paraId="778368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0069</w:t>
            </w:r>
          </w:p>
        </w:tc>
        <w:tc>
          <w:tcPr>
            <w:tcW w:w="865" w:type="dxa"/>
            <w:shd w:val="clear" w:color="auto" w:fill="auto"/>
          </w:tcPr>
          <w:p w14:paraId="0752BCE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850044683</w:t>
            </w:r>
          </w:p>
        </w:tc>
        <w:tc>
          <w:tcPr>
            <w:tcW w:w="4375" w:type="dxa"/>
            <w:shd w:val="clear" w:color="auto" w:fill="auto"/>
          </w:tcPr>
          <w:p w14:paraId="0C2531C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"COLETOR UNIVERSAL - POTE ESCARRO TRANSPARENTE: Coletor Universal não estéril.  Capacidade 80ml, graduado, em polipropileno transparente e branco (leitoso). Para fezes, urina, escarro, esperma, bioplastia.</w:t>
            </w:r>
          </w:p>
        </w:tc>
        <w:tc>
          <w:tcPr>
            <w:tcW w:w="964" w:type="dxa"/>
            <w:shd w:val="clear" w:color="auto" w:fill="auto"/>
          </w:tcPr>
          <w:p w14:paraId="09F4371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8F1B7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10000</w:t>
            </w:r>
          </w:p>
        </w:tc>
        <w:tc>
          <w:tcPr>
            <w:tcW w:w="847" w:type="dxa"/>
            <w:shd w:val="clear" w:color="auto" w:fill="auto"/>
          </w:tcPr>
          <w:p w14:paraId="6C0D536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1,1867</w:t>
            </w:r>
          </w:p>
        </w:tc>
        <w:tc>
          <w:tcPr>
            <w:tcW w:w="1037" w:type="dxa"/>
            <w:shd w:val="clear" w:color="auto" w:fill="auto"/>
          </w:tcPr>
          <w:p w14:paraId="56455B4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11.867,0000</w:t>
            </w:r>
          </w:p>
        </w:tc>
      </w:tr>
      <w:tr w:rsidR="00616383" w:rsidRPr="00616383" w14:paraId="1EF89596" w14:textId="77777777" w:rsidTr="00A73090">
        <w:tc>
          <w:tcPr>
            <w:tcW w:w="596" w:type="dxa"/>
            <w:shd w:val="clear" w:color="auto" w:fill="auto"/>
          </w:tcPr>
          <w:p w14:paraId="447779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0070</w:t>
            </w:r>
          </w:p>
        </w:tc>
        <w:tc>
          <w:tcPr>
            <w:tcW w:w="865" w:type="dxa"/>
            <w:shd w:val="clear" w:color="auto" w:fill="auto"/>
          </w:tcPr>
          <w:p w14:paraId="3670AE0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850044684</w:t>
            </w:r>
          </w:p>
        </w:tc>
        <w:tc>
          <w:tcPr>
            <w:tcW w:w="4375" w:type="dxa"/>
            <w:shd w:val="clear" w:color="auto" w:fill="auto"/>
          </w:tcPr>
          <w:p w14:paraId="1BD0437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COLETOR URINA P/ SISTEMA FECHADO TRANSPARENTE : Bolsa para coleta de diurese, graduada aproximadamente até 2.000ml, transparente na parte da frente e opaca no verso, para melhor visualização do aspecto da diurese;  Possui filtro </w:t>
            </w:r>
            <w:r w:rsidRPr="00616383">
              <w:rPr>
                <w:rFonts w:ascii="Arial Narrow" w:eastAsia="Arial" w:hAnsi="Arial Narrow" w:cs="Arial"/>
                <w:sz w:val="18"/>
                <w:szCs w:val="18"/>
              </w:rPr>
              <w:lastRenderedPageBreak/>
              <w:t xml:space="preserve">hidrófobo na parte superior;  Câmara gotejadora tipo Pasteur que evita ocorrência de infecções ascendentes, com dispositivo </w:t>
            </w:r>
            <w:proofErr w:type="spellStart"/>
            <w:r w:rsidRPr="00616383">
              <w:rPr>
                <w:rFonts w:ascii="Arial Narrow" w:eastAsia="Arial" w:hAnsi="Arial Narrow" w:cs="Arial"/>
                <w:sz w:val="18"/>
                <w:szCs w:val="18"/>
              </w:rPr>
              <w:t>anti-refluxo</w:t>
            </w:r>
            <w:proofErr w:type="spellEnd"/>
            <w:r w:rsidRPr="00616383">
              <w:rPr>
                <w:rFonts w:ascii="Arial Narrow" w:eastAsia="Arial" w:hAnsi="Arial Narrow" w:cs="Arial"/>
                <w:sz w:val="18"/>
                <w:szCs w:val="18"/>
              </w:rPr>
              <w:t>;  Tubo extensor de 1,20cm em PVC transparente, com pinça corta-fluxo, conector com ajuste perfeito para sonda vesical e tampa protetora;  Membrana auto cicatrizante garantindo múltiplas punções para coleta de urocultura com a utilização de agulha;  Suporte de fixação com haste retangular que permite o manuseio com apenas uma das mãos e fixação segura em todos os tipos de leitos;  Cordão para fixação em maca; - Tubo de drenagem amplo e ergonômico com pinça corta fluxo, que permite o rápido e eficiente esvaziamento da bolsa coletora e a livre eliminação de coágulos, sendo sua manipulação feita com apenas uma das mãos, reduzindo o risco de contaminação;  Livre de látex.</w:t>
            </w:r>
          </w:p>
        </w:tc>
        <w:tc>
          <w:tcPr>
            <w:tcW w:w="964" w:type="dxa"/>
            <w:shd w:val="clear" w:color="auto" w:fill="auto"/>
          </w:tcPr>
          <w:p w14:paraId="1FB903A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17CEB65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70365E8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7,4950</w:t>
            </w:r>
          </w:p>
        </w:tc>
        <w:tc>
          <w:tcPr>
            <w:tcW w:w="1037" w:type="dxa"/>
            <w:shd w:val="clear" w:color="auto" w:fill="auto"/>
          </w:tcPr>
          <w:p w14:paraId="70D4637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7.495,0000</w:t>
            </w:r>
          </w:p>
        </w:tc>
      </w:tr>
      <w:tr w:rsidR="00616383" w:rsidRPr="00616383" w14:paraId="7A069724" w14:textId="77777777" w:rsidTr="00A73090">
        <w:tc>
          <w:tcPr>
            <w:tcW w:w="596" w:type="dxa"/>
            <w:shd w:val="clear" w:color="auto" w:fill="auto"/>
          </w:tcPr>
          <w:p w14:paraId="418F6EB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0071</w:t>
            </w:r>
          </w:p>
        </w:tc>
        <w:tc>
          <w:tcPr>
            <w:tcW w:w="865" w:type="dxa"/>
            <w:shd w:val="clear" w:color="auto" w:fill="auto"/>
          </w:tcPr>
          <w:p w14:paraId="36981AE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850044685</w:t>
            </w:r>
          </w:p>
        </w:tc>
        <w:tc>
          <w:tcPr>
            <w:tcW w:w="4375" w:type="dxa"/>
            <w:shd w:val="clear" w:color="auto" w:fill="auto"/>
          </w:tcPr>
          <w:p w14:paraId="044E073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COLETOR URINA SISTEMA ABERTO 1.200ML: Conector para sonda </w:t>
            </w:r>
            <w:proofErr w:type="spellStart"/>
            <w:r w:rsidRPr="00616383">
              <w:rPr>
                <w:rFonts w:ascii="Arial Narrow" w:eastAsia="Arial" w:hAnsi="Arial Narrow" w:cs="Arial"/>
                <w:sz w:val="18"/>
                <w:szCs w:val="18"/>
              </w:rPr>
              <w:t>uretro-vesicais</w:t>
            </w:r>
            <w:proofErr w:type="spellEnd"/>
            <w:r w:rsidRPr="00616383">
              <w:rPr>
                <w:rFonts w:ascii="Arial Narrow" w:eastAsia="Arial" w:hAnsi="Arial Narrow" w:cs="Arial"/>
                <w:sz w:val="18"/>
                <w:szCs w:val="18"/>
              </w:rPr>
              <w:t xml:space="preserve">; Pinça Corta fluxo; Tubo </w:t>
            </w:r>
            <w:proofErr w:type="spellStart"/>
            <w:r w:rsidRPr="00616383">
              <w:rPr>
                <w:rFonts w:ascii="Arial Narrow" w:eastAsia="Arial" w:hAnsi="Arial Narrow" w:cs="Arial"/>
                <w:sz w:val="18"/>
                <w:szCs w:val="18"/>
              </w:rPr>
              <w:t>extensor;Cordel</w:t>
            </w:r>
            <w:proofErr w:type="spellEnd"/>
            <w:r w:rsidRPr="00616383">
              <w:rPr>
                <w:rFonts w:ascii="Arial Narrow" w:eastAsia="Arial" w:hAnsi="Arial Narrow" w:cs="Arial"/>
                <w:sz w:val="18"/>
                <w:szCs w:val="18"/>
              </w:rPr>
              <w:t xml:space="preserve"> para sustentação ao leito e deambulação do </w:t>
            </w:r>
            <w:proofErr w:type="spellStart"/>
            <w:r w:rsidRPr="00616383">
              <w:rPr>
                <w:rFonts w:ascii="Arial Narrow" w:eastAsia="Arial" w:hAnsi="Arial Narrow" w:cs="Arial"/>
                <w:sz w:val="18"/>
                <w:szCs w:val="18"/>
              </w:rPr>
              <w:t>paciente;Frasco</w:t>
            </w:r>
            <w:proofErr w:type="spellEnd"/>
            <w:r w:rsidRPr="00616383">
              <w:rPr>
                <w:rFonts w:ascii="Arial Narrow" w:eastAsia="Arial" w:hAnsi="Arial Narrow" w:cs="Arial"/>
                <w:sz w:val="18"/>
                <w:szCs w:val="18"/>
              </w:rPr>
              <w:t xml:space="preserve"> coletor em PVC translúcido, com capacidade para 1200ml e escala graduada.</w:t>
            </w:r>
          </w:p>
        </w:tc>
        <w:tc>
          <w:tcPr>
            <w:tcW w:w="964" w:type="dxa"/>
            <w:shd w:val="clear" w:color="auto" w:fill="auto"/>
          </w:tcPr>
          <w:p w14:paraId="40785C6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FR</w:t>
            </w:r>
          </w:p>
        </w:tc>
        <w:tc>
          <w:tcPr>
            <w:tcW w:w="864" w:type="dxa"/>
            <w:shd w:val="clear" w:color="auto" w:fill="auto"/>
          </w:tcPr>
          <w:p w14:paraId="647E439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5AF500E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6,6825</w:t>
            </w:r>
          </w:p>
        </w:tc>
        <w:tc>
          <w:tcPr>
            <w:tcW w:w="1037" w:type="dxa"/>
            <w:shd w:val="clear" w:color="auto" w:fill="auto"/>
          </w:tcPr>
          <w:p w14:paraId="04317FF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200,4750</w:t>
            </w:r>
          </w:p>
        </w:tc>
      </w:tr>
      <w:tr w:rsidR="00616383" w:rsidRPr="00616383" w14:paraId="7EB5412D" w14:textId="77777777" w:rsidTr="00A73090">
        <w:tc>
          <w:tcPr>
            <w:tcW w:w="596" w:type="dxa"/>
            <w:shd w:val="clear" w:color="auto" w:fill="auto"/>
          </w:tcPr>
          <w:p w14:paraId="69E148A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0072</w:t>
            </w:r>
          </w:p>
        </w:tc>
        <w:tc>
          <w:tcPr>
            <w:tcW w:w="865" w:type="dxa"/>
            <w:shd w:val="clear" w:color="auto" w:fill="auto"/>
          </w:tcPr>
          <w:p w14:paraId="02ADCD6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850044686</w:t>
            </w:r>
          </w:p>
        </w:tc>
        <w:tc>
          <w:tcPr>
            <w:tcW w:w="4375" w:type="dxa"/>
            <w:shd w:val="clear" w:color="auto" w:fill="auto"/>
          </w:tcPr>
          <w:p w14:paraId="60AE610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COMPRESSAS DE GAZE: As Compressas de Gaze Estéril são fabricadas em tecido 100% algodão, plano, de baixa densidade de fios por centímetro, ligamento tafetá (tela), alvejado (isento de amido, corantes corretivos e alvejante óptico), inodoro e insípido com cinco dobras e oito camadas. Estéril. Alta absorção. Indicação: </w:t>
            </w:r>
            <w:proofErr w:type="spellStart"/>
            <w:proofErr w:type="gramStart"/>
            <w:r w:rsidRPr="00616383">
              <w:rPr>
                <w:rFonts w:ascii="Arial Narrow" w:eastAsia="Arial" w:hAnsi="Arial Narrow" w:cs="Arial"/>
                <w:sz w:val="18"/>
                <w:szCs w:val="18"/>
              </w:rPr>
              <w:t>Cirurgias;Absorção</w:t>
            </w:r>
            <w:proofErr w:type="spellEnd"/>
            <w:proofErr w:type="gramEnd"/>
            <w:r w:rsidRPr="00616383">
              <w:rPr>
                <w:rFonts w:ascii="Arial Narrow" w:eastAsia="Arial" w:hAnsi="Arial Narrow" w:cs="Arial"/>
                <w:sz w:val="18"/>
                <w:szCs w:val="18"/>
              </w:rPr>
              <w:t xml:space="preserve"> de sangue e secreções; </w:t>
            </w:r>
            <w:proofErr w:type="spellStart"/>
            <w:r w:rsidRPr="00616383">
              <w:rPr>
                <w:rFonts w:ascii="Arial Narrow" w:eastAsia="Arial" w:hAnsi="Arial Narrow" w:cs="Arial"/>
                <w:sz w:val="18"/>
                <w:szCs w:val="18"/>
              </w:rPr>
              <w:t>Conteção</w:t>
            </w:r>
            <w:proofErr w:type="spellEnd"/>
            <w:r w:rsidRPr="00616383">
              <w:rPr>
                <w:rFonts w:ascii="Arial Narrow" w:eastAsia="Arial" w:hAnsi="Arial Narrow" w:cs="Arial"/>
                <w:sz w:val="18"/>
                <w:szCs w:val="18"/>
              </w:rPr>
              <w:t xml:space="preserve"> de </w:t>
            </w:r>
            <w:proofErr w:type="spellStart"/>
            <w:r w:rsidRPr="00616383">
              <w:rPr>
                <w:rFonts w:ascii="Arial Narrow" w:eastAsia="Arial" w:hAnsi="Arial Narrow" w:cs="Arial"/>
                <w:sz w:val="18"/>
                <w:szCs w:val="18"/>
              </w:rPr>
              <w:t>hemorragias;Curativos.Confeccionadas</w:t>
            </w:r>
            <w:proofErr w:type="spellEnd"/>
            <w:r w:rsidRPr="00616383">
              <w:rPr>
                <w:rFonts w:ascii="Arial Narrow" w:eastAsia="Arial" w:hAnsi="Arial Narrow" w:cs="Arial"/>
                <w:sz w:val="18"/>
                <w:szCs w:val="18"/>
              </w:rPr>
              <w:t xml:space="preserve"> em tecido macio e neutro; - Altamente absorvente; Isentas de impurezas; Atóxica e </w:t>
            </w:r>
            <w:proofErr w:type="spellStart"/>
            <w:r w:rsidRPr="00616383">
              <w:rPr>
                <w:rFonts w:ascii="Arial Narrow" w:eastAsia="Arial" w:hAnsi="Arial Narrow" w:cs="Arial"/>
                <w:sz w:val="18"/>
                <w:szCs w:val="18"/>
              </w:rPr>
              <w:t>apirogênica</w:t>
            </w:r>
            <w:proofErr w:type="spellEnd"/>
            <w:r w:rsidRPr="00616383">
              <w:rPr>
                <w:rFonts w:ascii="Arial Narrow" w:eastAsia="Arial" w:hAnsi="Arial Narrow" w:cs="Arial"/>
                <w:sz w:val="18"/>
                <w:szCs w:val="18"/>
              </w:rPr>
              <w:t xml:space="preserve">; Composta de 5 dobras e 8 camadas; Disponível no tamanho 7,5 cm x 7,5 cm ; Dimensão fechada: 7,5 cm x 7,5 cm; Dimensão aberta: 15 cm x 24 cm; 13 fios; Esterilizadas por óxido de etileno; Embaladas em envelopes de filme e PGC (papel grau cirúrgico). Conteúdo da embalagem 10 Compressas de gazes 13 Fios - 7.5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7.5 cm. Caixa com 840 pacotes. </w:t>
            </w:r>
          </w:p>
        </w:tc>
        <w:tc>
          <w:tcPr>
            <w:tcW w:w="964" w:type="dxa"/>
            <w:shd w:val="clear" w:color="auto" w:fill="auto"/>
          </w:tcPr>
          <w:p w14:paraId="1CCD3D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08C1620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7DD9ECD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675,9100</w:t>
            </w:r>
          </w:p>
        </w:tc>
        <w:tc>
          <w:tcPr>
            <w:tcW w:w="1037" w:type="dxa"/>
            <w:shd w:val="clear" w:color="auto" w:fill="auto"/>
          </w:tcPr>
          <w:p w14:paraId="2C601FE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67.591,0000</w:t>
            </w:r>
          </w:p>
        </w:tc>
      </w:tr>
      <w:tr w:rsidR="00616383" w:rsidRPr="00616383" w14:paraId="41BF299C" w14:textId="77777777" w:rsidTr="00A73090">
        <w:tc>
          <w:tcPr>
            <w:tcW w:w="596" w:type="dxa"/>
            <w:shd w:val="clear" w:color="auto" w:fill="auto"/>
          </w:tcPr>
          <w:p w14:paraId="0A924E2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0073</w:t>
            </w:r>
          </w:p>
        </w:tc>
        <w:tc>
          <w:tcPr>
            <w:tcW w:w="865" w:type="dxa"/>
            <w:shd w:val="clear" w:color="auto" w:fill="auto"/>
          </w:tcPr>
          <w:p w14:paraId="29CC790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850044933</w:t>
            </w:r>
          </w:p>
        </w:tc>
        <w:tc>
          <w:tcPr>
            <w:tcW w:w="4375" w:type="dxa"/>
            <w:shd w:val="clear" w:color="auto" w:fill="auto"/>
          </w:tcPr>
          <w:p w14:paraId="244C7D2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COMPRESSAS DE GAZE: As Compressas de Gaze Estéril são fabricadas em tecido 100% algodão, plano, de baixa densidade de fios por centímetro, ligamento tafetá (tela), alvejado (isento de amido, corantes corretivos e alvejante óptico), inodoro e insípido com cinco dobras e oito camadas. Estéril. Alta absorção. Indicação: </w:t>
            </w:r>
            <w:proofErr w:type="spellStart"/>
            <w:proofErr w:type="gramStart"/>
            <w:r w:rsidRPr="00616383">
              <w:rPr>
                <w:rFonts w:ascii="Arial Narrow" w:eastAsia="Arial" w:hAnsi="Arial Narrow" w:cs="Arial"/>
                <w:sz w:val="18"/>
                <w:szCs w:val="18"/>
              </w:rPr>
              <w:t>Cirurgias;Absorção</w:t>
            </w:r>
            <w:proofErr w:type="spellEnd"/>
            <w:proofErr w:type="gramEnd"/>
            <w:r w:rsidRPr="00616383">
              <w:rPr>
                <w:rFonts w:ascii="Arial Narrow" w:eastAsia="Arial" w:hAnsi="Arial Narrow" w:cs="Arial"/>
                <w:sz w:val="18"/>
                <w:szCs w:val="18"/>
              </w:rPr>
              <w:t xml:space="preserve"> de sangue e secreções; </w:t>
            </w:r>
            <w:proofErr w:type="spellStart"/>
            <w:r w:rsidRPr="00616383">
              <w:rPr>
                <w:rFonts w:ascii="Arial Narrow" w:eastAsia="Arial" w:hAnsi="Arial Narrow" w:cs="Arial"/>
                <w:sz w:val="18"/>
                <w:szCs w:val="18"/>
              </w:rPr>
              <w:t>Conteção</w:t>
            </w:r>
            <w:proofErr w:type="spellEnd"/>
            <w:r w:rsidRPr="00616383">
              <w:rPr>
                <w:rFonts w:ascii="Arial Narrow" w:eastAsia="Arial" w:hAnsi="Arial Narrow" w:cs="Arial"/>
                <w:sz w:val="18"/>
                <w:szCs w:val="18"/>
              </w:rPr>
              <w:t xml:space="preserve"> de </w:t>
            </w:r>
            <w:proofErr w:type="spellStart"/>
            <w:r w:rsidRPr="00616383">
              <w:rPr>
                <w:rFonts w:ascii="Arial Narrow" w:eastAsia="Arial" w:hAnsi="Arial Narrow" w:cs="Arial"/>
                <w:sz w:val="18"/>
                <w:szCs w:val="18"/>
              </w:rPr>
              <w:t>hemorragias;Curativos.Confeccionadas</w:t>
            </w:r>
            <w:proofErr w:type="spellEnd"/>
            <w:r w:rsidRPr="00616383">
              <w:rPr>
                <w:rFonts w:ascii="Arial Narrow" w:eastAsia="Arial" w:hAnsi="Arial Narrow" w:cs="Arial"/>
                <w:sz w:val="18"/>
                <w:szCs w:val="18"/>
              </w:rPr>
              <w:t xml:space="preserve"> em tecido macio e neutro; - Altamente absorvente; Isentas de impurezas; Atóxica e </w:t>
            </w:r>
            <w:proofErr w:type="spellStart"/>
            <w:r w:rsidRPr="00616383">
              <w:rPr>
                <w:rFonts w:ascii="Arial Narrow" w:eastAsia="Arial" w:hAnsi="Arial Narrow" w:cs="Arial"/>
                <w:sz w:val="18"/>
                <w:szCs w:val="18"/>
              </w:rPr>
              <w:t>apirogênica</w:t>
            </w:r>
            <w:proofErr w:type="spellEnd"/>
            <w:r w:rsidRPr="00616383">
              <w:rPr>
                <w:rFonts w:ascii="Arial Narrow" w:eastAsia="Arial" w:hAnsi="Arial Narrow" w:cs="Arial"/>
                <w:sz w:val="18"/>
                <w:szCs w:val="18"/>
              </w:rPr>
              <w:t>; Composta de 5 dobras e 8 camadas; Disponível no tamanho 7,5 cm x 7,5 cm ; Dimensão fechada: 7,5 cm x 7,5 cm; Dimensão aberta: 15 cm x 24 cm; 13 fios; Esterilizadas por óxido de etileno; Embaladas em envelopes de filme e PGC (papel grau cirúrgico). Conteúdo da embalagem 10 Compressas de gazes 13 Fios - 7.5 x 7.5 cm. Caixa com 400 pacotes.</w:t>
            </w:r>
          </w:p>
        </w:tc>
        <w:tc>
          <w:tcPr>
            <w:tcW w:w="964" w:type="dxa"/>
            <w:shd w:val="clear" w:color="auto" w:fill="auto"/>
          </w:tcPr>
          <w:p w14:paraId="256A191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725030C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096B7A4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410,3975</w:t>
            </w:r>
          </w:p>
        </w:tc>
        <w:tc>
          <w:tcPr>
            <w:tcW w:w="1037" w:type="dxa"/>
            <w:shd w:val="clear" w:color="auto" w:fill="auto"/>
          </w:tcPr>
          <w:p w14:paraId="7B3F2D7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41.039,7500</w:t>
            </w:r>
          </w:p>
        </w:tc>
      </w:tr>
      <w:tr w:rsidR="00616383" w:rsidRPr="00616383" w14:paraId="41E1ADBA" w14:textId="77777777" w:rsidTr="00A73090">
        <w:tc>
          <w:tcPr>
            <w:tcW w:w="596" w:type="dxa"/>
            <w:shd w:val="clear" w:color="auto" w:fill="auto"/>
          </w:tcPr>
          <w:p w14:paraId="5DAC0C5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0074</w:t>
            </w:r>
          </w:p>
        </w:tc>
        <w:tc>
          <w:tcPr>
            <w:tcW w:w="865" w:type="dxa"/>
            <w:shd w:val="clear" w:color="auto" w:fill="auto"/>
          </w:tcPr>
          <w:p w14:paraId="2C61D75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850044687</w:t>
            </w:r>
          </w:p>
        </w:tc>
        <w:tc>
          <w:tcPr>
            <w:tcW w:w="4375" w:type="dxa"/>
            <w:shd w:val="clear" w:color="auto" w:fill="auto"/>
          </w:tcPr>
          <w:p w14:paraId="40901DB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CORTADOR DE UNHA GRANDE: Para cortar as unhas dos pés e das mãos. Produto em Aço Inoxidável; Lâminas alinhadas e precisas; corte limpo e seguro; Produto em Embalagem SM protege o produto de agentes Infecciosos, além de ser higiênica.  </w:t>
            </w:r>
          </w:p>
        </w:tc>
        <w:tc>
          <w:tcPr>
            <w:tcW w:w="964" w:type="dxa"/>
            <w:shd w:val="clear" w:color="auto" w:fill="auto"/>
          </w:tcPr>
          <w:p w14:paraId="73D0FD3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3905F2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44A06D4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7,9333</w:t>
            </w:r>
          </w:p>
        </w:tc>
        <w:tc>
          <w:tcPr>
            <w:tcW w:w="1037" w:type="dxa"/>
            <w:shd w:val="clear" w:color="auto" w:fill="auto"/>
          </w:tcPr>
          <w:p w14:paraId="598E445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396,6650</w:t>
            </w:r>
          </w:p>
        </w:tc>
      </w:tr>
      <w:tr w:rsidR="00616383" w:rsidRPr="00616383" w14:paraId="51B3BEFE" w14:textId="77777777" w:rsidTr="00A73090">
        <w:tc>
          <w:tcPr>
            <w:tcW w:w="596" w:type="dxa"/>
            <w:shd w:val="clear" w:color="auto" w:fill="auto"/>
          </w:tcPr>
          <w:p w14:paraId="09D2A1C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0075</w:t>
            </w:r>
          </w:p>
        </w:tc>
        <w:tc>
          <w:tcPr>
            <w:tcW w:w="865" w:type="dxa"/>
            <w:shd w:val="clear" w:color="auto" w:fill="auto"/>
          </w:tcPr>
          <w:p w14:paraId="7094DD4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850044688</w:t>
            </w:r>
          </w:p>
        </w:tc>
        <w:tc>
          <w:tcPr>
            <w:tcW w:w="4375" w:type="dxa"/>
            <w:shd w:val="clear" w:color="auto" w:fill="auto"/>
          </w:tcPr>
          <w:p w14:paraId="19FAD1E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DETERGENTE ENZIMÁTICO 4 ENZIMAS: Elaborado com 4 enzimas, protease, amilase, lipase e </w:t>
            </w:r>
            <w:proofErr w:type="spellStart"/>
            <w:r w:rsidRPr="00616383">
              <w:rPr>
                <w:rFonts w:ascii="Arial Narrow" w:eastAsia="Arial" w:hAnsi="Arial Narrow" w:cs="Arial"/>
                <w:sz w:val="18"/>
                <w:szCs w:val="18"/>
              </w:rPr>
              <w:t>carboidrase</w:t>
            </w:r>
            <w:proofErr w:type="spellEnd"/>
            <w:r w:rsidRPr="00616383">
              <w:rPr>
                <w:rFonts w:ascii="Arial Narrow" w:eastAsia="Arial" w:hAnsi="Arial Narrow" w:cs="Arial"/>
                <w:sz w:val="18"/>
                <w:szCs w:val="18"/>
              </w:rPr>
              <w:t xml:space="preserve">; - Contém </w:t>
            </w:r>
            <w:proofErr w:type="spellStart"/>
            <w:r w:rsidRPr="00616383">
              <w:rPr>
                <w:rFonts w:ascii="Arial Narrow" w:eastAsia="Arial" w:hAnsi="Arial Narrow" w:cs="Arial"/>
                <w:sz w:val="18"/>
                <w:szCs w:val="18"/>
              </w:rPr>
              <w:t>tensoativos</w:t>
            </w:r>
            <w:proofErr w:type="spellEnd"/>
            <w:r w:rsidRPr="00616383">
              <w:rPr>
                <w:rFonts w:ascii="Arial Narrow" w:eastAsia="Arial" w:hAnsi="Arial Narrow" w:cs="Arial"/>
                <w:sz w:val="18"/>
                <w:szCs w:val="18"/>
              </w:rPr>
              <w:t xml:space="preserve"> não iônicos. Indicado para a remoção de matéria orgânica como sangue, fezes, muco e fluidos orgânicos dos instrumentais cirúrgicos garantindo uma melhor desinfecção após limpeza. GALÃO com 5 litros.</w:t>
            </w:r>
          </w:p>
        </w:tc>
        <w:tc>
          <w:tcPr>
            <w:tcW w:w="964" w:type="dxa"/>
            <w:shd w:val="clear" w:color="auto" w:fill="auto"/>
          </w:tcPr>
          <w:p w14:paraId="4653595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GL</w:t>
            </w:r>
          </w:p>
        </w:tc>
        <w:tc>
          <w:tcPr>
            <w:tcW w:w="864" w:type="dxa"/>
            <w:shd w:val="clear" w:color="auto" w:fill="auto"/>
          </w:tcPr>
          <w:p w14:paraId="06984BC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w:t>
            </w:r>
          </w:p>
        </w:tc>
        <w:tc>
          <w:tcPr>
            <w:tcW w:w="847" w:type="dxa"/>
            <w:shd w:val="clear" w:color="auto" w:fill="auto"/>
          </w:tcPr>
          <w:p w14:paraId="1BA103D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230,8633</w:t>
            </w:r>
          </w:p>
        </w:tc>
        <w:tc>
          <w:tcPr>
            <w:tcW w:w="1037" w:type="dxa"/>
            <w:shd w:val="clear" w:color="auto" w:fill="auto"/>
          </w:tcPr>
          <w:p w14:paraId="0B1C249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4.617,2660</w:t>
            </w:r>
          </w:p>
        </w:tc>
      </w:tr>
      <w:tr w:rsidR="00616383" w:rsidRPr="00616383" w14:paraId="4D5EADB2" w14:textId="77777777" w:rsidTr="00A73090">
        <w:tc>
          <w:tcPr>
            <w:tcW w:w="596" w:type="dxa"/>
            <w:shd w:val="clear" w:color="auto" w:fill="auto"/>
          </w:tcPr>
          <w:p w14:paraId="77B2FAD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0076</w:t>
            </w:r>
          </w:p>
        </w:tc>
        <w:tc>
          <w:tcPr>
            <w:tcW w:w="865" w:type="dxa"/>
            <w:shd w:val="clear" w:color="auto" w:fill="auto"/>
          </w:tcPr>
          <w:p w14:paraId="284D67B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850044689</w:t>
            </w:r>
          </w:p>
        </w:tc>
        <w:tc>
          <w:tcPr>
            <w:tcW w:w="4375" w:type="dxa"/>
            <w:shd w:val="clear" w:color="auto" w:fill="auto"/>
          </w:tcPr>
          <w:p w14:paraId="3C90A31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Dispositivo para incontinência urinária masculino com extensão: É um aparelho ortopédico de uso externo elaborado para contenção urinária masculina. Possui estrutura anatômica em forma de dobradiça com um orifício no centro. Pressionando apenas um ponto específico evitando o desconforto. O </w:t>
            </w:r>
            <w:proofErr w:type="spellStart"/>
            <w:r w:rsidRPr="00616383">
              <w:rPr>
                <w:rFonts w:ascii="Arial Narrow" w:eastAsia="Arial" w:hAnsi="Arial Narrow" w:cs="Arial"/>
                <w:sz w:val="18"/>
                <w:szCs w:val="18"/>
              </w:rPr>
              <w:t>Uripen</w:t>
            </w:r>
            <w:proofErr w:type="spellEnd"/>
            <w:r w:rsidRPr="00616383">
              <w:rPr>
                <w:rFonts w:ascii="Arial Narrow" w:eastAsia="Arial" w:hAnsi="Arial Narrow" w:cs="Arial"/>
                <w:sz w:val="18"/>
                <w:szCs w:val="18"/>
              </w:rPr>
              <w:t xml:space="preserve">, </w:t>
            </w:r>
            <w:r w:rsidRPr="00616383">
              <w:rPr>
                <w:rFonts w:ascii="Arial Narrow" w:eastAsia="Arial" w:hAnsi="Arial Narrow" w:cs="Arial"/>
                <w:sz w:val="18"/>
                <w:szCs w:val="18"/>
              </w:rPr>
              <w:lastRenderedPageBreak/>
              <w:t xml:space="preserve">também conhecido como sonda de camisinha, é feito de borracha e deve ser vestido no pênis para coletar a urina em casos de incontinência </w:t>
            </w:r>
            <w:proofErr w:type="spellStart"/>
            <w:proofErr w:type="gramStart"/>
            <w:r w:rsidRPr="00616383">
              <w:rPr>
                <w:rFonts w:ascii="Arial Narrow" w:eastAsia="Arial" w:hAnsi="Arial Narrow" w:cs="Arial"/>
                <w:sz w:val="18"/>
                <w:szCs w:val="18"/>
              </w:rPr>
              <w:t>urinária.Tamanhos</w:t>
            </w:r>
            <w:proofErr w:type="spellEnd"/>
            <w:proofErr w:type="gramEnd"/>
            <w:r w:rsidRPr="00616383">
              <w:rPr>
                <w:rFonts w:ascii="Arial Narrow" w:eastAsia="Arial" w:hAnsi="Arial Narrow" w:cs="Arial"/>
                <w:sz w:val="18"/>
                <w:szCs w:val="18"/>
              </w:rPr>
              <w:t xml:space="preserve"> (4,5,6,7), em látex, uniforme, elástico ,maleável e resistente. Embalados individualmente.</w:t>
            </w:r>
          </w:p>
        </w:tc>
        <w:tc>
          <w:tcPr>
            <w:tcW w:w="964" w:type="dxa"/>
            <w:shd w:val="clear" w:color="auto" w:fill="auto"/>
          </w:tcPr>
          <w:p w14:paraId="13CD410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4444B90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1B7B3BA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3,5050</w:t>
            </w:r>
          </w:p>
        </w:tc>
        <w:tc>
          <w:tcPr>
            <w:tcW w:w="1037" w:type="dxa"/>
            <w:shd w:val="clear" w:color="auto" w:fill="auto"/>
          </w:tcPr>
          <w:p w14:paraId="61AD388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3.505,0000</w:t>
            </w:r>
          </w:p>
        </w:tc>
      </w:tr>
      <w:tr w:rsidR="00616383" w:rsidRPr="00616383" w14:paraId="3B08CFB8" w14:textId="77777777" w:rsidTr="00A73090">
        <w:tc>
          <w:tcPr>
            <w:tcW w:w="596" w:type="dxa"/>
            <w:shd w:val="clear" w:color="auto" w:fill="auto"/>
          </w:tcPr>
          <w:p w14:paraId="443A5BE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0077</w:t>
            </w:r>
          </w:p>
        </w:tc>
        <w:tc>
          <w:tcPr>
            <w:tcW w:w="865" w:type="dxa"/>
            <w:shd w:val="clear" w:color="auto" w:fill="auto"/>
          </w:tcPr>
          <w:p w14:paraId="0DE4AFB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850044690</w:t>
            </w:r>
          </w:p>
        </w:tc>
        <w:tc>
          <w:tcPr>
            <w:tcW w:w="4375" w:type="dxa"/>
            <w:shd w:val="clear" w:color="auto" w:fill="auto"/>
          </w:tcPr>
          <w:p w14:paraId="1936EB6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EQUIPO DIETA ENTERAL COM FILTRO: Quando o paciente recebe alimentação por sonda, é necessário utilizar um equipo para dieta enteral. Sua função é possibilitar a ligação da sonda de alimentação do paciente ao recipiente de soluções (frasco ou bolsa), que contém o alimento a ser administrado. Ponta perfurante com conexão universal; Filtro de ar que evita a </w:t>
            </w:r>
            <w:proofErr w:type="spellStart"/>
            <w:r w:rsidRPr="00616383">
              <w:rPr>
                <w:rFonts w:ascii="Arial Narrow" w:eastAsia="Arial" w:hAnsi="Arial Narrow" w:cs="Arial"/>
                <w:sz w:val="18"/>
                <w:szCs w:val="18"/>
              </w:rPr>
              <w:t>colabagem</w:t>
            </w:r>
            <w:proofErr w:type="spellEnd"/>
            <w:r w:rsidRPr="00616383">
              <w:rPr>
                <w:rFonts w:ascii="Arial Narrow" w:eastAsia="Arial" w:hAnsi="Arial Narrow" w:cs="Arial"/>
                <w:sz w:val="18"/>
                <w:szCs w:val="18"/>
              </w:rPr>
              <w:t xml:space="preserve"> do frasco de nutrição, melhorando o fluxo contínuo; Pinça Rolete para controlar o fluxo da dieta:  possibilita maior precisão no controle do gotejamento.</w:t>
            </w:r>
          </w:p>
        </w:tc>
        <w:tc>
          <w:tcPr>
            <w:tcW w:w="964" w:type="dxa"/>
            <w:shd w:val="clear" w:color="auto" w:fill="auto"/>
          </w:tcPr>
          <w:p w14:paraId="6AF1D76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AE0CC4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10000</w:t>
            </w:r>
          </w:p>
        </w:tc>
        <w:tc>
          <w:tcPr>
            <w:tcW w:w="847" w:type="dxa"/>
            <w:shd w:val="clear" w:color="auto" w:fill="auto"/>
          </w:tcPr>
          <w:p w14:paraId="7D0A8FF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3,0825</w:t>
            </w:r>
          </w:p>
        </w:tc>
        <w:tc>
          <w:tcPr>
            <w:tcW w:w="1037" w:type="dxa"/>
            <w:shd w:val="clear" w:color="auto" w:fill="auto"/>
          </w:tcPr>
          <w:p w14:paraId="1943044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30.825,0000</w:t>
            </w:r>
          </w:p>
        </w:tc>
      </w:tr>
      <w:tr w:rsidR="00616383" w:rsidRPr="00616383" w14:paraId="5160BFB9" w14:textId="77777777" w:rsidTr="00A73090">
        <w:tc>
          <w:tcPr>
            <w:tcW w:w="596" w:type="dxa"/>
            <w:shd w:val="clear" w:color="auto" w:fill="auto"/>
          </w:tcPr>
          <w:p w14:paraId="5C15A63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0078</w:t>
            </w:r>
          </w:p>
        </w:tc>
        <w:tc>
          <w:tcPr>
            <w:tcW w:w="865" w:type="dxa"/>
            <w:shd w:val="clear" w:color="auto" w:fill="auto"/>
          </w:tcPr>
          <w:p w14:paraId="4595E2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850044691</w:t>
            </w:r>
          </w:p>
        </w:tc>
        <w:tc>
          <w:tcPr>
            <w:tcW w:w="4375" w:type="dxa"/>
            <w:shd w:val="clear" w:color="auto" w:fill="auto"/>
          </w:tcPr>
          <w:p w14:paraId="22321CC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EQUIPO MICRO COM BURETA Equipo Micro com Bureta 150 ml - </w:t>
            </w:r>
            <w:proofErr w:type="spellStart"/>
            <w:r w:rsidRPr="00616383">
              <w:rPr>
                <w:rFonts w:ascii="Arial Narrow" w:eastAsia="Arial" w:hAnsi="Arial Narrow" w:cs="Arial"/>
                <w:sz w:val="18"/>
                <w:szCs w:val="18"/>
              </w:rPr>
              <w:t>Solidor</w:t>
            </w:r>
            <w:proofErr w:type="spellEnd"/>
            <w:r w:rsidRPr="00616383">
              <w:rPr>
                <w:rFonts w:ascii="Arial Narrow" w:eastAsia="Arial" w:hAnsi="Arial Narrow" w:cs="Arial"/>
                <w:sz w:val="18"/>
                <w:szCs w:val="18"/>
              </w:rPr>
              <w:t xml:space="preserve"> - COM BURETA 150ML: Dispositivo para infusão, controle de fluxo e dosagem de soluções parenterais. - Conecta o recipiente de soluções (frasco ou bolsa) ao dispositivo de acesso venoso (</w:t>
            </w:r>
            <w:proofErr w:type="spellStart"/>
            <w:r w:rsidRPr="00616383">
              <w:rPr>
                <w:rFonts w:ascii="Arial Narrow" w:eastAsia="Arial" w:hAnsi="Arial Narrow" w:cs="Arial"/>
                <w:sz w:val="18"/>
                <w:szCs w:val="18"/>
              </w:rPr>
              <w:t>scalp</w:t>
            </w:r>
            <w:proofErr w:type="spellEnd"/>
            <w:r w:rsidRPr="00616383">
              <w:rPr>
                <w:rFonts w:ascii="Arial Narrow" w:eastAsia="Arial" w:hAnsi="Arial Narrow" w:cs="Arial"/>
                <w:sz w:val="18"/>
                <w:szCs w:val="18"/>
              </w:rPr>
              <w:t>, cateter intravenoso, ou agulha). - Viabiliza o controle de fluxo de soluções.</w:t>
            </w:r>
          </w:p>
        </w:tc>
        <w:tc>
          <w:tcPr>
            <w:tcW w:w="964" w:type="dxa"/>
            <w:shd w:val="clear" w:color="auto" w:fill="auto"/>
          </w:tcPr>
          <w:p w14:paraId="778653A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74446A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11580B0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7,1650</w:t>
            </w:r>
          </w:p>
        </w:tc>
        <w:tc>
          <w:tcPr>
            <w:tcW w:w="1037" w:type="dxa"/>
            <w:shd w:val="clear" w:color="auto" w:fill="auto"/>
          </w:tcPr>
          <w:p w14:paraId="79ABDD9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7.165,0000</w:t>
            </w:r>
          </w:p>
        </w:tc>
      </w:tr>
      <w:tr w:rsidR="00616383" w:rsidRPr="00616383" w14:paraId="62C9CDEE" w14:textId="77777777" w:rsidTr="00A73090">
        <w:tc>
          <w:tcPr>
            <w:tcW w:w="596" w:type="dxa"/>
            <w:shd w:val="clear" w:color="auto" w:fill="auto"/>
          </w:tcPr>
          <w:p w14:paraId="07A7FC5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0079</w:t>
            </w:r>
          </w:p>
        </w:tc>
        <w:tc>
          <w:tcPr>
            <w:tcW w:w="865" w:type="dxa"/>
            <w:shd w:val="clear" w:color="auto" w:fill="auto"/>
          </w:tcPr>
          <w:p w14:paraId="5288712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850044692</w:t>
            </w:r>
          </w:p>
        </w:tc>
        <w:tc>
          <w:tcPr>
            <w:tcW w:w="4375" w:type="dxa"/>
            <w:shd w:val="clear" w:color="auto" w:fill="auto"/>
          </w:tcPr>
          <w:p w14:paraId="576A571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EQUIPO MICROGOTAS: Desenvolvido para infusão gravitacional de medicamentos e soluções pela via endovenosa. Descartável e de uso </w:t>
            </w:r>
            <w:proofErr w:type="spellStart"/>
            <w:r w:rsidRPr="00616383">
              <w:rPr>
                <w:rFonts w:ascii="Arial Narrow" w:eastAsia="Arial" w:hAnsi="Arial Narrow" w:cs="Arial"/>
                <w:sz w:val="18"/>
                <w:szCs w:val="18"/>
              </w:rPr>
              <w:t>único.Indicado</w:t>
            </w:r>
            <w:proofErr w:type="spellEnd"/>
            <w:r w:rsidRPr="00616383">
              <w:rPr>
                <w:rFonts w:ascii="Arial Narrow" w:eastAsia="Arial" w:hAnsi="Arial Narrow" w:cs="Arial"/>
                <w:sz w:val="18"/>
                <w:szCs w:val="18"/>
              </w:rPr>
              <w:t xml:space="preserve"> para infusão de soluções parenterais estéreis; Embalado individualmente em papel grau cirúrgico com filme termoplástico e selado termicamente; Esterilizado a óxido de etileno; PVC flexível; Tubo de 1,50m com ponta perfurante e tampa protetora; Pinça rolete e corta-fluxo; Injetor lateral resistente; Conector tipo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universal; Câmara gotejadora </w:t>
            </w:r>
            <w:proofErr w:type="spellStart"/>
            <w:r w:rsidRPr="00616383">
              <w:rPr>
                <w:rFonts w:ascii="Arial Narrow" w:eastAsia="Arial" w:hAnsi="Arial Narrow" w:cs="Arial"/>
                <w:sz w:val="18"/>
                <w:szCs w:val="18"/>
              </w:rPr>
              <w:t>macrogotas</w:t>
            </w:r>
            <w:proofErr w:type="spellEnd"/>
            <w:r w:rsidRPr="00616383">
              <w:rPr>
                <w:rFonts w:ascii="Arial Narrow" w:eastAsia="Arial" w:hAnsi="Arial Narrow" w:cs="Arial"/>
                <w:sz w:val="18"/>
                <w:szCs w:val="18"/>
              </w:rPr>
              <w:t xml:space="preserve"> com respiro de ar com filtro Hidrófobo e Bacteriológico; Atóxico.</w:t>
            </w:r>
          </w:p>
        </w:tc>
        <w:tc>
          <w:tcPr>
            <w:tcW w:w="964" w:type="dxa"/>
            <w:shd w:val="clear" w:color="auto" w:fill="auto"/>
          </w:tcPr>
          <w:p w14:paraId="259CBAD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8B9AD7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5641824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2,9400</w:t>
            </w:r>
          </w:p>
        </w:tc>
        <w:tc>
          <w:tcPr>
            <w:tcW w:w="1037" w:type="dxa"/>
            <w:shd w:val="clear" w:color="auto" w:fill="auto"/>
          </w:tcPr>
          <w:p w14:paraId="2A2EDC6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2.940,0000</w:t>
            </w:r>
          </w:p>
        </w:tc>
      </w:tr>
      <w:tr w:rsidR="00616383" w:rsidRPr="00616383" w14:paraId="09133DF3" w14:textId="77777777" w:rsidTr="00A73090">
        <w:tc>
          <w:tcPr>
            <w:tcW w:w="596" w:type="dxa"/>
            <w:shd w:val="clear" w:color="auto" w:fill="auto"/>
          </w:tcPr>
          <w:p w14:paraId="72EE08F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0080</w:t>
            </w:r>
          </w:p>
        </w:tc>
        <w:tc>
          <w:tcPr>
            <w:tcW w:w="865" w:type="dxa"/>
            <w:shd w:val="clear" w:color="auto" w:fill="auto"/>
          </w:tcPr>
          <w:p w14:paraId="30DBB07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850044694</w:t>
            </w:r>
          </w:p>
        </w:tc>
        <w:tc>
          <w:tcPr>
            <w:tcW w:w="4375" w:type="dxa"/>
            <w:shd w:val="clear" w:color="auto" w:fill="auto"/>
          </w:tcPr>
          <w:p w14:paraId="770DCE6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ESCOVA DENTE ADULTO: A escova garante uma higienização profunda e completa. Ela oferece limpeza ampla, alcançando locais mais difíceis, pois, suas cerdas macias ou extra macias são geralmente as mais recomendadas pelos dentistas. Por serem suaves, esse tipo de cerda consegue limpar os dentes e remover toda a placa bacteriana presente na superfície sem, no entanto, causar danos às gengivas. Embalagem individual.</w:t>
            </w:r>
          </w:p>
        </w:tc>
        <w:tc>
          <w:tcPr>
            <w:tcW w:w="964" w:type="dxa"/>
            <w:shd w:val="clear" w:color="auto" w:fill="auto"/>
          </w:tcPr>
          <w:p w14:paraId="67B4F57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43A270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5000</w:t>
            </w:r>
          </w:p>
        </w:tc>
        <w:tc>
          <w:tcPr>
            <w:tcW w:w="847" w:type="dxa"/>
            <w:shd w:val="clear" w:color="auto" w:fill="auto"/>
          </w:tcPr>
          <w:p w14:paraId="65F926D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1,6333</w:t>
            </w:r>
          </w:p>
        </w:tc>
        <w:tc>
          <w:tcPr>
            <w:tcW w:w="1037" w:type="dxa"/>
            <w:shd w:val="clear" w:color="auto" w:fill="auto"/>
          </w:tcPr>
          <w:p w14:paraId="2253EF6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8.166,5000</w:t>
            </w:r>
          </w:p>
        </w:tc>
      </w:tr>
      <w:tr w:rsidR="00616383" w:rsidRPr="00616383" w14:paraId="0FCEE7C7" w14:textId="77777777" w:rsidTr="00A73090">
        <w:tc>
          <w:tcPr>
            <w:tcW w:w="596" w:type="dxa"/>
            <w:shd w:val="clear" w:color="auto" w:fill="auto"/>
          </w:tcPr>
          <w:p w14:paraId="423C415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0081</w:t>
            </w:r>
          </w:p>
        </w:tc>
        <w:tc>
          <w:tcPr>
            <w:tcW w:w="865" w:type="dxa"/>
            <w:shd w:val="clear" w:color="auto" w:fill="auto"/>
          </w:tcPr>
          <w:p w14:paraId="1CA4351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850044695</w:t>
            </w:r>
          </w:p>
        </w:tc>
        <w:tc>
          <w:tcPr>
            <w:tcW w:w="4375" w:type="dxa"/>
            <w:shd w:val="clear" w:color="auto" w:fill="auto"/>
          </w:tcPr>
          <w:p w14:paraId="6295CF4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ESCOVA DENTE INFANTIL: A escova garante uma higienização profunda e completa. Ela oferece limpeza ampla, alcançando locais mais difíceis, pois, suas cerdas macias ou extra macias são geralmente as mais recomendadas pelos dentistas. Por serem suaves, esse tipo de cerda consegue limpar os dentes e remover toda a placa bacteriana presente na superfície sem, no entanto, causar danos às gengivas. Embalagem individual.</w:t>
            </w:r>
          </w:p>
        </w:tc>
        <w:tc>
          <w:tcPr>
            <w:tcW w:w="964" w:type="dxa"/>
            <w:shd w:val="clear" w:color="auto" w:fill="auto"/>
          </w:tcPr>
          <w:p w14:paraId="283DD6C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76526B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5000</w:t>
            </w:r>
          </w:p>
        </w:tc>
        <w:tc>
          <w:tcPr>
            <w:tcW w:w="847" w:type="dxa"/>
            <w:shd w:val="clear" w:color="auto" w:fill="auto"/>
          </w:tcPr>
          <w:p w14:paraId="2E8A606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1,9333</w:t>
            </w:r>
          </w:p>
        </w:tc>
        <w:tc>
          <w:tcPr>
            <w:tcW w:w="1037" w:type="dxa"/>
            <w:shd w:val="clear" w:color="auto" w:fill="auto"/>
          </w:tcPr>
          <w:p w14:paraId="0DA1B5F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9.666,5000</w:t>
            </w:r>
          </w:p>
        </w:tc>
      </w:tr>
      <w:tr w:rsidR="00616383" w:rsidRPr="00616383" w14:paraId="7E12AEB8" w14:textId="77777777" w:rsidTr="00A73090">
        <w:tc>
          <w:tcPr>
            <w:tcW w:w="596" w:type="dxa"/>
            <w:shd w:val="clear" w:color="auto" w:fill="auto"/>
          </w:tcPr>
          <w:p w14:paraId="0F9E7A5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0082</w:t>
            </w:r>
          </w:p>
        </w:tc>
        <w:tc>
          <w:tcPr>
            <w:tcW w:w="865" w:type="dxa"/>
            <w:shd w:val="clear" w:color="auto" w:fill="auto"/>
          </w:tcPr>
          <w:p w14:paraId="4DC8F6A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850044693</w:t>
            </w:r>
          </w:p>
        </w:tc>
        <w:tc>
          <w:tcPr>
            <w:tcW w:w="4375" w:type="dxa"/>
            <w:shd w:val="clear" w:color="auto" w:fill="auto"/>
          </w:tcPr>
          <w:p w14:paraId="31AC7A8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ESCOVA PARA ASSEPSIA: Escova plástica estéril com dupla face, sendo constituída por uma escova polietileno acoplada a uma esponja de poliuretano, seca, com </w:t>
            </w:r>
            <w:proofErr w:type="spellStart"/>
            <w:r w:rsidRPr="00616383">
              <w:rPr>
                <w:rFonts w:ascii="Arial Narrow" w:eastAsia="Arial" w:hAnsi="Arial Narrow" w:cs="Arial"/>
                <w:sz w:val="18"/>
                <w:szCs w:val="18"/>
              </w:rPr>
              <w:t>clorexedina</w:t>
            </w:r>
            <w:proofErr w:type="spellEnd"/>
            <w:r w:rsidRPr="00616383">
              <w:rPr>
                <w:rFonts w:ascii="Arial Narrow" w:eastAsia="Arial" w:hAnsi="Arial Narrow" w:cs="Arial"/>
                <w:sz w:val="18"/>
                <w:szCs w:val="18"/>
              </w:rPr>
              <w:t xml:space="preserve"> ou com </w:t>
            </w:r>
            <w:proofErr w:type="spellStart"/>
            <w:r w:rsidRPr="00616383">
              <w:rPr>
                <w:rFonts w:ascii="Arial Narrow" w:eastAsia="Arial" w:hAnsi="Arial Narrow" w:cs="Arial"/>
                <w:sz w:val="18"/>
                <w:szCs w:val="18"/>
              </w:rPr>
              <w:t>pvpi</w:t>
            </w:r>
            <w:proofErr w:type="spellEnd"/>
            <w:r w:rsidRPr="00616383">
              <w:rPr>
                <w:rFonts w:ascii="Arial Narrow" w:eastAsia="Arial" w:hAnsi="Arial Narrow" w:cs="Arial"/>
                <w:sz w:val="18"/>
                <w:szCs w:val="18"/>
              </w:rPr>
              <w:t>.</w:t>
            </w:r>
          </w:p>
        </w:tc>
        <w:tc>
          <w:tcPr>
            <w:tcW w:w="964" w:type="dxa"/>
            <w:shd w:val="clear" w:color="auto" w:fill="auto"/>
          </w:tcPr>
          <w:p w14:paraId="40E6716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39951C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0BE27B6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4,3425</w:t>
            </w:r>
          </w:p>
        </w:tc>
        <w:tc>
          <w:tcPr>
            <w:tcW w:w="1037" w:type="dxa"/>
            <w:shd w:val="clear" w:color="auto" w:fill="auto"/>
          </w:tcPr>
          <w:p w14:paraId="0AA52F4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4.342,5000</w:t>
            </w:r>
          </w:p>
        </w:tc>
      </w:tr>
      <w:tr w:rsidR="00616383" w:rsidRPr="00616383" w14:paraId="2DB1C202" w14:textId="77777777" w:rsidTr="00A73090">
        <w:tc>
          <w:tcPr>
            <w:tcW w:w="596" w:type="dxa"/>
            <w:shd w:val="clear" w:color="auto" w:fill="auto"/>
          </w:tcPr>
          <w:p w14:paraId="2DC5CE7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0083</w:t>
            </w:r>
          </w:p>
        </w:tc>
        <w:tc>
          <w:tcPr>
            <w:tcW w:w="865" w:type="dxa"/>
            <w:shd w:val="clear" w:color="auto" w:fill="auto"/>
          </w:tcPr>
          <w:p w14:paraId="188D99C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850044698</w:t>
            </w:r>
          </w:p>
        </w:tc>
        <w:tc>
          <w:tcPr>
            <w:tcW w:w="4375" w:type="dxa"/>
            <w:shd w:val="clear" w:color="auto" w:fill="auto"/>
          </w:tcPr>
          <w:p w14:paraId="0B51EB4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ESFIGMOMANÔMETRO ADULTO: Braçadeira: Confeccionada em tecido nylon resistente para melhor limpeza e </w:t>
            </w:r>
            <w:proofErr w:type="spellStart"/>
            <w:r w:rsidRPr="00616383">
              <w:rPr>
                <w:rFonts w:ascii="Arial Narrow" w:eastAsia="Arial" w:hAnsi="Arial Narrow" w:cs="Arial"/>
                <w:sz w:val="18"/>
                <w:szCs w:val="18"/>
              </w:rPr>
              <w:t>desinfeçção</w:t>
            </w:r>
            <w:proofErr w:type="spellEnd"/>
            <w:r w:rsidRPr="00616383">
              <w:rPr>
                <w:rFonts w:ascii="Arial Narrow" w:eastAsia="Arial" w:hAnsi="Arial Narrow" w:cs="Arial"/>
                <w:sz w:val="18"/>
                <w:szCs w:val="18"/>
              </w:rPr>
              <w:t xml:space="preserve"> com sistema de fecho em </w:t>
            </w:r>
            <w:proofErr w:type="spellStart"/>
            <w:r w:rsidRPr="00616383">
              <w:rPr>
                <w:rFonts w:ascii="Arial Narrow" w:eastAsia="Arial" w:hAnsi="Arial Narrow" w:cs="Arial"/>
                <w:sz w:val="18"/>
                <w:szCs w:val="18"/>
              </w:rPr>
              <w:t>velcro</w:t>
            </w:r>
            <w:proofErr w:type="spellEnd"/>
            <w:r w:rsidRPr="00616383">
              <w:rPr>
                <w:rFonts w:ascii="Arial Narrow" w:eastAsia="Arial" w:hAnsi="Arial Narrow" w:cs="Arial"/>
                <w:sz w:val="18"/>
                <w:szCs w:val="18"/>
              </w:rPr>
              <w:t>; Manguito e tubos: Fabricados em PVC, Manômetro: Com escala de 0 a 300 mmHg com anel de proteção aferido; Pera Insufladora: Fabricada em PVC, com acabamento liso para melhor desinfecção e anel com acabamento cromado; Válvula: Precisa e exclusiva em metal cromado facilitando o uso e protegida contra vazamentos de ar; Embalagem: Individual.</w:t>
            </w:r>
          </w:p>
        </w:tc>
        <w:tc>
          <w:tcPr>
            <w:tcW w:w="964" w:type="dxa"/>
            <w:shd w:val="clear" w:color="auto" w:fill="auto"/>
          </w:tcPr>
          <w:p w14:paraId="60BC815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ABA284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12A78DC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120,2650</w:t>
            </w:r>
          </w:p>
        </w:tc>
        <w:tc>
          <w:tcPr>
            <w:tcW w:w="1037" w:type="dxa"/>
            <w:shd w:val="clear" w:color="auto" w:fill="auto"/>
          </w:tcPr>
          <w:p w14:paraId="40F5B87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12.026,5000</w:t>
            </w:r>
          </w:p>
        </w:tc>
      </w:tr>
      <w:tr w:rsidR="00616383" w:rsidRPr="00616383" w14:paraId="297666A9" w14:textId="77777777" w:rsidTr="00A73090">
        <w:tc>
          <w:tcPr>
            <w:tcW w:w="596" w:type="dxa"/>
            <w:shd w:val="clear" w:color="auto" w:fill="auto"/>
          </w:tcPr>
          <w:p w14:paraId="176CA35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0084</w:t>
            </w:r>
          </w:p>
        </w:tc>
        <w:tc>
          <w:tcPr>
            <w:tcW w:w="865" w:type="dxa"/>
            <w:shd w:val="clear" w:color="auto" w:fill="auto"/>
          </w:tcPr>
          <w:p w14:paraId="3DC3079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850044696</w:t>
            </w:r>
          </w:p>
        </w:tc>
        <w:tc>
          <w:tcPr>
            <w:tcW w:w="4375" w:type="dxa"/>
            <w:shd w:val="clear" w:color="auto" w:fill="auto"/>
          </w:tcPr>
          <w:p w14:paraId="7E05F9A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ESFIGMOMANÔMETRO ADULTO OBESO: É um aparelho convencional que possui manômetro </w:t>
            </w:r>
            <w:proofErr w:type="spellStart"/>
            <w:r w:rsidRPr="00616383">
              <w:rPr>
                <w:rFonts w:ascii="Arial Narrow" w:eastAsia="Arial" w:hAnsi="Arial Narrow" w:cs="Arial"/>
                <w:sz w:val="18"/>
                <w:szCs w:val="18"/>
              </w:rPr>
              <w:t>aneróide</w:t>
            </w:r>
            <w:proofErr w:type="spellEnd"/>
            <w:r w:rsidRPr="00616383">
              <w:rPr>
                <w:rFonts w:ascii="Arial Narrow" w:eastAsia="Arial" w:hAnsi="Arial Narrow" w:cs="Arial"/>
                <w:sz w:val="18"/>
                <w:szCs w:val="18"/>
              </w:rPr>
              <w:t xml:space="preserve"> (não utiliza líquidos) em escala de 0 a 300mmhg, caixa injetada em liga de zinco com pintura de alta resistência, mostrador plano, com válvula de metal altamente resistente com regulagem de saída de ar sensível, braçadeira em tecido Brim 100% algodão antialérgico </w:t>
            </w:r>
            <w:r w:rsidRPr="00616383">
              <w:rPr>
                <w:rFonts w:ascii="Arial Narrow" w:eastAsia="Arial" w:hAnsi="Arial Narrow" w:cs="Arial"/>
                <w:sz w:val="18"/>
                <w:szCs w:val="18"/>
              </w:rPr>
              <w:lastRenderedPageBreak/>
              <w:t xml:space="preserve">com fecho de </w:t>
            </w:r>
            <w:proofErr w:type="spellStart"/>
            <w:r w:rsidRPr="00616383">
              <w:rPr>
                <w:rFonts w:ascii="Arial Narrow" w:eastAsia="Arial" w:hAnsi="Arial Narrow" w:cs="Arial"/>
                <w:sz w:val="18"/>
                <w:szCs w:val="18"/>
              </w:rPr>
              <w:t>Velcro</w:t>
            </w:r>
            <w:proofErr w:type="spellEnd"/>
            <w:r w:rsidRPr="00616383">
              <w:rPr>
                <w:rFonts w:ascii="Arial Narrow" w:eastAsia="Arial" w:hAnsi="Arial Narrow" w:cs="Arial"/>
                <w:sz w:val="18"/>
                <w:szCs w:val="18"/>
              </w:rPr>
              <w:t xml:space="preserve">. Possui manguito de borracha vulcanizada com duas saídas, sem emendas, de alta durabilidade e </w:t>
            </w:r>
            <w:proofErr w:type="spellStart"/>
            <w:r w:rsidRPr="00616383">
              <w:rPr>
                <w:rFonts w:ascii="Arial Narrow" w:eastAsia="Arial" w:hAnsi="Arial Narrow" w:cs="Arial"/>
                <w:sz w:val="18"/>
                <w:szCs w:val="18"/>
              </w:rPr>
              <w:t>pêra</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insulfladora</w:t>
            </w:r>
            <w:proofErr w:type="spellEnd"/>
            <w:r w:rsidRPr="00616383">
              <w:rPr>
                <w:rFonts w:ascii="Arial Narrow" w:eastAsia="Arial" w:hAnsi="Arial Narrow" w:cs="Arial"/>
                <w:sz w:val="18"/>
                <w:szCs w:val="18"/>
              </w:rPr>
              <w:t xml:space="preserve"> de borracha vulcanizada com sistema de retorno em metal, com esfera de aço inox de alta durabilidade. Ideal para a verificação exata de sua pressão arterial.</w:t>
            </w:r>
          </w:p>
        </w:tc>
        <w:tc>
          <w:tcPr>
            <w:tcW w:w="964" w:type="dxa"/>
            <w:shd w:val="clear" w:color="auto" w:fill="auto"/>
          </w:tcPr>
          <w:p w14:paraId="46483DE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5C7CDCC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3D2FA2A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127,4700</w:t>
            </w:r>
          </w:p>
        </w:tc>
        <w:tc>
          <w:tcPr>
            <w:tcW w:w="1037" w:type="dxa"/>
            <w:shd w:val="clear" w:color="auto" w:fill="auto"/>
          </w:tcPr>
          <w:p w14:paraId="677FB60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3.824,1000</w:t>
            </w:r>
          </w:p>
        </w:tc>
      </w:tr>
      <w:tr w:rsidR="00616383" w:rsidRPr="00616383" w14:paraId="7DCBA9A0" w14:textId="77777777" w:rsidTr="00A73090">
        <w:tc>
          <w:tcPr>
            <w:tcW w:w="596" w:type="dxa"/>
            <w:shd w:val="clear" w:color="auto" w:fill="auto"/>
          </w:tcPr>
          <w:p w14:paraId="3E4D258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0085</w:t>
            </w:r>
          </w:p>
        </w:tc>
        <w:tc>
          <w:tcPr>
            <w:tcW w:w="865" w:type="dxa"/>
            <w:shd w:val="clear" w:color="auto" w:fill="auto"/>
          </w:tcPr>
          <w:p w14:paraId="30A4A3F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850044697</w:t>
            </w:r>
          </w:p>
        </w:tc>
        <w:tc>
          <w:tcPr>
            <w:tcW w:w="4375" w:type="dxa"/>
            <w:shd w:val="clear" w:color="auto" w:fill="auto"/>
          </w:tcPr>
          <w:p w14:paraId="373366B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ESFIGMOMANÔMETRO INFANTIL: Importante saber: crianças TAMBÉM podem ter a pressão alta. A partir de 3 anos de idade já se deve medir rotineiramente a pressão arterial dos pequenos. Características: - Braçadeira em nylon com fechamento de contato. - Braçadeira para </w:t>
            </w:r>
            <w:proofErr w:type="spellStart"/>
            <w:r w:rsidRPr="00616383">
              <w:rPr>
                <w:rFonts w:ascii="Arial Narrow" w:eastAsia="Arial" w:hAnsi="Arial Narrow" w:cs="Arial"/>
                <w:sz w:val="18"/>
                <w:szCs w:val="18"/>
              </w:rPr>
              <w:t>circunfêrencia</w:t>
            </w:r>
            <w:proofErr w:type="spellEnd"/>
            <w:r w:rsidRPr="00616383">
              <w:rPr>
                <w:rFonts w:ascii="Arial Narrow" w:eastAsia="Arial" w:hAnsi="Arial Narrow" w:cs="Arial"/>
                <w:sz w:val="18"/>
                <w:szCs w:val="18"/>
              </w:rPr>
              <w:t xml:space="preserve"> de braço de 10 </w:t>
            </w:r>
            <w:proofErr w:type="gramStart"/>
            <w:r w:rsidRPr="00616383">
              <w:rPr>
                <w:rFonts w:ascii="Arial Narrow" w:eastAsia="Arial" w:hAnsi="Arial Narrow" w:cs="Arial"/>
                <w:sz w:val="18"/>
                <w:szCs w:val="18"/>
              </w:rPr>
              <w:t>à</w:t>
            </w:r>
            <w:proofErr w:type="gramEnd"/>
            <w:r w:rsidRPr="00616383">
              <w:rPr>
                <w:rFonts w:ascii="Arial Narrow" w:eastAsia="Arial" w:hAnsi="Arial Narrow" w:cs="Arial"/>
                <w:sz w:val="18"/>
                <w:szCs w:val="18"/>
              </w:rPr>
              <w:t xml:space="preserve"> 18 cm (1 à 7 anos). - Manguito em PVC (</w:t>
            </w:r>
            <w:proofErr w:type="spellStart"/>
            <w:r w:rsidRPr="00616383">
              <w:rPr>
                <w:rFonts w:ascii="Arial Narrow" w:eastAsia="Arial" w:hAnsi="Arial Narrow" w:cs="Arial"/>
                <w:sz w:val="18"/>
                <w:szCs w:val="18"/>
              </w:rPr>
              <w:t>latex</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free</w:t>
            </w:r>
            <w:proofErr w:type="spellEnd"/>
            <w:r w:rsidRPr="00616383">
              <w:rPr>
                <w:rFonts w:ascii="Arial Narrow" w:eastAsia="Arial" w:hAnsi="Arial Narrow" w:cs="Arial"/>
                <w:sz w:val="18"/>
                <w:szCs w:val="18"/>
              </w:rPr>
              <w:t>). - Acompanha estojo para viagem. Itens da embalagem: - 1 Manômetro (0-300 mmHg). - 1 Braçadeira infantil - 10 à 18cm. (nylon com fechamento de contato). - Pêra e Válvula de deflação. - Estojo com zíper.  - NÃO ACOMPANHA O ESTETOSCÓPIO.</w:t>
            </w:r>
          </w:p>
        </w:tc>
        <w:tc>
          <w:tcPr>
            <w:tcW w:w="964" w:type="dxa"/>
            <w:shd w:val="clear" w:color="auto" w:fill="auto"/>
          </w:tcPr>
          <w:p w14:paraId="49F768F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382D5A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3D4C10A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118,9500</w:t>
            </w:r>
          </w:p>
        </w:tc>
        <w:tc>
          <w:tcPr>
            <w:tcW w:w="1037" w:type="dxa"/>
            <w:shd w:val="clear" w:color="auto" w:fill="auto"/>
          </w:tcPr>
          <w:p w14:paraId="2A28E45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3.568,5000</w:t>
            </w:r>
          </w:p>
        </w:tc>
      </w:tr>
      <w:tr w:rsidR="00616383" w:rsidRPr="00616383" w14:paraId="238CA54C" w14:textId="77777777" w:rsidTr="00A73090">
        <w:tc>
          <w:tcPr>
            <w:tcW w:w="596" w:type="dxa"/>
            <w:shd w:val="clear" w:color="auto" w:fill="auto"/>
          </w:tcPr>
          <w:p w14:paraId="093753C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0086</w:t>
            </w:r>
          </w:p>
        </w:tc>
        <w:tc>
          <w:tcPr>
            <w:tcW w:w="865" w:type="dxa"/>
            <w:shd w:val="clear" w:color="auto" w:fill="auto"/>
          </w:tcPr>
          <w:p w14:paraId="2A963F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850044699</w:t>
            </w:r>
          </w:p>
        </w:tc>
        <w:tc>
          <w:tcPr>
            <w:tcW w:w="4375" w:type="dxa"/>
            <w:shd w:val="clear" w:color="auto" w:fill="auto"/>
          </w:tcPr>
          <w:p w14:paraId="6102968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ESPARADRAPO IMPERMEÁVEL - CAIXA C/24 UNIDADES: Esparadrapo 10cm x 4,5m Impermeável - Extra Flexível; Indicação: Somente para fixação de curativos sonda, drenos, cateteres, dispositivos de infusão intravenosa, bandagem etc.</w:t>
            </w:r>
          </w:p>
        </w:tc>
        <w:tc>
          <w:tcPr>
            <w:tcW w:w="964" w:type="dxa"/>
            <w:shd w:val="clear" w:color="auto" w:fill="auto"/>
          </w:tcPr>
          <w:p w14:paraId="3B55E2E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68EEAF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27D57D8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398,2600</w:t>
            </w:r>
          </w:p>
        </w:tc>
        <w:tc>
          <w:tcPr>
            <w:tcW w:w="1037" w:type="dxa"/>
            <w:shd w:val="clear" w:color="auto" w:fill="auto"/>
          </w:tcPr>
          <w:p w14:paraId="443E429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79.652,0000</w:t>
            </w:r>
          </w:p>
        </w:tc>
      </w:tr>
      <w:tr w:rsidR="00616383" w:rsidRPr="00616383" w14:paraId="57E4A7FB" w14:textId="77777777" w:rsidTr="00A73090">
        <w:tc>
          <w:tcPr>
            <w:tcW w:w="596" w:type="dxa"/>
            <w:shd w:val="clear" w:color="auto" w:fill="auto"/>
          </w:tcPr>
          <w:p w14:paraId="65AE084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0087</w:t>
            </w:r>
          </w:p>
        </w:tc>
        <w:tc>
          <w:tcPr>
            <w:tcW w:w="865" w:type="dxa"/>
            <w:shd w:val="clear" w:color="auto" w:fill="auto"/>
          </w:tcPr>
          <w:p w14:paraId="6081A54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850044700</w:t>
            </w:r>
          </w:p>
        </w:tc>
        <w:tc>
          <w:tcPr>
            <w:tcW w:w="4375" w:type="dxa"/>
            <w:shd w:val="clear" w:color="auto" w:fill="auto"/>
          </w:tcPr>
          <w:p w14:paraId="68AE61D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ESTADIÔMETRO COMPACTO DE 0 A 200CM: - Dispositivo para medição de altura fixo na parede; - Alta resistência; - Fácil de usar; - Preciso; - Ideal para clínicas, consultórios, academias e residências; - Fixo em paredes.</w:t>
            </w:r>
          </w:p>
        </w:tc>
        <w:tc>
          <w:tcPr>
            <w:tcW w:w="964" w:type="dxa"/>
            <w:shd w:val="clear" w:color="auto" w:fill="auto"/>
          </w:tcPr>
          <w:p w14:paraId="04EB84A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A4C48C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3B90621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91,6333</w:t>
            </w:r>
          </w:p>
        </w:tc>
        <w:tc>
          <w:tcPr>
            <w:tcW w:w="1037" w:type="dxa"/>
            <w:shd w:val="clear" w:color="auto" w:fill="auto"/>
          </w:tcPr>
          <w:p w14:paraId="2D0FF2D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2.748,9990</w:t>
            </w:r>
          </w:p>
        </w:tc>
      </w:tr>
      <w:tr w:rsidR="00616383" w:rsidRPr="00616383" w14:paraId="3FB5AA57" w14:textId="77777777" w:rsidTr="00A73090">
        <w:tc>
          <w:tcPr>
            <w:tcW w:w="596" w:type="dxa"/>
            <w:shd w:val="clear" w:color="auto" w:fill="auto"/>
          </w:tcPr>
          <w:p w14:paraId="7A0D1B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0088</w:t>
            </w:r>
          </w:p>
        </w:tc>
        <w:tc>
          <w:tcPr>
            <w:tcW w:w="865" w:type="dxa"/>
            <w:shd w:val="clear" w:color="auto" w:fill="auto"/>
          </w:tcPr>
          <w:p w14:paraId="63EABCD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850044701</w:t>
            </w:r>
          </w:p>
        </w:tc>
        <w:tc>
          <w:tcPr>
            <w:tcW w:w="4375" w:type="dxa"/>
            <w:shd w:val="clear" w:color="auto" w:fill="auto"/>
          </w:tcPr>
          <w:p w14:paraId="3F5B88F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ESTETOSCÓPIOS ADULTO: Os estetoscópios são indicados para a ausculta </w:t>
            </w:r>
            <w:proofErr w:type="spellStart"/>
            <w:r w:rsidRPr="00616383">
              <w:rPr>
                <w:rFonts w:ascii="Arial Narrow" w:eastAsia="Arial" w:hAnsi="Arial Narrow" w:cs="Arial"/>
                <w:sz w:val="18"/>
                <w:szCs w:val="18"/>
              </w:rPr>
              <w:t>cárdio-respiratória</w:t>
            </w:r>
            <w:proofErr w:type="spellEnd"/>
            <w:r w:rsidRPr="00616383">
              <w:rPr>
                <w:rFonts w:ascii="Arial Narrow" w:eastAsia="Arial" w:hAnsi="Arial Narrow" w:cs="Arial"/>
                <w:sz w:val="18"/>
                <w:szCs w:val="18"/>
              </w:rPr>
              <w:t xml:space="preserve"> não invasiva do organismo. Contém: 1 Estetoscópio Simples Baixo peso Diafragmas de alta sensibilidade   Tubo moldado em PVC de peça única para melhor transmissão do som Tubo </w:t>
            </w:r>
            <w:proofErr w:type="spellStart"/>
            <w:r w:rsidRPr="00616383">
              <w:rPr>
                <w:rFonts w:ascii="Arial Narrow" w:eastAsia="Arial" w:hAnsi="Arial Narrow" w:cs="Arial"/>
                <w:sz w:val="18"/>
                <w:szCs w:val="18"/>
              </w:rPr>
              <w:t>Ultra-resistente</w:t>
            </w:r>
            <w:proofErr w:type="spellEnd"/>
            <w:r w:rsidRPr="00616383">
              <w:rPr>
                <w:rFonts w:ascii="Arial Narrow" w:eastAsia="Arial" w:hAnsi="Arial Narrow" w:cs="Arial"/>
                <w:sz w:val="18"/>
                <w:szCs w:val="18"/>
              </w:rPr>
              <w:t xml:space="preserve"> em PVC</w:t>
            </w:r>
          </w:p>
        </w:tc>
        <w:tc>
          <w:tcPr>
            <w:tcW w:w="964" w:type="dxa"/>
            <w:shd w:val="clear" w:color="auto" w:fill="auto"/>
          </w:tcPr>
          <w:p w14:paraId="35A1D45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C5C672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1FECF5B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32,8725</w:t>
            </w:r>
          </w:p>
        </w:tc>
        <w:tc>
          <w:tcPr>
            <w:tcW w:w="1037" w:type="dxa"/>
            <w:shd w:val="clear" w:color="auto" w:fill="auto"/>
          </w:tcPr>
          <w:p w14:paraId="609B451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3.287,2500</w:t>
            </w:r>
          </w:p>
        </w:tc>
      </w:tr>
      <w:tr w:rsidR="00616383" w:rsidRPr="00616383" w14:paraId="288CE174" w14:textId="77777777" w:rsidTr="00A73090">
        <w:tc>
          <w:tcPr>
            <w:tcW w:w="596" w:type="dxa"/>
            <w:shd w:val="clear" w:color="auto" w:fill="auto"/>
          </w:tcPr>
          <w:p w14:paraId="3754AD8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0089</w:t>
            </w:r>
          </w:p>
        </w:tc>
        <w:tc>
          <w:tcPr>
            <w:tcW w:w="865" w:type="dxa"/>
            <w:shd w:val="clear" w:color="auto" w:fill="auto"/>
          </w:tcPr>
          <w:p w14:paraId="46924A1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850044702</w:t>
            </w:r>
          </w:p>
        </w:tc>
        <w:tc>
          <w:tcPr>
            <w:tcW w:w="4375" w:type="dxa"/>
            <w:shd w:val="clear" w:color="auto" w:fill="auto"/>
          </w:tcPr>
          <w:p w14:paraId="7532499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FIO DENTAL 25 METRO: Indicado para limpeza profunda, prevenindo a formação de placa bacteriana e cárie entre os dentes. Cor branca; Sabor menta; Poliamida; Parafina; Lubrificante e aromatizante: Óleo essencial de menta. Embalagem com 1 unidade.</w:t>
            </w:r>
          </w:p>
        </w:tc>
        <w:tc>
          <w:tcPr>
            <w:tcW w:w="964" w:type="dxa"/>
            <w:shd w:val="clear" w:color="auto" w:fill="auto"/>
          </w:tcPr>
          <w:p w14:paraId="253D5CB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E1B1A9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5000</w:t>
            </w:r>
          </w:p>
        </w:tc>
        <w:tc>
          <w:tcPr>
            <w:tcW w:w="847" w:type="dxa"/>
            <w:shd w:val="clear" w:color="auto" w:fill="auto"/>
          </w:tcPr>
          <w:p w14:paraId="30D9117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2,4533</w:t>
            </w:r>
          </w:p>
        </w:tc>
        <w:tc>
          <w:tcPr>
            <w:tcW w:w="1037" w:type="dxa"/>
            <w:shd w:val="clear" w:color="auto" w:fill="auto"/>
          </w:tcPr>
          <w:p w14:paraId="127EE11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12.266,5000</w:t>
            </w:r>
          </w:p>
        </w:tc>
      </w:tr>
      <w:tr w:rsidR="00616383" w:rsidRPr="00616383" w14:paraId="6737B8EA" w14:textId="77777777" w:rsidTr="00A73090">
        <w:tc>
          <w:tcPr>
            <w:tcW w:w="596" w:type="dxa"/>
            <w:shd w:val="clear" w:color="auto" w:fill="auto"/>
          </w:tcPr>
          <w:p w14:paraId="3FB1F3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0090</w:t>
            </w:r>
          </w:p>
        </w:tc>
        <w:tc>
          <w:tcPr>
            <w:tcW w:w="865" w:type="dxa"/>
            <w:shd w:val="clear" w:color="auto" w:fill="auto"/>
          </w:tcPr>
          <w:p w14:paraId="28CF10B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850044704</w:t>
            </w:r>
          </w:p>
        </w:tc>
        <w:tc>
          <w:tcPr>
            <w:tcW w:w="4375" w:type="dxa"/>
            <w:shd w:val="clear" w:color="auto" w:fill="auto"/>
          </w:tcPr>
          <w:p w14:paraId="2ABFE94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FIO SUTURA 3-0 C/ AGULHA DE (3/8 CIRC / TRG 2,0 CM): A sutura cirúrgica não absorvível de origem sintética, obtido por extrusão de poliamida, resultando em um </w:t>
            </w:r>
            <w:proofErr w:type="spellStart"/>
            <w:r w:rsidRPr="00616383">
              <w:rPr>
                <w:rFonts w:ascii="Arial Narrow" w:eastAsia="Arial" w:hAnsi="Arial Narrow" w:cs="Arial"/>
                <w:sz w:val="18"/>
                <w:szCs w:val="18"/>
              </w:rPr>
              <w:t>monofilamento</w:t>
            </w:r>
            <w:proofErr w:type="spellEnd"/>
            <w:r w:rsidRPr="00616383">
              <w:rPr>
                <w:rFonts w:ascii="Arial Narrow" w:eastAsia="Arial" w:hAnsi="Arial Narrow" w:cs="Arial"/>
                <w:sz w:val="18"/>
                <w:szCs w:val="18"/>
              </w:rPr>
              <w:t xml:space="preserve"> de superfície lisa e uniforme e preparada através de processos químicos sintéticos resultando em fios incolores ou de coloração preta, agulhas cirúrgicas de aço inox. Indicação: Fechamento de incisões da pele; Procedimentos de plásticas em geral; Cirurgias Cardiovasculares; Cirurgias Odontológicas; Anastomoses Vasculares, </w:t>
            </w:r>
            <w:proofErr w:type="spellStart"/>
            <w:r w:rsidRPr="00616383">
              <w:rPr>
                <w:rFonts w:ascii="Arial Narrow" w:eastAsia="Arial" w:hAnsi="Arial Narrow" w:cs="Arial"/>
                <w:sz w:val="18"/>
                <w:szCs w:val="18"/>
              </w:rPr>
              <w:t>Tenorrafias</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Miorrafias</w:t>
            </w:r>
            <w:proofErr w:type="spellEnd"/>
            <w:r w:rsidRPr="00616383">
              <w:rPr>
                <w:rFonts w:ascii="Arial Narrow" w:eastAsia="Arial" w:hAnsi="Arial Narrow" w:cs="Arial"/>
                <w:sz w:val="18"/>
                <w:szCs w:val="18"/>
              </w:rPr>
              <w:t xml:space="preserve"> e </w:t>
            </w:r>
            <w:proofErr w:type="spellStart"/>
            <w:r w:rsidRPr="00616383">
              <w:rPr>
                <w:rFonts w:ascii="Arial Narrow" w:eastAsia="Arial" w:hAnsi="Arial Narrow" w:cs="Arial"/>
                <w:sz w:val="18"/>
                <w:szCs w:val="18"/>
              </w:rPr>
              <w:t>Neurorrafias</w:t>
            </w:r>
            <w:proofErr w:type="spellEnd"/>
            <w:r w:rsidRPr="00616383">
              <w:rPr>
                <w:rFonts w:ascii="Arial Narrow" w:eastAsia="Arial" w:hAnsi="Arial Narrow" w:cs="Arial"/>
                <w:sz w:val="18"/>
                <w:szCs w:val="18"/>
              </w:rPr>
              <w:t>. Caixa com 24 unidades.</w:t>
            </w:r>
          </w:p>
        </w:tc>
        <w:tc>
          <w:tcPr>
            <w:tcW w:w="964" w:type="dxa"/>
            <w:shd w:val="clear" w:color="auto" w:fill="auto"/>
          </w:tcPr>
          <w:p w14:paraId="1F64611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68EDA09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F35EC7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80,0200</w:t>
            </w:r>
          </w:p>
        </w:tc>
        <w:tc>
          <w:tcPr>
            <w:tcW w:w="1037" w:type="dxa"/>
            <w:shd w:val="clear" w:color="auto" w:fill="auto"/>
          </w:tcPr>
          <w:p w14:paraId="52BE3D0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4.001,0000</w:t>
            </w:r>
          </w:p>
        </w:tc>
      </w:tr>
      <w:tr w:rsidR="00616383" w:rsidRPr="00616383" w14:paraId="09953E5E" w14:textId="77777777" w:rsidTr="00A73090">
        <w:tc>
          <w:tcPr>
            <w:tcW w:w="596" w:type="dxa"/>
            <w:shd w:val="clear" w:color="auto" w:fill="auto"/>
          </w:tcPr>
          <w:p w14:paraId="5FBDC98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0091</w:t>
            </w:r>
          </w:p>
        </w:tc>
        <w:tc>
          <w:tcPr>
            <w:tcW w:w="865" w:type="dxa"/>
            <w:shd w:val="clear" w:color="auto" w:fill="auto"/>
          </w:tcPr>
          <w:p w14:paraId="0EE8A4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850044705</w:t>
            </w:r>
          </w:p>
        </w:tc>
        <w:tc>
          <w:tcPr>
            <w:tcW w:w="4375" w:type="dxa"/>
            <w:shd w:val="clear" w:color="auto" w:fill="auto"/>
          </w:tcPr>
          <w:p w14:paraId="0E0E8E8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FIO SUTURA 3-0 C/ AGULHA DE (3/8 CIRC / TRG 3,0 CM): Indicado para suturar tecido de rápida e média </w:t>
            </w:r>
            <w:proofErr w:type="spellStart"/>
            <w:proofErr w:type="gramStart"/>
            <w:r w:rsidRPr="00616383">
              <w:rPr>
                <w:rFonts w:ascii="Arial Narrow" w:eastAsia="Arial" w:hAnsi="Arial Narrow" w:cs="Arial"/>
                <w:sz w:val="18"/>
                <w:szCs w:val="18"/>
              </w:rPr>
              <w:t>cicatrização.Fio</w:t>
            </w:r>
            <w:proofErr w:type="spellEnd"/>
            <w:proofErr w:type="gram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inabsorvível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monofilamentar</w:t>
            </w:r>
            <w:proofErr w:type="spellEnd"/>
            <w:r w:rsidRPr="00616383">
              <w:rPr>
                <w:rFonts w:ascii="Arial Narrow" w:eastAsia="Arial" w:hAnsi="Arial Narrow" w:cs="Arial"/>
                <w:sz w:val="18"/>
                <w:szCs w:val="18"/>
              </w:rPr>
              <w:t xml:space="preserve"> de Poliamida  45 cm.  Agulha 3,0 cm, curvatura 3/8 círculos, agulha triangular cortante com corte reverso para fechamento de pele.  Cuticular. Estéril Caixa contém 24 envelopes/ unidades Fio não absorvível biodegradável.  Estrutura </w:t>
            </w:r>
            <w:proofErr w:type="spellStart"/>
            <w:r w:rsidRPr="00616383">
              <w:rPr>
                <w:rFonts w:ascii="Arial Narrow" w:eastAsia="Arial" w:hAnsi="Arial Narrow" w:cs="Arial"/>
                <w:sz w:val="18"/>
                <w:szCs w:val="18"/>
              </w:rPr>
              <w:t>monofilamentar</w:t>
            </w:r>
            <w:proofErr w:type="spellEnd"/>
            <w:r w:rsidRPr="00616383">
              <w:rPr>
                <w:rFonts w:ascii="Arial Narrow" w:eastAsia="Arial" w:hAnsi="Arial Narrow" w:cs="Arial"/>
                <w:sz w:val="18"/>
                <w:szCs w:val="18"/>
              </w:rPr>
              <w:t>.  Agulha de corte triangular (corte reverso).  Cor da sutura: Preta.</w:t>
            </w:r>
          </w:p>
        </w:tc>
        <w:tc>
          <w:tcPr>
            <w:tcW w:w="964" w:type="dxa"/>
            <w:shd w:val="clear" w:color="auto" w:fill="auto"/>
          </w:tcPr>
          <w:p w14:paraId="5F7E73E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113090B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0F2BF69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80,0200</w:t>
            </w:r>
          </w:p>
        </w:tc>
        <w:tc>
          <w:tcPr>
            <w:tcW w:w="1037" w:type="dxa"/>
            <w:shd w:val="clear" w:color="auto" w:fill="auto"/>
          </w:tcPr>
          <w:p w14:paraId="249F2D3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4.001,0000</w:t>
            </w:r>
          </w:p>
        </w:tc>
      </w:tr>
      <w:tr w:rsidR="00616383" w:rsidRPr="00616383" w14:paraId="4FAB8760" w14:textId="77777777" w:rsidTr="00A73090">
        <w:tc>
          <w:tcPr>
            <w:tcW w:w="596" w:type="dxa"/>
            <w:shd w:val="clear" w:color="auto" w:fill="auto"/>
          </w:tcPr>
          <w:p w14:paraId="3D864AE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0092</w:t>
            </w:r>
          </w:p>
        </w:tc>
        <w:tc>
          <w:tcPr>
            <w:tcW w:w="865" w:type="dxa"/>
            <w:shd w:val="clear" w:color="auto" w:fill="auto"/>
          </w:tcPr>
          <w:p w14:paraId="63F466F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850044706</w:t>
            </w:r>
          </w:p>
        </w:tc>
        <w:tc>
          <w:tcPr>
            <w:tcW w:w="4375" w:type="dxa"/>
            <w:shd w:val="clear" w:color="auto" w:fill="auto"/>
          </w:tcPr>
          <w:p w14:paraId="321E226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FIO SUTURA 4-0 C/ AGULHA DE 15 </w:t>
            </w:r>
            <w:proofErr w:type="gramStart"/>
            <w:r w:rsidRPr="00616383">
              <w:rPr>
                <w:rFonts w:ascii="Arial Narrow" w:eastAsia="Arial" w:hAnsi="Arial Narrow" w:cs="Arial"/>
                <w:sz w:val="18"/>
                <w:szCs w:val="18"/>
              </w:rPr>
              <w:t>MM :Fio</w:t>
            </w:r>
            <w:proofErr w:type="gramEnd"/>
            <w:r w:rsidRPr="00616383">
              <w:rPr>
                <w:rFonts w:ascii="Arial Narrow" w:eastAsia="Arial" w:hAnsi="Arial Narrow" w:cs="Arial"/>
                <w:sz w:val="18"/>
                <w:szCs w:val="18"/>
              </w:rPr>
              <w:t xml:space="preserve"> de Sutura é do tipo não absorvível, estéril e composta por um fio de poliamida de cadeia alifática longa de polímeros de nylon 6 e nylon 6.6. O produto é apresentado nos diâmetros 6-0 a 0, apenas com uma agulha cirúrgica. As agulhas cirúrgicas são compostas por aço inoxidável da série “AISI 420”. Caixa contém 24 unidades.</w:t>
            </w:r>
          </w:p>
        </w:tc>
        <w:tc>
          <w:tcPr>
            <w:tcW w:w="964" w:type="dxa"/>
            <w:shd w:val="clear" w:color="auto" w:fill="auto"/>
          </w:tcPr>
          <w:p w14:paraId="491A0CF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076FB01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62C2B50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80,0200</w:t>
            </w:r>
          </w:p>
        </w:tc>
        <w:tc>
          <w:tcPr>
            <w:tcW w:w="1037" w:type="dxa"/>
            <w:shd w:val="clear" w:color="auto" w:fill="auto"/>
          </w:tcPr>
          <w:p w14:paraId="62A7852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4.001,0000</w:t>
            </w:r>
          </w:p>
        </w:tc>
      </w:tr>
      <w:tr w:rsidR="00616383" w:rsidRPr="00616383" w14:paraId="6195808B" w14:textId="77777777" w:rsidTr="00A73090">
        <w:tc>
          <w:tcPr>
            <w:tcW w:w="596" w:type="dxa"/>
            <w:shd w:val="clear" w:color="auto" w:fill="auto"/>
          </w:tcPr>
          <w:p w14:paraId="02754AC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0093</w:t>
            </w:r>
          </w:p>
        </w:tc>
        <w:tc>
          <w:tcPr>
            <w:tcW w:w="865" w:type="dxa"/>
            <w:shd w:val="clear" w:color="auto" w:fill="auto"/>
          </w:tcPr>
          <w:p w14:paraId="68C2E3D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850044709</w:t>
            </w:r>
          </w:p>
        </w:tc>
        <w:tc>
          <w:tcPr>
            <w:tcW w:w="4375" w:type="dxa"/>
            <w:shd w:val="clear" w:color="auto" w:fill="auto"/>
          </w:tcPr>
          <w:p w14:paraId="17ABEC1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FIO SUTURA: 4-0 C/ AGULHA DE 20 MM: O fio </w:t>
            </w:r>
            <w:proofErr w:type="spellStart"/>
            <w:r w:rsidRPr="00616383">
              <w:rPr>
                <w:rFonts w:ascii="Arial Narrow" w:eastAsia="Arial" w:hAnsi="Arial Narrow" w:cs="Arial"/>
                <w:sz w:val="18"/>
                <w:szCs w:val="18"/>
              </w:rPr>
              <w:t>monofilamento</w:t>
            </w:r>
            <w:proofErr w:type="spellEnd"/>
            <w:r w:rsidRPr="00616383">
              <w:rPr>
                <w:rFonts w:ascii="Arial Narrow" w:eastAsia="Arial" w:hAnsi="Arial Narrow" w:cs="Arial"/>
                <w:sz w:val="18"/>
                <w:szCs w:val="18"/>
              </w:rPr>
              <w:t xml:space="preserve"> preto para sutura cirúrgica já vem conectado a uma agulha, auxiliando os procedimentos cirúrgicos na união dos tecidos e </w:t>
            </w:r>
            <w:r w:rsidRPr="00616383">
              <w:rPr>
                <w:rFonts w:ascii="Arial Narrow" w:eastAsia="Arial" w:hAnsi="Arial Narrow" w:cs="Arial"/>
                <w:sz w:val="18"/>
                <w:szCs w:val="18"/>
              </w:rPr>
              <w:lastRenderedPageBreak/>
              <w:t xml:space="preserve">penetrando-os com mínima resistência. O fio de sutura vem em caixa com 24 unidades, embalados em saches individuais metalizados internamente e enrolado em papel grau cirúrgico garantindo a integridade do fio. Características: -Atóxico. - Não </w:t>
            </w:r>
            <w:proofErr w:type="spellStart"/>
            <w:r w:rsidRPr="00616383">
              <w:rPr>
                <w:rFonts w:ascii="Arial Narrow" w:eastAsia="Arial" w:hAnsi="Arial Narrow" w:cs="Arial"/>
                <w:sz w:val="18"/>
                <w:szCs w:val="18"/>
              </w:rPr>
              <w:t>pirogênico</w:t>
            </w:r>
            <w:proofErr w:type="spellEnd"/>
            <w:r w:rsidRPr="00616383">
              <w:rPr>
                <w:rFonts w:ascii="Arial Narrow" w:eastAsia="Arial" w:hAnsi="Arial Narrow" w:cs="Arial"/>
                <w:sz w:val="18"/>
                <w:szCs w:val="18"/>
              </w:rPr>
              <w:t>. - Uso único. - Possui resistência à tração e resistência ao nó. - As agulhas são inspecionadas individualmente quanto à ponta, lubrificação e fixação para garantir punção fácil e segura. - Estéril. - Comprimento do fio: 45 cm. Tipo: Triangular. Estéril. Esterilizado por Raios Gama.</w:t>
            </w:r>
          </w:p>
        </w:tc>
        <w:tc>
          <w:tcPr>
            <w:tcW w:w="964" w:type="dxa"/>
            <w:shd w:val="clear" w:color="auto" w:fill="auto"/>
          </w:tcPr>
          <w:p w14:paraId="398C897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CX</w:t>
            </w:r>
          </w:p>
        </w:tc>
        <w:tc>
          <w:tcPr>
            <w:tcW w:w="864" w:type="dxa"/>
            <w:shd w:val="clear" w:color="auto" w:fill="auto"/>
          </w:tcPr>
          <w:p w14:paraId="5F83728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50CD710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80,0200</w:t>
            </w:r>
          </w:p>
        </w:tc>
        <w:tc>
          <w:tcPr>
            <w:tcW w:w="1037" w:type="dxa"/>
            <w:shd w:val="clear" w:color="auto" w:fill="auto"/>
          </w:tcPr>
          <w:p w14:paraId="7475ADB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4.001,0000</w:t>
            </w:r>
          </w:p>
        </w:tc>
      </w:tr>
      <w:tr w:rsidR="00616383" w:rsidRPr="00616383" w14:paraId="271260EB" w14:textId="77777777" w:rsidTr="00A73090">
        <w:tc>
          <w:tcPr>
            <w:tcW w:w="596" w:type="dxa"/>
            <w:shd w:val="clear" w:color="auto" w:fill="auto"/>
          </w:tcPr>
          <w:p w14:paraId="3F71508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0094</w:t>
            </w:r>
          </w:p>
        </w:tc>
        <w:tc>
          <w:tcPr>
            <w:tcW w:w="865" w:type="dxa"/>
            <w:shd w:val="clear" w:color="auto" w:fill="auto"/>
          </w:tcPr>
          <w:p w14:paraId="792A2FF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850044703</w:t>
            </w:r>
          </w:p>
        </w:tc>
        <w:tc>
          <w:tcPr>
            <w:tcW w:w="4375" w:type="dxa"/>
            <w:shd w:val="clear" w:color="auto" w:fill="auto"/>
          </w:tcPr>
          <w:p w14:paraId="627E0A8A"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FIO SUTURA  5-0 C/ AGULHA DE 15 MM: É uma sutura cirúrgica, conectada a uma agulha, que tem como função auxiliar em procedimentos cirúrgicos unindo os tecidos e penetrando-os com a mínima resistência. Agulha </w:t>
            </w:r>
            <w:proofErr w:type="spellStart"/>
            <w:r w:rsidRPr="00616383">
              <w:rPr>
                <w:rFonts w:ascii="Arial Narrow" w:eastAsia="Arial" w:hAnsi="Arial Narrow" w:cs="Arial"/>
                <w:sz w:val="18"/>
                <w:szCs w:val="18"/>
              </w:rPr>
              <w:t>siliconizada</w:t>
            </w:r>
            <w:proofErr w:type="spellEnd"/>
            <w:r w:rsidRPr="00616383">
              <w:rPr>
                <w:rFonts w:ascii="Arial Narrow" w:eastAsia="Arial" w:hAnsi="Arial Narrow" w:cs="Arial"/>
                <w:sz w:val="18"/>
                <w:szCs w:val="18"/>
              </w:rPr>
              <w:t xml:space="preserve">, que permite uma penetração suave na pele do paciente. Estéril: esterilizado raio gama de cobalto 60. Diâmetro do fio: n° 5-0. Comprimento do fio: 45cm. Descrição da agulha: 3/8 (aço inoxidável). Tamanho da agulha: 15mm. Cor: </w:t>
            </w:r>
            <w:proofErr w:type="spellStart"/>
            <w:r w:rsidRPr="00616383">
              <w:rPr>
                <w:rFonts w:ascii="Arial Narrow" w:eastAsia="Arial" w:hAnsi="Arial Narrow" w:cs="Arial"/>
                <w:sz w:val="18"/>
                <w:szCs w:val="18"/>
              </w:rPr>
              <w:t>monofilamento</w:t>
            </w:r>
            <w:proofErr w:type="spellEnd"/>
            <w:r w:rsidRPr="00616383">
              <w:rPr>
                <w:rFonts w:ascii="Arial Narrow" w:eastAsia="Arial" w:hAnsi="Arial Narrow" w:cs="Arial"/>
                <w:sz w:val="18"/>
                <w:szCs w:val="18"/>
              </w:rPr>
              <w:t xml:space="preserve"> preto. Atóxico. Não </w:t>
            </w:r>
            <w:proofErr w:type="spellStart"/>
            <w:r w:rsidRPr="00616383">
              <w:rPr>
                <w:rFonts w:ascii="Arial Narrow" w:eastAsia="Arial" w:hAnsi="Arial Narrow" w:cs="Arial"/>
                <w:sz w:val="18"/>
                <w:szCs w:val="18"/>
              </w:rPr>
              <w:t>pirogênico</w:t>
            </w:r>
            <w:proofErr w:type="spellEnd"/>
            <w:r w:rsidRPr="00616383">
              <w:rPr>
                <w:rFonts w:ascii="Arial Narrow" w:eastAsia="Arial" w:hAnsi="Arial Narrow" w:cs="Arial"/>
                <w:sz w:val="18"/>
                <w:szCs w:val="18"/>
              </w:rPr>
              <w:t>.</w:t>
            </w:r>
          </w:p>
        </w:tc>
        <w:tc>
          <w:tcPr>
            <w:tcW w:w="964" w:type="dxa"/>
            <w:shd w:val="clear" w:color="auto" w:fill="auto"/>
          </w:tcPr>
          <w:p w14:paraId="18672FD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49A23D0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00C99D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84,0267</w:t>
            </w:r>
          </w:p>
        </w:tc>
        <w:tc>
          <w:tcPr>
            <w:tcW w:w="1037" w:type="dxa"/>
            <w:shd w:val="clear" w:color="auto" w:fill="auto"/>
          </w:tcPr>
          <w:p w14:paraId="2E77054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4.201,3350</w:t>
            </w:r>
          </w:p>
        </w:tc>
      </w:tr>
      <w:tr w:rsidR="00616383" w:rsidRPr="00616383" w14:paraId="23103F2F" w14:textId="77777777" w:rsidTr="00A73090">
        <w:tc>
          <w:tcPr>
            <w:tcW w:w="596" w:type="dxa"/>
            <w:shd w:val="clear" w:color="auto" w:fill="auto"/>
          </w:tcPr>
          <w:p w14:paraId="071CCEF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0095</w:t>
            </w:r>
          </w:p>
        </w:tc>
        <w:tc>
          <w:tcPr>
            <w:tcW w:w="865" w:type="dxa"/>
            <w:shd w:val="clear" w:color="auto" w:fill="auto"/>
          </w:tcPr>
          <w:p w14:paraId="773CD16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850044707</w:t>
            </w:r>
          </w:p>
        </w:tc>
        <w:tc>
          <w:tcPr>
            <w:tcW w:w="4375" w:type="dxa"/>
            <w:shd w:val="clear" w:color="auto" w:fill="auto"/>
          </w:tcPr>
          <w:p w14:paraId="7339C63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FIO SUTURA 5-0 C/ AGULHA DE 20 MM: O fio de </w:t>
            </w:r>
            <w:proofErr w:type="spellStart"/>
            <w:r w:rsidRPr="00616383">
              <w:rPr>
                <w:rFonts w:ascii="Arial Narrow" w:eastAsia="Arial" w:hAnsi="Arial Narrow" w:cs="Arial"/>
                <w:sz w:val="18"/>
                <w:szCs w:val="18"/>
              </w:rPr>
              <w:t>monofilamento</w:t>
            </w:r>
            <w:proofErr w:type="spellEnd"/>
            <w:r w:rsidRPr="00616383">
              <w:rPr>
                <w:rFonts w:ascii="Arial Narrow" w:eastAsia="Arial" w:hAnsi="Arial Narrow" w:cs="Arial"/>
                <w:sz w:val="18"/>
                <w:szCs w:val="18"/>
              </w:rPr>
              <w:t xml:space="preserve"> preto para sutura cirúrgica já vem conectado a uma agulha, auxiliando os procedimentos cirúrgicos na união dos tecidos e penetrando-os com mínima resistência. O fio de sutura vem em caixa com 24 unidades, embalados em saches individuais metalizados internamente e enrolado em papel grau cirúrgico garantindo a integridade do fio. Características: </w:t>
            </w:r>
            <w:proofErr w:type="gramStart"/>
            <w:r w:rsidRPr="00616383">
              <w:rPr>
                <w:rFonts w:ascii="Arial Narrow" w:eastAsia="Arial" w:hAnsi="Arial Narrow" w:cs="Arial"/>
                <w:sz w:val="18"/>
                <w:szCs w:val="18"/>
              </w:rPr>
              <w:t xml:space="preserve"> Atóxico</w:t>
            </w:r>
            <w:proofErr w:type="gramEnd"/>
            <w:r w:rsidRPr="00616383">
              <w:rPr>
                <w:rFonts w:ascii="Arial Narrow" w:eastAsia="Arial" w:hAnsi="Arial Narrow" w:cs="Arial"/>
                <w:sz w:val="18"/>
                <w:szCs w:val="18"/>
              </w:rPr>
              <w:t xml:space="preserve">.  Não </w:t>
            </w:r>
            <w:proofErr w:type="spellStart"/>
            <w:r w:rsidRPr="00616383">
              <w:rPr>
                <w:rFonts w:ascii="Arial Narrow" w:eastAsia="Arial" w:hAnsi="Arial Narrow" w:cs="Arial"/>
                <w:sz w:val="18"/>
                <w:szCs w:val="18"/>
              </w:rPr>
              <w:t>pirogênico</w:t>
            </w:r>
            <w:proofErr w:type="spellEnd"/>
            <w:r w:rsidRPr="00616383">
              <w:rPr>
                <w:rFonts w:ascii="Arial Narrow" w:eastAsia="Arial" w:hAnsi="Arial Narrow" w:cs="Arial"/>
                <w:sz w:val="18"/>
                <w:szCs w:val="18"/>
              </w:rPr>
              <w:t xml:space="preserve">.  Uso único.  Possui resistência à tração e resistência ao nó.  As agulhas são inspecionadas individualmente quanto à ponta, lubrificação e fixação para garantir punção fácil e segura.  Estéril.  Comprimento do fio: 45 cm. Tipo: Triangular. Esterilizado por Raios Gama. </w:t>
            </w:r>
          </w:p>
        </w:tc>
        <w:tc>
          <w:tcPr>
            <w:tcW w:w="964" w:type="dxa"/>
            <w:shd w:val="clear" w:color="auto" w:fill="auto"/>
          </w:tcPr>
          <w:p w14:paraId="0A76F4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10A17E3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1E745BA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80,0200</w:t>
            </w:r>
          </w:p>
        </w:tc>
        <w:tc>
          <w:tcPr>
            <w:tcW w:w="1037" w:type="dxa"/>
            <w:shd w:val="clear" w:color="auto" w:fill="auto"/>
          </w:tcPr>
          <w:p w14:paraId="70EBD9D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4.001,0000</w:t>
            </w:r>
          </w:p>
        </w:tc>
      </w:tr>
      <w:tr w:rsidR="00616383" w:rsidRPr="00616383" w14:paraId="42321D06" w14:textId="77777777" w:rsidTr="00A73090">
        <w:tc>
          <w:tcPr>
            <w:tcW w:w="596" w:type="dxa"/>
            <w:shd w:val="clear" w:color="auto" w:fill="auto"/>
          </w:tcPr>
          <w:p w14:paraId="4154A52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0096</w:t>
            </w:r>
          </w:p>
        </w:tc>
        <w:tc>
          <w:tcPr>
            <w:tcW w:w="865" w:type="dxa"/>
            <w:shd w:val="clear" w:color="auto" w:fill="auto"/>
          </w:tcPr>
          <w:p w14:paraId="675069A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850044708</w:t>
            </w:r>
          </w:p>
        </w:tc>
        <w:tc>
          <w:tcPr>
            <w:tcW w:w="4375" w:type="dxa"/>
            <w:shd w:val="clear" w:color="auto" w:fill="auto"/>
          </w:tcPr>
          <w:p w14:paraId="12F3585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FIO SUTURA 6-0 C/ AGULHA DE 20 MM: O fio de </w:t>
            </w:r>
            <w:proofErr w:type="spellStart"/>
            <w:r w:rsidRPr="00616383">
              <w:rPr>
                <w:rFonts w:ascii="Arial Narrow" w:eastAsia="Arial" w:hAnsi="Arial Narrow" w:cs="Arial"/>
                <w:sz w:val="18"/>
                <w:szCs w:val="18"/>
              </w:rPr>
              <w:t>monofilamento</w:t>
            </w:r>
            <w:proofErr w:type="spellEnd"/>
            <w:r w:rsidRPr="00616383">
              <w:rPr>
                <w:rFonts w:ascii="Arial Narrow" w:eastAsia="Arial" w:hAnsi="Arial Narrow" w:cs="Arial"/>
                <w:sz w:val="18"/>
                <w:szCs w:val="18"/>
              </w:rPr>
              <w:t xml:space="preserve"> preto para sutura cirúrgica já vem conectado a uma agulha, auxiliando os procedimentos cirúrgicos na união dos tecidos e penetrando-os com mínima resistência. Descrição:  Atóxico; Não </w:t>
            </w:r>
            <w:proofErr w:type="spellStart"/>
            <w:r w:rsidRPr="00616383">
              <w:rPr>
                <w:rFonts w:ascii="Arial Narrow" w:eastAsia="Arial" w:hAnsi="Arial Narrow" w:cs="Arial"/>
                <w:sz w:val="18"/>
                <w:szCs w:val="18"/>
              </w:rPr>
              <w:t>pirogênico</w:t>
            </w:r>
            <w:proofErr w:type="spellEnd"/>
            <w:r w:rsidRPr="00616383">
              <w:rPr>
                <w:rFonts w:ascii="Arial Narrow" w:eastAsia="Arial" w:hAnsi="Arial Narrow" w:cs="Arial"/>
                <w:sz w:val="18"/>
                <w:szCs w:val="18"/>
              </w:rPr>
              <w:t>; Uso único; Possui resistência à tração e resistência ao nó; As agulhas são inspecionadas individualmente quanto à ponta, lubrificação e fixação para garantir punção fácil e segura;  Estéril;  3/8 circular triangular 20mm, 6/0 45cm;Caixa com 24 unidades.</w:t>
            </w:r>
          </w:p>
        </w:tc>
        <w:tc>
          <w:tcPr>
            <w:tcW w:w="964" w:type="dxa"/>
            <w:shd w:val="clear" w:color="auto" w:fill="auto"/>
          </w:tcPr>
          <w:p w14:paraId="1C90951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71B44F8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D5B9C0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84,0267</w:t>
            </w:r>
          </w:p>
        </w:tc>
        <w:tc>
          <w:tcPr>
            <w:tcW w:w="1037" w:type="dxa"/>
            <w:shd w:val="clear" w:color="auto" w:fill="auto"/>
          </w:tcPr>
          <w:p w14:paraId="2E7E669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4.201,3350</w:t>
            </w:r>
          </w:p>
        </w:tc>
      </w:tr>
      <w:tr w:rsidR="00616383" w:rsidRPr="00616383" w14:paraId="73DE4AA6" w14:textId="77777777" w:rsidTr="00A73090">
        <w:tc>
          <w:tcPr>
            <w:tcW w:w="596" w:type="dxa"/>
            <w:shd w:val="clear" w:color="auto" w:fill="auto"/>
          </w:tcPr>
          <w:p w14:paraId="179040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0097</w:t>
            </w:r>
          </w:p>
        </w:tc>
        <w:tc>
          <w:tcPr>
            <w:tcW w:w="865" w:type="dxa"/>
            <w:shd w:val="clear" w:color="auto" w:fill="auto"/>
          </w:tcPr>
          <w:p w14:paraId="13FAE5C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850044710</w:t>
            </w:r>
          </w:p>
        </w:tc>
        <w:tc>
          <w:tcPr>
            <w:tcW w:w="4375" w:type="dxa"/>
            <w:shd w:val="clear" w:color="auto" w:fill="auto"/>
          </w:tcPr>
          <w:p w14:paraId="1B4CC3B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FITA ADESIVA CREPE HOSPITALAR: Fita com fina camada impermeabilizante; Material indicado para fixação de ataduras, rótulos de soro, identificação de seringas, fechamento de pacotes de papel, SMS, entre outros. - Excelente </w:t>
            </w:r>
            <w:proofErr w:type="spellStart"/>
            <w:r w:rsidRPr="00616383">
              <w:rPr>
                <w:rFonts w:ascii="Arial Narrow" w:eastAsia="Arial" w:hAnsi="Arial Narrow" w:cs="Arial"/>
                <w:sz w:val="18"/>
                <w:szCs w:val="18"/>
              </w:rPr>
              <w:t>adesividade</w:t>
            </w:r>
            <w:proofErr w:type="spellEnd"/>
            <w:r w:rsidRPr="00616383">
              <w:rPr>
                <w:rFonts w:ascii="Arial Narrow" w:eastAsia="Arial" w:hAnsi="Arial Narrow" w:cs="Arial"/>
                <w:sz w:val="18"/>
                <w:szCs w:val="18"/>
              </w:rPr>
              <w:t>; - Ideal para uso em hospitais, clínicas, ambulatórios, consultórios e postos de saúde. Embalagem contém: 01 rolo de fita adesiva hospitalar; Dimensões do produto: 19mm de largura.</w:t>
            </w:r>
          </w:p>
        </w:tc>
        <w:tc>
          <w:tcPr>
            <w:tcW w:w="964" w:type="dxa"/>
            <w:shd w:val="clear" w:color="auto" w:fill="auto"/>
          </w:tcPr>
          <w:p w14:paraId="6AFC98C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77DA93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5000</w:t>
            </w:r>
          </w:p>
        </w:tc>
        <w:tc>
          <w:tcPr>
            <w:tcW w:w="847" w:type="dxa"/>
            <w:shd w:val="clear" w:color="auto" w:fill="auto"/>
          </w:tcPr>
          <w:p w14:paraId="2AD263C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6,0975</w:t>
            </w:r>
          </w:p>
        </w:tc>
        <w:tc>
          <w:tcPr>
            <w:tcW w:w="1037" w:type="dxa"/>
            <w:shd w:val="clear" w:color="auto" w:fill="auto"/>
          </w:tcPr>
          <w:p w14:paraId="6449877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30.487,5000</w:t>
            </w:r>
          </w:p>
        </w:tc>
      </w:tr>
      <w:tr w:rsidR="00616383" w:rsidRPr="00616383" w14:paraId="0FD8EC88" w14:textId="77777777" w:rsidTr="00A73090">
        <w:tc>
          <w:tcPr>
            <w:tcW w:w="596" w:type="dxa"/>
            <w:shd w:val="clear" w:color="auto" w:fill="auto"/>
          </w:tcPr>
          <w:p w14:paraId="31E2B68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0098</w:t>
            </w:r>
          </w:p>
        </w:tc>
        <w:tc>
          <w:tcPr>
            <w:tcW w:w="865" w:type="dxa"/>
            <w:shd w:val="clear" w:color="auto" w:fill="auto"/>
          </w:tcPr>
          <w:p w14:paraId="6180DBA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850044711</w:t>
            </w:r>
          </w:p>
        </w:tc>
        <w:tc>
          <w:tcPr>
            <w:tcW w:w="4375" w:type="dxa"/>
            <w:shd w:val="clear" w:color="auto" w:fill="auto"/>
          </w:tcPr>
          <w:p w14:paraId="2777F04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FITA </w:t>
            </w:r>
            <w:proofErr w:type="gramStart"/>
            <w:r w:rsidRPr="00616383">
              <w:rPr>
                <w:rFonts w:ascii="Arial Narrow" w:eastAsia="Arial" w:hAnsi="Arial Narrow" w:cs="Arial"/>
                <w:sz w:val="18"/>
                <w:szCs w:val="18"/>
              </w:rPr>
              <w:t>AUTOCLAVE :Identificar</w:t>
            </w:r>
            <w:proofErr w:type="gramEnd"/>
            <w:r w:rsidRPr="00616383">
              <w:rPr>
                <w:rFonts w:ascii="Arial Narrow" w:eastAsia="Arial" w:hAnsi="Arial Narrow" w:cs="Arial"/>
                <w:sz w:val="18"/>
                <w:szCs w:val="18"/>
              </w:rPr>
              <w:t xml:space="preserve"> pacotes que passarão por </w:t>
            </w:r>
            <w:proofErr w:type="spellStart"/>
            <w:r w:rsidRPr="00616383">
              <w:rPr>
                <w:rFonts w:ascii="Arial Narrow" w:eastAsia="Arial" w:hAnsi="Arial Narrow" w:cs="Arial"/>
                <w:sz w:val="18"/>
                <w:szCs w:val="18"/>
              </w:rPr>
              <w:t>autoclavagem</w:t>
            </w:r>
            <w:proofErr w:type="spellEnd"/>
            <w:r w:rsidRPr="00616383">
              <w:rPr>
                <w:rFonts w:ascii="Arial Narrow" w:eastAsia="Arial" w:hAnsi="Arial Narrow" w:cs="Arial"/>
                <w:sz w:val="18"/>
                <w:szCs w:val="18"/>
              </w:rPr>
              <w:t xml:space="preserve"> e fechamento de volumes com tecido de algodão ou papel. Composição Papel </w:t>
            </w:r>
            <w:proofErr w:type="spellStart"/>
            <w:r w:rsidRPr="00616383">
              <w:rPr>
                <w:rFonts w:ascii="Arial Narrow" w:eastAsia="Arial" w:hAnsi="Arial Narrow" w:cs="Arial"/>
                <w:sz w:val="18"/>
                <w:szCs w:val="18"/>
              </w:rPr>
              <w:t>crepado</w:t>
            </w:r>
            <w:proofErr w:type="spellEnd"/>
            <w:r w:rsidRPr="00616383">
              <w:rPr>
                <w:rFonts w:ascii="Arial Narrow" w:eastAsia="Arial" w:hAnsi="Arial Narrow" w:cs="Arial"/>
                <w:sz w:val="18"/>
                <w:szCs w:val="18"/>
              </w:rPr>
              <w:t xml:space="preserve">, tinta reativa à autoclave, adesivo a base de borracha e resina. </w:t>
            </w:r>
            <w:proofErr w:type="gramStart"/>
            <w:r w:rsidRPr="00616383">
              <w:rPr>
                <w:rFonts w:ascii="Arial Narrow" w:eastAsia="Arial" w:hAnsi="Arial Narrow" w:cs="Arial"/>
                <w:sz w:val="18"/>
                <w:szCs w:val="18"/>
              </w:rPr>
              <w:t>Diferenciais e benefícios Garante</w:t>
            </w:r>
            <w:proofErr w:type="gramEnd"/>
            <w:r w:rsidRPr="00616383">
              <w:rPr>
                <w:rFonts w:ascii="Arial Narrow" w:eastAsia="Arial" w:hAnsi="Arial Narrow" w:cs="Arial"/>
                <w:sz w:val="18"/>
                <w:szCs w:val="18"/>
              </w:rPr>
              <w:t xml:space="preserve"> que o volume tenha passado pelo processo de </w:t>
            </w:r>
            <w:proofErr w:type="spellStart"/>
            <w:r w:rsidRPr="00616383">
              <w:rPr>
                <w:rFonts w:ascii="Arial Narrow" w:eastAsia="Arial" w:hAnsi="Arial Narrow" w:cs="Arial"/>
                <w:sz w:val="18"/>
                <w:szCs w:val="18"/>
              </w:rPr>
              <w:t>autoclavagem</w:t>
            </w:r>
            <w:proofErr w:type="spellEnd"/>
            <w:r w:rsidRPr="00616383">
              <w:rPr>
                <w:rFonts w:ascii="Arial Narrow" w:eastAsia="Arial" w:hAnsi="Arial Narrow" w:cs="Arial"/>
                <w:sz w:val="18"/>
                <w:szCs w:val="18"/>
              </w:rPr>
              <w:t>. Fixar a fita em pacotes/volumes que serão submetidos a esterilização por vapor; após o procedimento de esterilização, verificar a mudança de coloração da tinta reativa; A mudança na cor da fita garante que o produto ou a embalagem passaram pelo processo de esterilização por autoclave. Itens inclusos 01 Fita Adesiva Indicadora para Autoclave 19mm x 30cm.</w:t>
            </w:r>
          </w:p>
        </w:tc>
        <w:tc>
          <w:tcPr>
            <w:tcW w:w="964" w:type="dxa"/>
            <w:shd w:val="clear" w:color="auto" w:fill="auto"/>
          </w:tcPr>
          <w:p w14:paraId="3F4AE19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6BD1D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103485B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6,4150</w:t>
            </w:r>
          </w:p>
        </w:tc>
        <w:tc>
          <w:tcPr>
            <w:tcW w:w="1037" w:type="dxa"/>
            <w:shd w:val="clear" w:color="auto" w:fill="auto"/>
          </w:tcPr>
          <w:p w14:paraId="49F9D12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3.207,5000</w:t>
            </w:r>
          </w:p>
        </w:tc>
      </w:tr>
      <w:tr w:rsidR="00616383" w:rsidRPr="00616383" w14:paraId="59614241" w14:textId="77777777" w:rsidTr="00A73090">
        <w:tc>
          <w:tcPr>
            <w:tcW w:w="596" w:type="dxa"/>
            <w:shd w:val="clear" w:color="auto" w:fill="auto"/>
          </w:tcPr>
          <w:p w14:paraId="0FF6D57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0099</w:t>
            </w:r>
          </w:p>
        </w:tc>
        <w:tc>
          <w:tcPr>
            <w:tcW w:w="865" w:type="dxa"/>
            <w:shd w:val="clear" w:color="auto" w:fill="auto"/>
          </w:tcPr>
          <w:p w14:paraId="0B6797E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850044712</w:t>
            </w:r>
          </w:p>
        </w:tc>
        <w:tc>
          <w:tcPr>
            <w:tcW w:w="4375" w:type="dxa"/>
            <w:shd w:val="clear" w:color="auto" w:fill="auto"/>
          </w:tcPr>
          <w:p w14:paraId="203AA3A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FITA EMPACOTAMENTO TRANSPARENTE (5 CM) PACOTE C/5 UNIDADES: Fita adesiva Transparente - </w:t>
            </w:r>
            <w:proofErr w:type="spellStart"/>
            <w:r w:rsidRPr="00616383">
              <w:rPr>
                <w:rFonts w:ascii="Arial Narrow" w:eastAsia="Arial" w:hAnsi="Arial Narrow" w:cs="Arial"/>
                <w:sz w:val="18"/>
                <w:szCs w:val="18"/>
              </w:rPr>
              <w:t>Mulituso</w:t>
            </w:r>
            <w:proofErr w:type="spellEnd"/>
            <w:r w:rsidRPr="00616383">
              <w:rPr>
                <w:rFonts w:ascii="Arial Narrow" w:eastAsia="Arial" w:hAnsi="Arial Narrow" w:cs="Arial"/>
                <w:sz w:val="18"/>
                <w:szCs w:val="18"/>
              </w:rPr>
              <w:t xml:space="preserve"> -Atóxica -Alto poder de adesão Composição: filme polipropileno </w:t>
            </w:r>
            <w:proofErr w:type="spellStart"/>
            <w:r w:rsidRPr="00616383">
              <w:rPr>
                <w:rFonts w:ascii="Arial Narrow" w:eastAsia="Arial" w:hAnsi="Arial Narrow" w:cs="Arial"/>
                <w:sz w:val="18"/>
                <w:szCs w:val="18"/>
              </w:rPr>
              <w:t>bi-orientado</w:t>
            </w:r>
            <w:proofErr w:type="spellEnd"/>
            <w:r w:rsidRPr="00616383">
              <w:rPr>
                <w:rFonts w:ascii="Arial Narrow" w:eastAsia="Arial" w:hAnsi="Arial Narrow" w:cs="Arial"/>
                <w:sz w:val="18"/>
                <w:szCs w:val="18"/>
              </w:rPr>
              <w:t xml:space="preserve"> (BOPP) e adesivo acrílico à base de água sensível à </w:t>
            </w:r>
            <w:r w:rsidRPr="00616383">
              <w:rPr>
                <w:rFonts w:ascii="Arial Narrow" w:eastAsia="Arial" w:hAnsi="Arial Narrow" w:cs="Arial"/>
                <w:sz w:val="18"/>
                <w:szCs w:val="18"/>
              </w:rPr>
              <w:lastRenderedPageBreak/>
              <w:t>pressão. Contém: 05 rolos de 45mmx40m.</w:t>
            </w:r>
          </w:p>
        </w:tc>
        <w:tc>
          <w:tcPr>
            <w:tcW w:w="964" w:type="dxa"/>
            <w:shd w:val="clear" w:color="auto" w:fill="auto"/>
          </w:tcPr>
          <w:p w14:paraId="04A4FC6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PC</w:t>
            </w:r>
          </w:p>
        </w:tc>
        <w:tc>
          <w:tcPr>
            <w:tcW w:w="864" w:type="dxa"/>
            <w:shd w:val="clear" w:color="auto" w:fill="auto"/>
          </w:tcPr>
          <w:p w14:paraId="487316B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023B3F8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42,5933</w:t>
            </w:r>
          </w:p>
        </w:tc>
        <w:tc>
          <w:tcPr>
            <w:tcW w:w="1037" w:type="dxa"/>
            <w:shd w:val="clear" w:color="auto" w:fill="auto"/>
          </w:tcPr>
          <w:p w14:paraId="3600D7B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42.593,3000</w:t>
            </w:r>
          </w:p>
        </w:tc>
      </w:tr>
      <w:tr w:rsidR="00616383" w:rsidRPr="00616383" w14:paraId="0F43D2C2" w14:textId="77777777" w:rsidTr="00A73090">
        <w:tc>
          <w:tcPr>
            <w:tcW w:w="596" w:type="dxa"/>
            <w:shd w:val="clear" w:color="auto" w:fill="auto"/>
          </w:tcPr>
          <w:p w14:paraId="0337AB3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0100</w:t>
            </w:r>
          </w:p>
        </w:tc>
        <w:tc>
          <w:tcPr>
            <w:tcW w:w="865" w:type="dxa"/>
            <w:shd w:val="clear" w:color="auto" w:fill="auto"/>
          </w:tcPr>
          <w:p w14:paraId="09B0B45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850044713</w:t>
            </w:r>
          </w:p>
        </w:tc>
        <w:tc>
          <w:tcPr>
            <w:tcW w:w="4375" w:type="dxa"/>
            <w:shd w:val="clear" w:color="auto" w:fill="auto"/>
          </w:tcPr>
          <w:p w14:paraId="5B02AF5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FITA TECIDO P/ FIXAÇÃO TUBO ENDO TRAQUIAL: Fita de fixação Dupla para tubo endotraqueal adulto com 62cm embalados individualmente, atóxico, </w:t>
            </w:r>
            <w:proofErr w:type="spellStart"/>
            <w:r w:rsidRPr="00616383">
              <w:rPr>
                <w:rFonts w:ascii="Arial Narrow" w:eastAsia="Arial" w:hAnsi="Arial Narrow" w:cs="Arial"/>
                <w:sz w:val="18"/>
                <w:szCs w:val="18"/>
              </w:rPr>
              <w:t>hipoalergênico</w:t>
            </w:r>
            <w:proofErr w:type="spellEnd"/>
            <w:r w:rsidRPr="00616383">
              <w:rPr>
                <w:rFonts w:ascii="Arial Narrow" w:eastAsia="Arial" w:hAnsi="Arial Narrow" w:cs="Arial"/>
                <w:sz w:val="18"/>
                <w:szCs w:val="18"/>
              </w:rPr>
              <w:t>, confeccionado em tecido que não agride a pele do paciente, ajustável, com fecho aderente para fixação no tubo. Produto não estéril. O produto não causa efeitos colaterais desde que seja utilizado corretamente de acordo com a finalidade de uso descrito na embalagem.</w:t>
            </w:r>
          </w:p>
        </w:tc>
        <w:tc>
          <w:tcPr>
            <w:tcW w:w="964" w:type="dxa"/>
            <w:shd w:val="clear" w:color="auto" w:fill="auto"/>
          </w:tcPr>
          <w:p w14:paraId="110D8F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ROLO</w:t>
            </w:r>
          </w:p>
        </w:tc>
        <w:tc>
          <w:tcPr>
            <w:tcW w:w="864" w:type="dxa"/>
            <w:shd w:val="clear" w:color="auto" w:fill="auto"/>
          </w:tcPr>
          <w:p w14:paraId="504B3D9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7187D07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30,1875</w:t>
            </w:r>
          </w:p>
        </w:tc>
        <w:tc>
          <w:tcPr>
            <w:tcW w:w="1037" w:type="dxa"/>
            <w:shd w:val="clear" w:color="auto" w:fill="auto"/>
          </w:tcPr>
          <w:p w14:paraId="0254EE3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301,8750</w:t>
            </w:r>
          </w:p>
        </w:tc>
      </w:tr>
      <w:tr w:rsidR="00616383" w:rsidRPr="00616383" w14:paraId="29624739" w14:textId="77777777" w:rsidTr="00A73090">
        <w:tc>
          <w:tcPr>
            <w:tcW w:w="596" w:type="dxa"/>
            <w:shd w:val="clear" w:color="auto" w:fill="auto"/>
          </w:tcPr>
          <w:p w14:paraId="37F90BF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0101</w:t>
            </w:r>
          </w:p>
        </w:tc>
        <w:tc>
          <w:tcPr>
            <w:tcW w:w="865" w:type="dxa"/>
            <w:shd w:val="clear" w:color="auto" w:fill="auto"/>
          </w:tcPr>
          <w:p w14:paraId="684D932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850044714</w:t>
            </w:r>
          </w:p>
        </w:tc>
        <w:tc>
          <w:tcPr>
            <w:tcW w:w="4375" w:type="dxa"/>
            <w:shd w:val="clear" w:color="auto" w:fill="auto"/>
          </w:tcPr>
          <w:p w14:paraId="0313C38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FIXADOR DE CÉLULA: Fixador Citológico 100ml.   Fixador celular é utilizado para fixação de esfregaços celulares em lâminas.  De aplicação simples, atende às especificações técnicas dos profissionais da área.  Fixador </w:t>
            </w:r>
            <w:proofErr w:type="spellStart"/>
            <w:r w:rsidRPr="00616383">
              <w:rPr>
                <w:rFonts w:ascii="Arial Narrow" w:eastAsia="Arial" w:hAnsi="Arial Narrow" w:cs="Arial"/>
                <w:sz w:val="18"/>
                <w:szCs w:val="18"/>
              </w:rPr>
              <w:t>citopatológico</w:t>
            </w:r>
            <w:proofErr w:type="spellEnd"/>
            <w:r w:rsidRPr="00616383">
              <w:rPr>
                <w:rFonts w:ascii="Arial Narrow" w:eastAsia="Arial" w:hAnsi="Arial Narrow" w:cs="Arial"/>
                <w:sz w:val="18"/>
                <w:szCs w:val="18"/>
              </w:rPr>
              <w:t xml:space="preserve"> à base de </w:t>
            </w:r>
            <w:proofErr w:type="spellStart"/>
            <w:r w:rsidRPr="00616383">
              <w:rPr>
                <w:rFonts w:ascii="Arial Narrow" w:eastAsia="Arial" w:hAnsi="Arial Narrow" w:cs="Arial"/>
                <w:sz w:val="18"/>
                <w:szCs w:val="18"/>
              </w:rPr>
              <w:t>propilenoglicol</w:t>
            </w:r>
            <w:proofErr w:type="spellEnd"/>
            <w:r w:rsidRPr="00616383">
              <w:rPr>
                <w:rFonts w:ascii="Arial Narrow" w:eastAsia="Arial" w:hAnsi="Arial Narrow" w:cs="Arial"/>
                <w:sz w:val="18"/>
                <w:szCs w:val="18"/>
              </w:rPr>
              <w:t xml:space="preserve"> e álcool sistema tipo spray com propriedades para fixação e sustentação da integridade celular de esfregaços de material biológico estendidos em lâmina de vidro.</w:t>
            </w:r>
          </w:p>
        </w:tc>
        <w:tc>
          <w:tcPr>
            <w:tcW w:w="964" w:type="dxa"/>
            <w:shd w:val="clear" w:color="auto" w:fill="auto"/>
          </w:tcPr>
          <w:p w14:paraId="28418D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FR</w:t>
            </w:r>
          </w:p>
        </w:tc>
        <w:tc>
          <w:tcPr>
            <w:tcW w:w="864" w:type="dxa"/>
            <w:shd w:val="clear" w:color="auto" w:fill="auto"/>
          </w:tcPr>
          <w:p w14:paraId="75CD189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58356D2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19,4300</w:t>
            </w:r>
          </w:p>
        </w:tc>
        <w:tc>
          <w:tcPr>
            <w:tcW w:w="1037" w:type="dxa"/>
            <w:shd w:val="clear" w:color="auto" w:fill="auto"/>
          </w:tcPr>
          <w:p w14:paraId="14A8C38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3.886,0000</w:t>
            </w:r>
          </w:p>
        </w:tc>
      </w:tr>
      <w:tr w:rsidR="00616383" w:rsidRPr="00616383" w14:paraId="63D97300" w14:textId="77777777" w:rsidTr="00A73090">
        <w:tc>
          <w:tcPr>
            <w:tcW w:w="596" w:type="dxa"/>
            <w:shd w:val="clear" w:color="auto" w:fill="auto"/>
          </w:tcPr>
          <w:p w14:paraId="3A53112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0102</w:t>
            </w:r>
          </w:p>
        </w:tc>
        <w:tc>
          <w:tcPr>
            <w:tcW w:w="865" w:type="dxa"/>
            <w:shd w:val="clear" w:color="auto" w:fill="auto"/>
          </w:tcPr>
          <w:p w14:paraId="1FC4D40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850044715</w:t>
            </w:r>
          </w:p>
        </w:tc>
        <w:tc>
          <w:tcPr>
            <w:tcW w:w="4375" w:type="dxa"/>
            <w:shd w:val="clear" w:color="auto" w:fill="auto"/>
          </w:tcPr>
          <w:p w14:paraId="5D074E2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FOCO DE LUZ: </w:t>
            </w:r>
            <w:proofErr w:type="gramStart"/>
            <w:r w:rsidRPr="00616383">
              <w:rPr>
                <w:rFonts w:ascii="Arial Narrow" w:eastAsia="Arial" w:hAnsi="Arial Narrow" w:cs="Arial"/>
                <w:sz w:val="18"/>
                <w:szCs w:val="18"/>
              </w:rPr>
              <w:t xml:space="preserve"> Ideal</w:t>
            </w:r>
            <w:proofErr w:type="gramEnd"/>
            <w:r w:rsidRPr="00616383">
              <w:rPr>
                <w:rFonts w:ascii="Arial Narrow" w:eastAsia="Arial" w:hAnsi="Arial Narrow" w:cs="Arial"/>
                <w:sz w:val="18"/>
                <w:szCs w:val="18"/>
              </w:rPr>
              <w:t xml:space="preserve"> para clínicas e consultórios o foco </w:t>
            </w:r>
            <w:proofErr w:type="spellStart"/>
            <w:r w:rsidRPr="00616383">
              <w:rPr>
                <w:rFonts w:ascii="Arial Narrow" w:eastAsia="Arial" w:hAnsi="Arial Narrow" w:cs="Arial"/>
                <w:sz w:val="18"/>
                <w:szCs w:val="18"/>
              </w:rPr>
              <w:t>led</w:t>
            </w:r>
            <w:proofErr w:type="spellEnd"/>
            <w:r w:rsidRPr="00616383">
              <w:rPr>
                <w:rFonts w:ascii="Arial Narrow" w:eastAsia="Arial" w:hAnsi="Arial Narrow" w:cs="Arial"/>
                <w:sz w:val="18"/>
                <w:szCs w:val="18"/>
              </w:rPr>
              <w:t xml:space="preserve"> tem design inovador e portátil, é leve e de fácil manuseio, indicado para uso em procedimentos de estética, ginecologia, otorrino, </w:t>
            </w:r>
            <w:proofErr w:type="spellStart"/>
            <w:r w:rsidRPr="00616383">
              <w:rPr>
                <w:rFonts w:ascii="Arial Narrow" w:eastAsia="Arial" w:hAnsi="Arial Narrow" w:cs="Arial"/>
                <w:sz w:val="18"/>
                <w:szCs w:val="18"/>
              </w:rPr>
              <w:t>oftalmo</w:t>
            </w:r>
            <w:proofErr w:type="spellEnd"/>
            <w:r w:rsidRPr="00616383">
              <w:rPr>
                <w:rFonts w:ascii="Arial Narrow" w:eastAsia="Arial" w:hAnsi="Arial Narrow" w:cs="Arial"/>
                <w:sz w:val="18"/>
                <w:szCs w:val="18"/>
              </w:rPr>
              <w:t xml:space="preserve">, urologia, angiologia e pequenas cirurgias. Para garantir a melhor luminosidade e baixa emissão de calor, o foco é bivolt 127/220v automático e utiliza lâmpada </w:t>
            </w:r>
            <w:proofErr w:type="spellStart"/>
            <w:r w:rsidRPr="00616383">
              <w:rPr>
                <w:rFonts w:ascii="Arial Narrow" w:eastAsia="Arial" w:hAnsi="Arial Narrow" w:cs="Arial"/>
                <w:sz w:val="18"/>
                <w:szCs w:val="18"/>
              </w:rPr>
              <w:t>led</w:t>
            </w:r>
            <w:proofErr w:type="spellEnd"/>
            <w:r w:rsidRPr="00616383">
              <w:rPr>
                <w:rFonts w:ascii="Arial Narrow" w:eastAsia="Arial" w:hAnsi="Arial Narrow" w:cs="Arial"/>
                <w:sz w:val="18"/>
                <w:szCs w:val="18"/>
              </w:rPr>
              <w:t xml:space="preserve"> de 6W. A base com 5 rodízios com travas em conjunto com o cabo de energia de 2 metros de comprimento proporciona mais autonomia na movimentação. Possui haste flexível cromada acoplada a um tubo metálico com pintura epóxi de alta resistência na cor branca quente com regulagem de altura possibilitando maior ângulo de movimentação. - 500L (SEM espelho): regulagem de altura de 1,08m à 1,38m Conteúdo da embalagem: 01 Foco clínico (com ou sem espelho conforme sua escolha) 01 Base com 5 rodízios com trava Dimensões do produto (cm): 138 x 45 x45 (sem espelho) n154 x 45 x 45 (com espelho) Peso: 2,50 kg (sem espelho) ou 2,75 kg (com espelho) Voltagem: Bivolt automático  </w:t>
            </w:r>
          </w:p>
        </w:tc>
        <w:tc>
          <w:tcPr>
            <w:tcW w:w="964" w:type="dxa"/>
            <w:shd w:val="clear" w:color="auto" w:fill="auto"/>
          </w:tcPr>
          <w:p w14:paraId="7C4F570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AC9E43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w:t>
            </w:r>
          </w:p>
        </w:tc>
        <w:tc>
          <w:tcPr>
            <w:tcW w:w="847" w:type="dxa"/>
            <w:shd w:val="clear" w:color="auto" w:fill="auto"/>
          </w:tcPr>
          <w:p w14:paraId="7E43ADA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546,0467</w:t>
            </w:r>
          </w:p>
        </w:tc>
        <w:tc>
          <w:tcPr>
            <w:tcW w:w="1037" w:type="dxa"/>
            <w:shd w:val="clear" w:color="auto" w:fill="auto"/>
          </w:tcPr>
          <w:p w14:paraId="056A8E1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4.368,3736</w:t>
            </w:r>
          </w:p>
        </w:tc>
      </w:tr>
      <w:tr w:rsidR="00616383" w:rsidRPr="00616383" w14:paraId="6456EDAC" w14:textId="77777777" w:rsidTr="00A73090">
        <w:tc>
          <w:tcPr>
            <w:tcW w:w="596" w:type="dxa"/>
            <w:shd w:val="clear" w:color="auto" w:fill="auto"/>
          </w:tcPr>
          <w:p w14:paraId="281DA9C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0103</w:t>
            </w:r>
          </w:p>
        </w:tc>
        <w:tc>
          <w:tcPr>
            <w:tcW w:w="865" w:type="dxa"/>
            <w:shd w:val="clear" w:color="auto" w:fill="auto"/>
          </w:tcPr>
          <w:p w14:paraId="15063A6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850044717</w:t>
            </w:r>
          </w:p>
        </w:tc>
        <w:tc>
          <w:tcPr>
            <w:tcW w:w="4375" w:type="dxa"/>
            <w:shd w:val="clear" w:color="auto" w:fill="auto"/>
          </w:tcPr>
          <w:p w14:paraId="2AFAC9A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FRASCO: 500 ml, transparente, com válvula </w:t>
            </w:r>
            <w:proofErr w:type="spellStart"/>
            <w:r w:rsidRPr="00616383">
              <w:rPr>
                <w:rFonts w:ascii="Arial Narrow" w:eastAsia="Arial" w:hAnsi="Arial Narrow" w:cs="Arial"/>
                <w:sz w:val="18"/>
                <w:szCs w:val="18"/>
              </w:rPr>
              <w:t>pump</w:t>
            </w:r>
            <w:proofErr w:type="spellEnd"/>
            <w:r w:rsidRPr="00616383">
              <w:rPr>
                <w:rFonts w:ascii="Arial Narrow" w:eastAsia="Arial" w:hAnsi="Arial Narrow" w:cs="Arial"/>
                <w:sz w:val="18"/>
                <w:szCs w:val="18"/>
              </w:rPr>
              <w:t>, para acondicionar álcool em gel.</w:t>
            </w:r>
          </w:p>
        </w:tc>
        <w:tc>
          <w:tcPr>
            <w:tcW w:w="964" w:type="dxa"/>
            <w:shd w:val="clear" w:color="auto" w:fill="auto"/>
          </w:tcPr>
          <w:p w14:paraId="72179FE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FR</w:t>
            </w:r>
          </w:p>
        </w:tc>
        <w:tc>
          <w:tcPr>
            <w:tcW w:w="864" w:type="dxa"/>
            <w:shd w:val="clear" w:color="auto" w:fill="auto"/>
          </w:tcPr>
          <w:p w14:paraId="0F5F3C2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5392DA1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6,4500</w:t>
            </w:r>
          </w:p>
        </w:tc>
        <w:tc>
          <w:tcPr>
            <w:tcW w:w="1037" w:type="dxa"/>
            <w:shd w:val="clear" w:color="auto" w:fill="auto"/>
          </w:tcPr>
          <w:p w14:paraId="43C47F5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1.290,0000</w:t>
            </w:r>
          </w:p>
        </w:tc>
      </w:tr>
      <w:tr w:rsidR="00616383" w:rsidRPr="00616383" w14:paraId="2B6A5071" w14:textId="77777777" w:rsidTr="00A73090">
        <w:tc>
          <w:tcPr>
            <w:tcW w:w="596" w:type="dxa"/>
            <w:shd w:val="clear" w:color="auto" w:fill="auto"/>
          </w:tcPr>
          <w:p w14:paraId="75E8C5F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0104</w:t>
            </w:r>
          </w:p>
        </w:tc>
        <w:tc>
          <w:tcPr>
            <w:tcW w:w="865" w:type="dxa"/>
            <w:shd w:val="clear" w:color="auto" w:fill="auto"/>
          </w:tcPr>
          <w:p w14:paraId="7E0040F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850044716</w:t>
            </w:r>
          </w:p>
        </w:tc>
        <w:tc>
          <w:tcPr>
            <w:tcW w:w="4375" w:type="dxa"/>
            <w:shd w:val="clear" w:color="auto" w:fill="auto"/>
          </w:tcPr>
          <w:p w14:paraId="6AC93DA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FRASCO BORIFADOR: Frasco Pet Válvula Spray Borrifadora de 500 ml para Álcool líquido.</w:t>
            </w:r>
          </w:p>
        </w:tc>
        <w:tc>
          <w:tcPr>
            <w:tcW w:w="964" w:type="dxa"/>
            <w:shd w:val="clear" w:color="auto" w:fill="auto"/>
          </w:tcPr>
          <w:p w14:paraId="454E846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FR</w:t>
            </w:r>
          </w:p>
        </w:tc>
        <w:tc>
          <w:tcPr>
            <w:tcW w:w="864" w:type="dxa"/>
            <w:shd w:val="clear" w:color="auto" w:fill="auto"/>
          </w:tcPr>
          <w:p w14:paraId="703B77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w:t>
            </w:r>
          </w:p>
        </w:tc>
        <w:tc>
          <w:tcPr>
            <w:tcW w:w="847" w:type="dxa"/>
            <w:shd w:val="clear" w:color="auto" w:fill="auto"/>
          </w:tcPr>
          <w:p w14:paraId="346A400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5,1233</w:t>
            </w:r>
          </w:p>
        </w:tc>
        <w:tc>
          <w:tcPr>
            <w:tcW w:w="1037" w:type="dxa"/>
            <w:shd w:val="clear" w:color="auto" w:fill="auto"/>
          </w:tcPr>
          <w:p w14:paraId="6B25FD1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1.536,9900</w:t>
            </w:r>
          </w:p>
        </w:tc>
      </w:tr>
      <w:tr w:rsidR="00616383" w:rsidRPr="00616383" w14:paraId="47FA3DF2" w14:textId="77777777" w:rsidTr="00A73090">
        <w:tc>
          <w:tcPr>
            <w:tcW w:w="596" w:type="dxa"/>
            <w:shd w:val="clear" w:color="auto" w:fill="auto"/>
          </w:tcPr>
          <w:p w14:paraId="289CBBD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0105</w:t>
            </w:r>
          </w:p>
        </w:tc>
        <w:tc>
          <w:tcPr>
            <w:tcW w:w="865" w:type="dxa"/>
            <w:shd w:val="clear" w:color="auto" w:fill="auto"/>
          </w:tcPr>
          <w:p w14:paraId="1FDE26A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850044718</w:t>
            </w:r>
          </w:p>
        </w:tc>
        <w:tc>
          <w:tcPr>
            <w:tcW w:w="4375" w:type="dxa"/>
            <w:shd w:val="clear" w:color="auto" w:fill="auto"/>
          </w:tcPr>
          <w:p w14:paraId="287EAE5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FRASCO DE DIETA ENTERAL: Frasco de 300ml para uso de dieta enteral ou água. Frasco transparente para realizar o envase de dieta enteral do paciente. Possui tampa de rosca com obturador e medidas laterais. Embalagem individual com 01 frasco.</w:t>
            </w:r>
          </w:p>
        </w:tc>
        <w:tc>
          <w:tcPr>
            <w:tcW w:w="964" w:type="dxa"/>
            <w:shd w:val="clear" w:color="auto" w:fill="auto"/>
          </w:tcPr>
          <w:p w14:paraId="1EF2096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FR</w:t>
            </w:r>
          </w:p>
        </w:tc>
        <w:tc>
          <w:tcPr>
            <w:tcW w:w="864" w:type="dxa"/>
            <w:shd w:val="clear" w:color="auto" w:fill="auto"/>
          </w:tcPr>
          <w:p w14:paraId="465EB1A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10000</w:t>
            </w:r>
          </w:p>
        </w:tc>
        <w:tc>
          <w:tcPr>
            <w:tcW w:w="847" w:type="dxa"/>
            <w:shd w:val="clear" w:color="auto" w:fill="auto"/>
          </w:tcPr>
          <w:p w14:paraId="39D2C86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1,7150</w:t>
            </w:r>
          </w:p>
        </w:tc>
        <w:tc>
          <w:tcPr>
            <w:tcW w:w="1037" w:type="dxa"/>
            <w:shd w:val="clear" w:color="auto" w:fill="auto"/>
          </w:tcPr>
          <w:p w14:paraId="665E3A9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17.150,0000</w:t>
            </w:r>
          </w:p>
        </w:tc>
      </w:tr>
      <w:tr w:rsidR="00616383" w:rsidRPr="00616383" w14:paraId="0BD202DB" w14:textId="77777777" w:rsidTr="00A73090">
        <w:tc>
          <w:tcPr>
            <w:tcW w:w="596" w:type="dxa"/>
            <w:shd w:val="clear" w:color="auto" w:fill="auto"/>
          </w:tcPr>
          <w:p w14:paraId="662742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0106</w:t>
            </w:r>
          </w:p>
        </w:tc>
        <w:tc>
          <w:tcPr>
            <w:tcW w:w="865" w:type="dxa"/>
            <w:shd w:val="clear" w:color="auto" w:fill="auto"/>
          </w:tcPr>
          <w:p w14:paraId="0B25B38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850044719</w:t>
            </w:r>
          </w:p>
        </w:tc>
        <w:tc>
          <w:tcPr>
            <w:tcW w:w="4375" w:type="dxa"/>
            <w:shd w:val="clear" w:color="auto" w:fill="auto"/>
          </w:tcPr>
          <w:p w14:paraId="4065C5F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FRASCO PET: 250 ml, transparente, com válvula </w:t>
            </w:r>
            <w:proofErr w:type="spellStart"/>
            <w:r w:rsidRPr="00616383">
              <w:rPr>
                <w:rFonts w:ascii="Arial Narrow" w:eastAsia="Arial" w:hAnsi="Arial Narrow" w:cs="Arial"/>
                <w:sz w:val="18"/>
                <w:szCs w:val="18"/>
              </w:rPr>
              <w:t>pump</w:t>
            </w:r>
            <w:proofErr w:type="spellEnd"/>
            <w:r w:rsidRPr="00616383">
              <w:rPr>
                <w:rFonts w:ascii="Arial Narrow" w:eastAsia="Arial" w:hAnsi="Arial Narrow" w:cs="Arial"/>
                <w:sz w:val="18"/>
                <w:szCs w:val="18"/>
              </w:rPr>
              <w:t>, para acondicionar álcool em gel.</w:t>
            </w:r>
          </w:p>
        </w:tc>
        <w:tc>
          <w:tcPr>
            <w:tcW w:w="964" w:type="dxa"/>
            <w:shd w:val="clear" w:color="auto" w:fill="auto"/>
          </w:tcPr>
          <w:p w14:paraId="1B68993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FR</w:t>
            </w:r>
          </w:p>
        </w:tc>
        <w:tc>
          <w:tcPr>
            <w:tcW w:w="864" w:type="dxa"/>
            <w:shd w:val="clear" w:color="auto" w:fill="auto"/>
          </w:tcPr>
          <w:p w14:paraId="16CA3F2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7E4834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4,6333</w:t>
            </w:r>
          </w:p>
        </w:tc>
        <w:tc>
          <w:tcPr>
            <w:tcW w:w="1037" w:type="dxa"/>
            <w:shd w:val="clear" w:color="auto" w:fill="auto"/>
          </w:tcPr>
          <w:p w14:paraId="448DB7D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463,3300</w:t>
            </w:r>
          </w:p>
        </w:tc>
      </w:tr>
      <w:tr w:rsidR="00616383" w:rsidRPr="00616383" w14:paraId="6DBEFAF6" w14:textId="77777777" w:rsidTr="00A73090">
        <w:tc>
          <w:tcPr>
            <w:tcW w:w="596" w:type="dxa"/>
            <w:shd w:val="clear" w:color="auto" w:fill="auto"/>
          </w:tcPr>
          <w:p w14:paraId="12C43FF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0107</w:t>
            </w:r>
          </w:p>
        </w:tc>
        <w:tc>
          <w:tcPr>
            <w:tcW w:w="865" w:type="dxa"/>
            <w:shd w:val="clear" w:color="auto" w:fill="auto"/>
          </w:tcPr>
          <w:p w14:paraId="0DD58C6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850044720</w:t>
            </w:r>
          </w:p>
        </w:tc>
        <w:tc>
          <w:tcPr>
            <w:tcW w:w="4375" w:type="dxa"/>
            <w:shd w:val="clear" w:color="auto" w:fill="auto"/>
          </w:tcPr>
          <w:p w14:paraId="5477A6A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FURACIM SOLUÇÃO: FURACIN- 2.0 mg/ml solução 30 ml, é indicado também no tratamento complementar de pacientes com queimaduras de segundo e terceiro graus, quando existe resistência bacteriana real ou potencial a outros medicamentos. FURACIN® também é indicado nos transplantes de pele, em que a contaminação por bactérias pode causar rejeição do transplante e/ou infecção no doador, particularmente em hospitais com histórico de resistência bacteriana.</w:t>
            </w:r>
          </w:p>
        </w:tc>
        <w:tc>
          <w:tcPr>
            <w:tcW w:w="964" w:type="dxa"/>
            <w:shd w:val="clear" w:color="auto" w:fill="auto"/>
          </w:tcPr>
          <w:p w14:paraId="0D40413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BNG</w:t>
            </w:r>
          </w:p>
        </w:tc>
        <w:tc>
          <w:tcPr>
            <w:tcW w:w="864" w:type="dxa"/>
            <w:shd w:val="clear" w:color="auto" w:fill="auto"/>
          </w:tcPr>
          <w:p w14:paraId="75127C7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613E0F3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11,2033</w:t>
            </w:r>
          </w:p>
        </w:tc>
        <w:tc>
          <w:tcPr>
            <w:tcW w:w="1037" w:type="dxa"/>
            <w:shd w:val="clear" w:color="auto" w:fill="auto"/>
          </w:tcPr>
          <w:p w14:paraId="24DA822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2.240,6600</w:t>
            </w:r>
          </w:p>
        </w:tc>
      </w:tr>
      <w:tr w:rsidR="00616383" w:rsidRPr="00616383" w14:paraId="0142E63A" w14:textId="77777777" w:rsidTr="00A73090">
        <w:tc>
          <w:tcPr>
            <w:tcW w:w="596" w:type="dxa"/>
            <w:shd w:val="clear" w:color="auto" w:fill="auto"/>
          </w:tcPr>
          <w:p w14:paraId="52AE9A7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0108</w:t>
            </w:r>
          </w:p>
        </w:tc>
        <w:tc>
          <w:tcPr>
            <w:tcW w:w="865" w:type="dxa"/>
            <w:shd w:val="clear" w:color="auto" w:fill="auto"/>
          </w:tcPr>
          <w:p w14:paraId="0F67AA4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850044722</w:t>
            </w:r>
          </w:p>
        </w:tc>
        <w:tc>
          <w:tcPr>
            <w:tcW w:w="4375" w:type="dxa"/>
            <w:shd w:val="clear" w:color="auto" w:fill="auto"/>
          </w:tcPr>
          <w:p w14:paraId="16FB6B3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GELO REUTILIZÁVEL 400 ML -O Gelo Reutilizável Rígido substitui o gelo comum com vantagens: permanece mais tempo congelado, é reutilizável, mantém a temperatura por mais tempo que o gelo comum, não molha ao descongelar e seu conteúdo é um gel atóxico. É usado para transporte e conservação de produtos que exigem refrigeração. O Gelo Reutilizável Rígido, com embalagem de polietileno rígido mais resistente deve ser congelado em freezer e usados para: transporte de vacinas e </w:t>
            </w:r>
            <w:r w:rsidRPr="00616383">
              <w:rPr>
                <w:rFonts w:ascii="Arial Narrow" w:eastAsia="Arial" w:hAnsi="Arial Narrow" w:cs="Arial"/>
                <w:sz w:val="18"/>
                <w:szCs w:val="18"/>
              </w:rPr>
              <w:lastRenderedPageBreak/>
              <w:t>medicamentos que necessitam de refrigeração. Tamanho: 17 x 9,7 x 2,5 cm.</w:t>
            </w:r>
          </w:p>
        </w:tc>
        <w:tc>
          <w:tcPr>
            <w:tcW w:w="964" w:type="dxa"/>
            <w:shd w:val="clear" w:color="auto" w:fill="auto"/>
          </w:tcPr>
          <w:p w14:paraId="464CCA2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0AF4750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5F3ADAE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7,2667</w:t>
            </w:r>
          </w:p>
        </w:tc>
        <w:tc>
          <w:tcPr>
            <w:tcW w:w="1037" w:type="dxa"/>
            <w:shd w:val="clear" w:color="auto" w:fill="auto"/>
          </w:tcPr>
          <w:p w14:paraId="6FED64D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363,3350</w:t>
            </w:r>
          </w:p>
        </w:tc>
      </w:tr>
      <w:tr w:rsidR="00616383" w:rsidRPr="00616383" w14:paraId="43C7C418" w14:textId="77777777" w:rsidTr="00A73090">
        <w:tc>
          <w:tcPr>
            <w:tcW w:w="596" w:type="dxa"/>
            <w:shd w:val="clear" w:color="auto" w:fill="auto"/>
          </w:tcPr>
          <w:p w14:paraId="7E86E94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0109</w:t>
            </w:r>
          </w:p>
        </w:tc>
        <w:tc>
          <w:tcPr>
            <w:tcW w:w="865" w:type="dxa"/>
            <w:shd w:val="clear" w:color="auto" w:fill="auto"/>
          </w:tcPr>
          <w:p w14:paraId="18AF469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850044723</w:t>
            </w:r>
          </w:p>
        </w:tc>
        <w:tc>
          <w:tcPr>
            <w:tcW w:w="4375" w:type="dxa"/>
            <w:shd w:val="clear" w:color="auto" w:fill="auto"/>
          </w:tcPr>
          <w:p w14:paraId="173319E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GELO REUTILIZÁVEL 500 ML -O Gelo Reutilizável Rígido substitui o gelo comum com vantagens: permanece mais tempo congelado, é reutilizável, mantém a temperatura por mais tempo que o gelo comum, não molha ao descongelar e seu conteúdo é um gel atóxico. É usado para transporte e conservação de produtos que exigem refrigeração. O Gelo Reutilizável Rígido, com embalagem de polietileno rígido mais resistente deve ser congelado em freezer e usados para: transporte de vacinas e medicamentos que necessitam de refrigeração. Tamanho 3cm x 9 cm x 17 cm, peso 635 g aproximadamente.</w:t>
            </w:r>
          </w:p>
        </w:tc>
        <w:tc>
          <w:tcPr>
            <w:tcW w:w="964" w:type="dxa"/>
            <w:shd w:val="clear" w:color="auto" w:fill="auto"/>
          </w:tcPr>
          <w:p w14:paraId="1E752B4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00A086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6BF1277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8,4233</w:t>
            </w:r>
          </w:p>
        </w:tc>
        <w:tc>
          <w:tcPr>
            <w:tcW w:w="1037" w:type="dxa"/>
            <w:shd w:val="clear" w:color="auto" w:fill="auto"/>
          </w:tcPr>
          <w:p w14:paraId="1D82F39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421,1650</w:t>
            </w:r>
          </w:p>
        </w:tc>
      </w:tr>
      <w:tr w:rsidR="00616383" w:rsidRPr="00616383" w14:paraId="0A987EE7" w14:textId="77777777" w:rsidTr="00A73090">
        <w:tc>
          <w:tcPr>
            <w:tcW w:w="596" w:type="dxa"/>
            <w:shd w:val="clear" w:color="auto" w:fill="auto"/>
          </w:tcPr>
          <w:p w14:paraId="61BA973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0110</w:t>
            </w:r>
          </w:p>
        </w:tc>
        <w:tc>
          <w:tcPr>
            <w:tcW w:w="865" w:type="dxa"/>
            <w:shd w:val="clear" w:color="auto" w:fill="auto"/>
          </w:tcPr>
          <w:p w14:paraId="4E47482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850044724</w:t>
            </w:r>
          </w:p>
        </w:tc>
        <w:tc>
          <w:tcPr>
            <w:tcW w:w="4375" w:type="dxa"/>
            <w:shd w:val="clear" w:color="auto" w:fill="auto"/>
          </w:tcPr>
          <w:p w14:paraId="1FA71A9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GELO REUTILIZÁVEL 700 ML: O Gelo Reutilizável Rígido substitui o gelo comum com vantagens: permanece mais tempo congelado, é reutilizável, mantém a temperatura por mais tempo que o gelo, não molha ao descongelar e seu conteúdo é um gel atóxico. É usado para transporte e conservação de produtos que exigem refrigeração. O Gelo Reutilizável Rígido, com embalagem de polietileno rígido mais resistente deve ser congelado em freezer e usados para: transporte de vacinas e medicamentos que necessitam de refrigeração. MEDIDA 19X11X3,8 CM</w:t>
            </w:r>
          </w:p>
        </w:tc>
        <w:tc>
          <w:tcPr>
            <w:tcW w:w="964" w:type="dxa"/>
            <w:shd w:val="clear" w:color="auto" w:fill="auto"/>
          </w:tcPr>
          <w:p w14:paraId="68B2FAD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54D5BC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w:t>
            </w:r>
          </w:p>
        </w:tc>
        <w:tc>
          <w:tcPr>
            <w:tcW w:w="847" w:type="dxa"/>
            <w:shd w:val="clear" w:color="auto" w:fill="auto"/>
          </w:tcPr>
          <w:p w14:paraId="73C7979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10,2333</w:t>
            </w:r>
          </w:p>
        </w:tc>
        <w:tc>
          <w:tcPr>
            <w:tcW w:w="1037" w:type="dxa"/>
            <w:shd w:val="clear" w:color="auto" w:fill="auto"/>
          </w:tcPr>
          <w:p w14:paraId="4B0E9C8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204,6660</w:t>
            </w:r>
          </w:p>
        </w:tc>
      </w:tr>
      <w:tr w:rsidR="00616383" w:rsidRPr="00616383" w14:paraId="671031D9" w14:textId="77777777" w:rsidTr="00A73090">
        <w:tc>
          <w:tcPr>
            <w:tcW w:w="596" w:type="dxa"/>
            <w:shd w:val="clear" w:color="auto" w:fill="auto"/>
          </w:tcPr>
          <w:p w14:paraId="174927C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0111</w:t>
            </w:r>
          </w:p>
        </w:tc>
        <w:tc>
          <w:tcPr>
            <w:tcW w:w="865" w:type="dxa"/>
            <w:shd w:val="clear" w:color="auto" w:fill="auto"/>
          </w:tcPr>
          <w:p w14:paraId="6C88D30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850044725</w:t>
            </w:r>
          </w:p>
        </w:tc>
        <w:tc>
          <w:tcPr>
            <w:tcW w:w="4375" w:type="dxa"/>
            <w:shd w:val="clear" w:color="auto" w:fill="auto"/>
          </w:tcPr>
          <w:p w14:paraId="5815123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GELOX - GELO REUTILIZÁVEL 200 ML -Os Gelos Rígidos são a solução ideal para transporte em baixas temperaturas.    O Gelo Reutilizável Rígido substitui o gelo comum com vantagens. O produto é ideal para quem deseja substituir o gelo convencional como por exemplo: transporte de vacinas e medicamentos que necessitam estar acondicionados. Modelo: GR200    Tamanho: 12 cm x 7 cm x 2,9cm  Volume: 200ml/placa  Composição: Gel a base de polímero neutralizante, água tratada e conservantes.</w:t>
            </w:r>
          </w:p>
        </w:tc>
        <w:tc>
          <w:tcPr>
            <w:tcW w:w="964" w:type="dxa"/>
            <w:shd w:val="clear" w:color="auto" w:fill="auto"/>
          </w:tcPr>
          <w:p w14:paraId="3B6934F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E2248F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1456060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3,4767</w:t>
            </w:r>
          </w:p>
        </w:tc>
        <w:tc>
          <w:tcPr>
            <w:tcW w:w="1037" w:type="dxa"/>
            <w:shd w:val="clear" w:color="auto" w:fill="auto"/>
          </w:tcPr>
          <w:p w14:paraId="4331C2E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173,8350</w:t>
            </w:r>
          </w:p>
        </w:tc>
      </w:tr>
      <w:tr w:rsidR="00616383" w:rsidRPr="00616383" w14:paraId="3B854268" w14:textId="77777777" w:rsidTr="00A73090">
        <w:tc>
          <w:tcPr>
            <w:tcW w:w="596" w:type="dxa"/>
            <w:shd w:val="clear" w:color="auto" w:fill="auto"/>
          </w:tcPr>
          <w:p w14:paraId="735548A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0112</w:t>
            </w:r>
          </w:p>
        </w:tc>
        <w:tc>
          <w:tcPr>
            <w:tcW w:w="865" w:type="dxa"/>
            <w:shd w:val="clear" w:color="auto" w:fill="auto"/>
          </w:tcPr>
          <w:p w14:paraId="29D1A51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850044721</w:t>
            </w:r>
          </w:p>
        </w:tc>
        <w:tc>
          <w:tcPr>
            <w:tcW w:w="4375" w:type="dxa"/>
            <w:shd w:val="clear" w:color="auto" w:fill="auto"/>
          </w:tcPr>
          <w:p w14:paraId="6AB7E6A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GEL P/A E.C.G E ULTRASSON: Gel com </w:t>
            </w:r>
            <w:proofErr w:type="spellStart"/>
            <w:r w:rsidRPr="00616383">
              <w:rPr>
                <w:rFonts w:ascii="Arial Narrow" w:eastAsia="Arial" w:hAnsi="Arial Narrow" w:cs="Arial"/>
                <w:sz w:val="18"/>
                <w:szCs w:val="18"/>
              </w:rPr>
              <w:t>ph</w:t>
            </w:r>
            <w:proofErr w:type="spellEnd"/>
            <w:r w:rsidRPr="00616383">
              <w:rPr>
                <w:rFonts w:ascii="Arial Narrow" w:eastAsia="Arial" w:hAnsi="Arial Narrow" w:cs="Arial"/>
                <w:sz w:val="18"/>
                <w:szCs w:val="18"/>
              </w:rPr>
              <w:t xml:space="preserve"> neutro de alta qualidade e essencial exames de imagens. Suas características superiores permitem um desempenho melhor na geração de imagens e condução de corrente elétrica. O Gel Condutor para </w:t>
            </w:r>
            <w:proofErr w:type="spellStart"/>
            <w:r w:rsidRPr="00616383">
              <w:rPr>
                <w:rFonts w:ascii="Arial Narrow" w:eastAsia="Arial" w:hAnsi="Arial Narrow" w:cs="Arial"/>
                <w:sz w:val="18"/>
                <w:szCs w:val="18"/>
              </w:rPr>
              <w:t>Ultra-Som</w:t>
            </w:r>
            <w:proofErr w:type="spellEnd"/>
            <w:r w:rsidRPr="00616383">
              <w:rPr>
                <w:rFonts w:ascii="Arial Narrow" w:eastAsia="Arial" w:hAnsi="Arial Narrow" w:cs="Arial"/>
                <w:sz w:val="18"/>
                <w:szCs w:val="18"/>
              </w:rPr>
              <w:t xml:space="preserve"> - Bag 5 Kg </w:t>
            </w:r>
            <w:proofErr w:type="gramStart"/>
            <w:r w:rsidRPr="00616383">
              <w:rPr>
                <w:rFonts w:ascii="Arial Narrow" w:eastAsia="Arial" w:hAnsi="Arial Narrow" w:cs="Arial"/>
                <w:sz w:val="18"/>
                <w:szCs w:val="18"/>
              </w:rPr>
              <w:t>- .</w:t>
            </w:r>
            <w:proofErr w:type="gramEnd"/>
            <w:r w:rsidRPr="00616383">
              <w:rPr>
                <w:rFonts w:ascii="Arial Narrow" w:eastAsia="Arial" w:hAnsi="Arial Narrow" w:cs="Arial"/>
                <w:sz w:val="18"/>
                <w:szCs w:val="18"/>
              </w:rPr>
              <w:t xml:space="preserve"> O Gel Condutor foi especialmente desenvolvido para atender às diversas aplicações que utilizem o gel como meio de contato, como exames de ultrassom, ultrassonografia e eletrocardiograma. Proporciona excelente condutibilidade e facilita o uso, por ser altamente deslizante.</w:t>
            </w:r>
          </w:p>
        </w:tc>
        <w:tc>
          <w:tcPr>
            <w:tcW w:w="964" w:type="dxa"/>
            <w:shd w:val="clear" w:color="auto" w:fill="auto"/>
          </w:tcPr>
          <w:p w14:paraId="2C19944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BNG</w:t>
            </w:r>
          </w:p>
        </w:tc>
        <w:tc>
          <w:tcPr>
            <w:tcW w:w="864" w:type="dxa"/>
            <w:shd w:val="clear" w:color="auto" w:fill="auto"/>
          </w:tcPr>
          <w:p w14:paraId="6C5B27C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0013283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50,3175</w:t>
            </w:r>
          </w:p>
        </w:tc>
        <w:tc>
          <w:tcPr>
            <w:tcW w:w="1037" w:type="dxa"/>
            <w:shd w:val="clear" w:color="auto" w:fill="auto"/>
          </w:tcPr>
          <w:p w14:paraId="79FB5F5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1.509,5250</w:t>
            </w:r>
          </w:p>
        </w:tc>
      </w:tr>
      <w:tr w:rsidR="00616383" w:rsidRPr="00616383" w14:paraId="66312CAA" w14:textId="77777777" w:rsidTr="00A73090">
        <w:tc>
          <w:tcPr>
            <w:tcW w:w="596" w:type="dxa"/>
            <w:shd w:val="clear" w:color="auto" w:fill="auto"/>
          </w:tcPr>
          <w:p w14:paraId="0251611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0113</w:t>
            </w:r>
          </w:p>
        </w:tc>
        <w:tc>
          <w:tcPr>
            <w:tcW w:w="865" w:type="dxa"/>
            <w:shd w:val="clear" w:color="auto" w:fill="auto"/>
          </w:tcPr>
          <w:p w14:paraId="070619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850044726</w:t>
            </w:r>
          </w:p>
        </w:tc>
        <w:tc>
          <w:tcPr>
            <w:tcW w:w="4375" w:type="dxa"/>
            <w:shd w:val="clear" w:color="auto" w:fill="auto"/>
          </w:tcPr>
          <w:p w14:paraId="1000B62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GORRO OU TOUCA HOSPITALAR DESCARTÁVEL EMBALAGEM C/100 UNIDADES: Tem seu uso indicado como EPI, evitando a contaminação cruzada e sujeiras em ambientes de saúde, indústrias ou afins. - TNT 100% polipropileno tri laminado SMS, SSMMS, TNT, com ou sem filme laminado de polietileno em 01 face (que torna a matéria-prima Impermeável, aumentado a proteção bacteriana) e não tecido mescla fibras de poliéster/viscose/celulose. - Tecido: TNT, SMS ou Laminado.</w:t>
            </w:r>
          </w:p>
        </w:tc>
        <w:tc>
          <w:tcPr>
            <w:tcW w:w="964" w:type="dxa"/>
            <w:shd w:val="clear" w:color="auto" w:fill="auto"/>
          </w:tcPr>
          <w:p w14:paraId="0659E39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417CB6C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687C410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12,3375</w:t>
            </w:r>
          </w:p>
        </w:tc>
        <w:tc>
          <w:tcPr>
            <w:tcW w:w="1037" w:type="dxa"/>
            <w:shd w:val="clear" w:color="auto" w:fill="auto"/>
          </w:tcPr>
          <w:p w14:paraId="01D8689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12.337,5000</w:t>
            </w:r>
          </w:p>
        </w:tc>
      </w:tr>
      <w:tr w:rsidR="00616383" w:rsidRPr="00616383" w14:paraId="20662CF8" w14:textId="77777777" w:rsidTr="00A73090">
        <w:tc>
          <w:tcPr>
            <w:tcW w:w="596" w:type="dxa"/>
            <w:shd w:val="clear" w:color="auto" w:fill="auto"/>
          </w:tcPr>
          <w:p w14:paraId="078B5E5D" w14:textId="77777777" w:rsidR="00616383" w:rsidRPr="00A73090" w:rsidRDefault="00616383" w:rsidP="00616383">
            <w:pPr>
              <w:spacing w:after="0" w:line="240" w:lineRule="auto"/>
              <w:jc w:val="center"/>
              <w:rPr>
                <w:rFonts w:ascii="Arial Narrow" w:eastAsia="Arial" w:hAnsi="Arial Narrow" w:cs="Arial"/>
                <w:sz w:val="18"/>
                <w:szCs w:val="18"/>
              </w:rPr>
            </w:pPr>
            <w:r w:rsidRPr="00A73090">
              <w:rPr>
                <w:rFonts w:ascii="Arial Narrow" w:eastAsia="Arial" w:hAnsi="Arial Narrow" w:cs="Arial"/>
                <w:sz w:val="18"/>
                <w:szCs w:val="18"/>
              </w:rPr>
              <w:t>0114</w:t>
            </w:r>
          </w:p>
        </w:tc>
        <w:tc>
          <w:tcPr>
            <w:tcW w:w="865" w:type="dxa"/>
            <w:shd w:val="clear" w:color="auto" w:fill="auto"/>
          </w:tcPr>
          <w:p w14:paraId="08AFCFC9" w14:textId="77777777" w:rsidR="00616383" w:rsidRPr="00A73090" w:rsidRDefault="00616383" w:rsidP="00616383">
            <w:pPr>
              <w:spacing w:after="0" w:line="240" w:lineRule="auto"/>
              <w:jc w:val="center"/>
              <w:rPr>
                <w:rFonts w:ascii="Arial Narrow" w:eastAsia="Arial" w:hAnsi="Arial Narrow" w:cs="Arial"/>
                <w:sz w:val="18"/>
                <w:szCs w:val="18"/>
              </w:rPr>
            </w:pPr>
            <w:r w:rsidRPr="00A73090">
              <w:rPr>
                <w:rFonts w:ascii="Arial Narrow" w:eastAsia="Arial" w:hAnsi="Arial Narrow" w:cs="Arial"/>
                <w:sz w:val="18"/>
                <w:szCs w:val="18"/>
              </w:rPr>
              <w:t>850044727</w:t>
            </w:r>
          </w:p>
        </w:tc>
        <w:tc>
          <w:tcPr>
            <w:tcW w:w="4375" w:type="dxa"/>
            <w:shd w:val="clear" w:color="auto" w:fill="auto"/>
          </w:tcPr>
          <w:p w14:paraId="5BC2F5C2" w14:textId="77777777" w:rsidR="00616383" w:rsidRPr="00A73090" w:rsidRDefault="00616383" w:rsidP="00616383">
            <w:pPr>
              <w:spacing w:after="0" w:line="240" w:lineRule="auto"/>
              <w:jc w:val="both"/>
              <w:rPr>
                <w:rFonts w:ascii="Arial Narrow" w:eastAsia="Arial" w:hAnsi="Arial Narrow" w:cs="Arial"/>
                <w:sz w:val="18"/>
                <w:szCs w:val="18"/>
              </w:rPr>
            </w:pPr>
            <w:r w:rsidRPr="00A73090">
              <w:rPr>
                <w:rFonts w:ascii="Arial Narrow" w:eastAsia="Arial" w:hAnsi="Arial Narrow" w:cs="Arial"/>
                <w:sz w:val="18"/>
                <w:szCs w:val="18"/>
              </w:rPr>
              <w:t xml:space="preserve">HIDROGEL POMADA: O produto é composto por </w:t>
            </w:r>
            <w:proofErr w:type="spellStart"/>
            <w:r w:rsidRPr="00A73090">
              <w:rPr>
                <w:rFonts w:ascii="Arial Narrow" w:eastAsia="Arial" w:hAnsi="Arial Narrow" w:cs="Arial"/>
                <w:sz w:val="18"/>
                <w:szCs w:val="18"/>
              </w:rPr>
              <w:t>alginato</w:t>
            </w:r>
            <w:proofErr w:type="spellEnd"/>
            <w:r w:rsidRPr="00A73090">
              <w:rPr>
                <w:rFonts w:ascii="Arial Narrow" w:eastAsia="Arial" w:hAnsi="Arial Narrow" w:cs="Arial"/>
                <w:sz w:val="18"/>
                <w:szCs w:val="18"/>
              </w:rPr>
              <w:t xml:space="preserve"> de cálcio e sódio, </w:t>
            </w:r>
            <w:proofErr w:type="spellStart"/>
            <w:r w:rsidRPr="00A73090">
              <w:rPr>
                <w:rFonts w:ascii="Arial Narrow" w:eastAsia="Arial" w:hAnsi="Arial Narrow" w:cs="Arial"/>
                <w:sz w:val="18"/>
                <w:szCs w:val="18"/>
              </w:rPr>
              <w:t>propilenoglicol</w:t>
            </w:r>
            <w:proofErr w:type="spellEnd"/>
            <w:r w:rsidRPr="00A73090">
              <w:rPr>
                <w:rFonts w:ascii="Arial Narrow" w:eastAsia="Arial" w:hAnsi="Arial Narrow" w:cs="Arial"/>
                <w:sz w:val="18"/>
                <w:szCs w:val="18"/>
              </w:rPr>
              <w:t xml:space="preserve">, água deionizada e </w:t>
            </w:r>
            <w:proofErr w:type="spellStart"/>
            <w:r w:rsidRPr="00A73090">
              <w:rPr>
                <w:rFonts w:ascii="Arial Narrow" w:eastAsia="Arial" w:hAnsi="Arial Narrow" w:cs="Arial"/>
                <w:sz w:val="18"/>
                <w:szCs w:val="18"/>
              </w:rPr>
              <w:t>carboximetilcelulose</w:t>
            </w:r>
            <w:proofErr w:type="spellEnd"/>
            <w:r w:rsidRPr="00A73090">
              <w:rPr>
                <w:rFonts w:ascii="Arial Narrow" w:eastAsia="Arial" w:hAnsi="Arial Narrow" w:cs="Arial"/>
                <w:sz w:val="18"/>
                <w:szCs w:val="18"/>
              </w:rPr>
              <w:t xml:space="preserve"> de sódio. É esterilizado por feixe de elétrons. Indicação </w:t>
            </w:r>
            <w:proofErr w:type="spellStart"/>
            <w:r w:rsidRPr="00A73090">
              <w:rPr>
                <w:rFonts w:ascii="Arial Narrow" w:eastAsia="Arial" w:hAnsi="Arial Narrow" w:cs="Arial"/>
                <w:sz w:val="18"/>
                <w:szCs w:val="18"/>
              </w:rPr>
              <w:t>Hidrogel</w:t>
            </w:r>
            <w:proofErr w:type="spellEnd"/>
            <w:r w:rsidRPr="00A73090">
              <w:rPr>
                <w:rFonts w:ascii="Arial Narrow" w:eastAsia="Arial" w:hAnsi="Arial Narrow" w:cs="Arial"/>
                <w:sz w:val="18"/>
                <w:szCs w:val="18"/>
              </w:rPr>
              <w:t>: Úlceras por pressão; Úlceras de perna; Cortes, abrasões e lacerações; Queimaduras de 2o grau superficiais e profundas; Remoção de crostas e tecidos desvitalizados; Bisnaga com 25g.</w:t>
            </w:r>
          </w:p>
        </w:tc>
        <w:tc>
          <w:tcPr>
            <w:tcW w:w="964" w:type="dxa"/>
            <w:shd w:val="clear" w:color="auto" w:fill="auto"/>
          </w:tcPr>
          <w:p w14:paraId="615B05F7" w14:textId="77777777" w:rsidR="00616383" w:rsidRPr="00A73090" w:rsidRDefault="00616383" w:rsidP="00616383">
            <w:pPr>
              <w:spacing w:after="0" w:line="240" w:lineRule="auto"/>
              <w:jc w:val="center"/>
              <w:rPr>
                <w:rFonts w:ascii="Arial Narrow" w:eastAsia="Arial" w:hAnsi="Arial Narrow" w:cs="Arial"/>
                <w:sz w:val="18"/>
                <w:szCs w:val="18"/>
              </w:rPr>
            </w:pPr>
            <w:r w:rsidRPr="00A73090">
              <w:rPr>
                <w:rFonts w:ascii="Arial Narrow" w:eastAsia="Arial" w:hAnsi="Arial Narrow" w:cs="Arial"/>
                <w:sz w:val="18"/>
                <w:szCs w:val="18"/>
              </w:rPr>
              <w:t>BNG</w:t>
            </w:r>
          </w:p>
        </w:tc>
        <w:tc>
          <w:tcPr>
            <w:tcW w:w="864" w:type="dxa"/>
            <w:shd w:val="clear" w:color="auto" w:fill="auto"/>
          </w:tcPr>
          <w:p w14:paraId="7C00C38C" w14:textId="77777777" w:rsidR="00616383" w:rsidRPr="00A73090" w:rsidRDefault="00616383" w:rsidP="00616383">
            <w:pPr>
              <w:spacing w:after="0" w:line="240" w:lineRule="auto"/>
              <w:jc w:val="center"/>
              <w:rPr>
                <w:rFonts w:ascii="Arial Narrow" w:eastAsia="Arial" w:hAnsi="Arial Narrow" w:cs="Arial"/>
                <w:sz w:val="18"/>
                <w:szCs w:val="18"/>
              </w:rPr>
            </w:pPr>
            <w:r w:rsidRPr="00A73090">
              <w:rPr>
                <w:rFonts w:ascii="Arial Narrow" w:eastAsia="Arial" w:hAnsi="Arial Narrow" w:cs="Arial"/>
                <w:sz w:val="18"/>
                <w:szCs w:val="18"/>
              </w:rPr>
              <w:t>50</w:t>
            </w:r>
          </w:p>
        </w:tc>
        <w:tc>
          <w:tcPr>
            <w:tcW w:w="847" w:type="dxa"/>
            <w:shd w:val="clear" w:color="auto" w:fill="auto"/>
          </w:tcPr>
          <w:p w14:paraId="445AC480" w14:textId="77777777" w:rsidR="00616383" w:rsidRPr="00A73090" w:rsidRDefault="00616383" w:rsidP="00616383">
            <w:pPr>
              <w:spacing w:after="0" w:line="240" w:lineRule="auto"/>
              <w:jc w:val="right"/>
              <w:rPr>
                <w:rFonts w:ascii="Arial Narrow" w:eastAsia="Arial" w:hAnsi="Arial Narrow" w:cs="Arial"/>
                <w:sz w:val="18"/>
                <w:szCs w:val="18"/>
              </w:rPr>
            </w:pPr>
            <w:r w:rsidRPr="00A73090">
              <w:rPr>
                <w:rFonts w:ascii="Arial Narrow" w:eastAsia="Arial" w:hAnsi="Arial Narrow" w:cs="Arial"/>
                <w:sz w:val="18"/>
                <w:szCs w:val="18"/>
              </w:rPr>
              <w:t>19,9375</w:t>
            </w:r>
          </w:p>
        </w:tc>
        <w:tc>
          <w:tcPr>
            <w:tcW w:w="1037" w:type="dxa"/>
            <w:shd w:val="clear" w:color="auto" w:fill="auto"/>
          </w:tcPr>
          <w:p w14:paraId="6931390A" w14:textId="77777777" w:rsidR="00616383" w:rsidRPr="00616383" w:rsidRDefault="00616383" w:rsidP="00616383">
            <w:pPr>
              <w:spacing w:after="0" w:line="240" w:lineRule="auto"/>
              <w:jc w:val="right"/>
              <w:rPr>
                <w:rFonts w:ascii="Arial Narrow" w:eastAsia="Arial" w:hAnsi="Arial Narrow" w:cs="Arial"/>
                <w:sz w:val="18"/>
                <w:szCs w:val="18"/>
              </w:rPr>
            </w:pPr>
            <w:r w:rsidRPr="00A73090">
              <w:rPr>
                <w:rFonts w:ascii="Arial Narrow" w:eastAsia="Arial" w:hAnsi="Arial Narrow" w:cs="Arial"/>
                <w:sz w:val="18"/>
                <w:szCs w:val="18"/>
              </w:rPr>
              <w:t>996,8750</w:t>
            </w:r>
          </w:p>
        </w:tc>
      </w:tr>
      <w:tr w:rsidR="00616383" w:rsidRPr="00616383" w14:paraId="55324E3D" w14:textId="77777777" w:rsidTr="00A73090">
        <w:tc>
          <w:tcPr>
            <w:tcW w:w="596" w:type="dxa"/>
            <w:shd w:val="clear" w:color="auto" w:fill="auto"/>
          </w:tcPr>
          <w:p w14:paraId="0AD7F4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0115</w:t>
            </w:r>
          </w:p>
        </w:tc>
        <w:tc>
          <w:tcPr>
            <w:tcW w:w="865" w:type="dxa"/>
            <w:shd w:val="clear" w:color="auto" w:fill="auto"/>
          </w:tcPr>
          <w:p w14:paraId="19DE986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850044728</w:t>
            </w:r>
          </w:p>
        </w:tc>
        <w:tc>
          <w:tcPr>
            <w:tcW w:w="4375" w:type="dxa"/>
            <w:shd w:val="clear" w:color="auto" w:fill="auto"/>
          </w:tcPr>
          <w:p w14:paraId="0B888E7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HIPOCLORIO DE SÓDIO 1%: O Hipoclorito de Sódio 1% na versão 1Litro tem ação bactericida. O produto é utilizado para desinfecção de superfícies fixas em ambientes hospitalares e da saúde em geral. Este produto não é indicado para metais e alimentos, ele é corrosivo.</w:t>
            </w:r>
          </w:p>
        </w:tc>
        <w:tc>
          <w:tcPr>
            <w:tcW w:w="964" w:type="dxa"/>
            <w:shd w:val="clear" w:color="auto" w:fill="auto"/>
          </w:tcPr>
          <w:p w14:paraId="10CF35A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84A95F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06740E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6,8800</w:t>
            </w:r>
          </w:p>
        </w:tc>
        <w:tc>
          <w:tcPr>
            <w:tcW w:w="1037" w:type="dxa"/>
            <w:shd w:val="clear" w:color="auto" w:fill="auto"/>
          </w:tcPr>
          <w:p w14:paraId="7432A00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688,0000</w:t>
            </w:r>
          </w:p>
        </w:tc>
      </w:tr>
      <w:tr w:rsidR="00616383" w:rsidRPr="00616383" w14:paraId="2EB96143" w14:textId="77777777" w:rsidTr="00A73090">
        <w:tc>
          <w:tcPr>
            <w:tcW w:w="596" w:type="dxa"/>
            <w:shd w:val="clear" w:color="auto" w:fill="auto"/>
          </w:tcPr>
          <w:p w14:paraId="05F0536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0116</w:t>
            </w:r>
          </w:p>
        </w:tc>
        <w:tc>
          <w:tcPr>
            <w:tcW w:w="865" w:type="dxa"/>
            <w:shd w:val="clear" w:color="auto" w:fill="auto"/>
          </w:tcPr>
          <w:p w14:paraId="6FBC56B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850044729</w:t>
            </w:r>
          </w:p>
        </w:tc>
        <w:tc>
          <w:tcPr>
            <w:tcW w:w="4375" w:type="dxa"/>
            <w:shd w:val="clear" w:color="auto" w:fill="auto"/>
          </w:tcPr>
          <w:p w14:paraId="275731C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IMOBILIZADOR DE CABEÇA PARA PRANCHA ""EMERGÊNCIA":  O Imobilizador de Cabeça Adulto é utilizado no resgate e transporte de vítimas, este produto é indicado para </w:t>
            </w:r>
            <w:r w:rsidRPr="00616383">
              <w:rPr>
                <w:rFonts w:ascii="Arial Narrow" w:eastAsia="Arial" w:hAnsi="Arial Narrow" w:cs="Arial"/>
                <w:sz w:val="18"/>
                <w:szCs w:val="18"/>
              </w:rPr>
              <w:lastRenderedPageBreak/>
              <w:t xml:space="preserve">imobilizar a cabeça, em conjunto com o colar cervical de resgate e uma prancha de imobilização. O Imobilizador de Cabeça Adulto é produzido em ABS e preso com </w:t>
            </w:r>
            <w:proofErr w:type="spellStart"/>
            <w:r w:rsidRPr="00616383">
              <w:rPr>
                <w:rFonts w:ascii="Arial Narrow" w:eastAsia="Arial" w:hAnsi="Arial Narrow" w:cs="Arial"/>
                <w:sz w:val="18"/>
                <w:szCs w:val="18"/>
              </w:rPr>
              <w:t>velcro</w:t>
            </w:r>
            <w:proofErr w:type="spellEnd"/>
            <w:r w:rsidRPr="00616383">
              <w:rPr>
                <w:rFonts w:ascii="Arial Narrow" w:eastAsia="Arial" w:hAnsi="Arial Narrow" w:cs="Arial"/>
                <w:sz w:val="18"/>
                <w:szCs w:val="18"/>
              </w:rPr>
              <w:t xml:space="preserve"> ao tecido que reveste a prancha, este artigo possui dois cintos de imobilização reguláveis para testa e queixo, é resistente a impactos e possui orifício auricular de 80 mm para verificação de sangramento, seu material de espuma de vinil emborrachada, torna este imobilizador de cabeça impermeável e lavável.</w:t>
            </w:r>
          </w:p>
        </w:tc>
        <w:tc>
          <w:tcPr>
            <w:tcW w:w="964" w:type="dxa"/>
            <w:shd w:val="clear" w:color="auto" w:fill="auto"/>
          </w:tcPr>
          <w:p w14:paraId="571C5E0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765107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w:t>
            </w:r>
          </w:p>
        </w:tc>
        <w:tc>
          <w:tcPr>
            <w:tcW w:w="847" w:type="dxa"/>
            <w:shd w:val="clear" w:color="auto" w:fill="auto"/>
          </w:tcPr>
          <w:p w14:paraId="1D9E0BA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138,8300</w:t>
            </w:r>
          </w:p>
        </w:tc>
        <w:tc>
          <w:tcPr>
            <w:tcW w:w="1037" w:type="dxa"/>
            <w:shd w:val="clear" w:color="auto" w:fill="auto"/>
          </w:tcPr>
          <w:p w14:paraId="53318B4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694,1500</w:t>
            </w:r>
          </w:p>
        </w:tc>
      </w:tr>
      <w:tr w:rsidR="00616383" w:rsidRPr="00616383" w14:paraId="2735E0CB" w14:textId="77777777" w:rsidTr="00A73090">
        <w:tc>
          <w:tcPr>
            <w:tcW w:w="596" w:type="dxa"/>
            <w:shd w:val="clear" w:color="auto" w:fill="auto"/>
          </w:tcPr>
          <w:p w14:paraId="18D516D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0117</w:t>
            </w:r>
          </w:p>
        </w:tc>
        <w:tc>
          <w:tcPr>
            <w:tcW w:w="865" w:type="dxa"/>
            <w:shd w:val="clear" w:color="auto" w:fill="auto"/>
          </w:tcPr>
          <w:p w14:paraId="41DA053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850044730</w:t>
            </w:r>
          </w:p>
        </w:tc>
        <w:tc>
          <w:tcPr>
            <w:tcW w:w="4375" w:type="dxa"/>
            <w:shd w:val="clear" w:color="auto" w:fill="auto"/>
          </w:tcPr>
          <w:p w14:paraId="64077B1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KIT APARELHO DE PRESSÃO ESFIGMOMANÔMETRO + ESTETOSCÓPIO ADULTO: indicado para a medição e acompanhamento da pressão arterial sanguínea no ambiente hospitalar, clínicas, triagem de pronto atendimentos, consultórios e no uso residencial. Extremamente importante no controle da hipertensão e outras doenças do coração e pulmão. Sempre com total segurança e praticidade. Item incluso: 01- </w:t>
            </w:r>
            <w:proofErr w:type="spellStart"/>
            <w:r w:rsidRPr="00616383">
              <w:rPr>
                <w:rFonts w:ascii="Arial Narrow" w:eastAsia="Arial" w:hAnsi="Arial Narrow" w:cs="Arial"/>
                <w:sz w:val="18"/>
                <w:szCs w:val="18"/>
              </w:rPr>
              <w:t>Esfigmomanômetro</w:t>
            </w:r>
            <w:proofErr w:type="spellEnd"/>
            <w:r w:rsidRPr="00616383">
              <w:rPr>
                <w:rFonts w:ascii="Arial Narrow" w:eastAsia="Arial" w:hAnsi="Arial Narrow" w:cs="Arial"/>
                <w:sz w:val="18"/>
                <w:szCs w:val="18"/>
              </w:rPr>
              <w:t xml:space="preserve"> 01- Estetoscópio 01- Manômetro 0-300 mmHg 01- Braçadeira 18 cm x 35 cm 01- Válvula de Deflação 01- Pera 01- Estojo.</w:t>
            </w:r>
          </w:p>
        </w:tc>
        <w:tc>
          <w:tcPr>
            <w:tcW w:w="964" w:type="dxa"/>
            <w:shd w:val="clear" w:color="auto" w:fill="auto"/>
          </w:tcPr>
          <w:p w14:paraId="0E09958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KIT</w:t>
            </w:r>
          </w:p>
        </w:tc>
        <w:tc>
          <w:tcPr>
            <w:tcW w:w="864" w:type="dxa"/>
            <w:shd w:val="clear" w:color="auto" w:fill="auto"/>
          </w:tcPr>
          <w:p w14:paraId="20B9CE5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132D638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131,1850</w:t>
            </w:r>
          </w:p>
        </w:tc>
        <w:tc>
          <w:tcPr>
            <w:tcW w:w="1037" w:type="dxa"/>
            <w:shd w:val="clear" w:color="auto" w:fill="auto"/>
          </w:tcPr>
          <w:p w14:paraId="4F4F106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26.237,0000</w:t>
            </w:r>
          </w:p>
        </w:tc>
      </w:tr>
      <w:tr w:rsidR="00616383" w:rsidRPr="00616383" w14:paraId="06523072" w14:textId="77777777" w:rsidTr="00A73090">
        <w:tc>
          <w:tcPr>
            <w:tcW w:w="596" w:type="dxa"/>
            <w:shd w:val="clear" w:color="auto" w:fill="auto"/>
          </w:tcPr>
          <w:p w14:paraId="58FD92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0118</w:t>
            </w:r>
          </w:p>
        </w:tc>
        <w:tc>
          <w:tcPr>
            <w:tcW w:w="865" w:type="dxa"/>
            <w:shd w:val="clear" w:color="auto" w:fill="auto"/>
          </w:tcPr>
          <w:p w14:paraId="12E09E8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850044731</w:t>
            </w:r>
          </w:p>
        </w:tc>
        <w:tc>
          <w:tcPr>
            <w:tcW w:w="4375" w:type="dxa"/>
            <w:shd w:val="clear" w:color="auto" w:fill="auto"/>
          </w:tcPr>
          <w:p w14:paraId="4E2E95D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KIT OXIGÊNIO PORTÁTIL 5 LITROS ALUMÍNIO COM CARRINHO SEM CARGA: </w:t>
            </w:r>
            <w:proofErr w:type="gramStart"/>
            <w:r w:rsidRPr="00616383">
              <w:rPr>
                <w:rFonts w:ascii="Arial Narrow" w:eastAsia="Arial" w:hAnsi="Arial Narrow" w:cs="Arial"/>
                <w:sz w:val="18"/>
                <w:szCs w:val="18"/>
              </w:rPr>
              <w:t xml:space="preserve"> É</w:t>
            </w:r>
            <w:proofErr w:type="gramEnd"/>
            <w:r w:rsidRPr="00616383">
              <w:rPr>
                <w:rFonts w:ascii="Arial Narrow" w:eastAsia="Arial" w:hAnsi="Arial Narrow" w:cs="Arial"/>
                <w:sz w:val="18"/>
                <w:szCs w:val="18"/>
              </w:rPr>
              <w:t xml:space="preserve"> ideal para a oxigenação de pacientes em emergências, hospitais, consultórios, clínicas, prontos-socorros, resgate, </w:t>
            </w:r>
            <w:proofErr w:type="spellStart"/>
            <w:r w:rsidRPr="00616383">
              <w:rPr>
                <w:rFonts w:ascii="Arial Narrow" w:eastAsia="Arial" w:hAnsi="Arial Narrow" w:cs="Arial"/>
                <w:sz w:val="18"/>
                <w:szCs w:val="18"/>
              </w:rPr>
              <w:t>samu</w:t>
            </w:r>
            <w:proofErr w:type="spellEnd"/>
            <w:r w:rsidRPr="00616383">
              <w:rPr>
                <w:rFonts w:ascii="Arial Narrow" w:eastAsia="Arial" w:hAnsi="Arial Narrow" w:cs="Arial"/>
                <w:sz w:val="18"/>
                <w:szCs w:val="18"/>
              </w:rPr>
              <w:t xml:space="preserve">, residências entre outros locais. O Kit Oxigênio Portátil 5 Litros Alumínio com Carrinho Sem Carga se faz necessário em casos de doença pulmonar crônica, quando os pulmões não são mais capazes de realizar as trocas gasosas normais, podendo faltar oxigênio em níveis normais no sangue, o que leva o corpo a adoecer e envelhecer mais rapidamente. Ao usarmos o oxigênio suplementar, corrigimos esses problemas e protegemos nosso corpo da falta dele, evitando que os órgãos como o coração, os rins ou o cérebro adoeçam por falta de oxigenação adequada. Informações Adicionais: - - 01 Cilindro de oxigênio sem carga 5 litros - 01 Válvula reguladora com </w:t>
            </w:r>
            <w:proofErr w:type="spellStart"/>
            <w:r w:rsidRPr="00616383">
              <w:rPr>
                <w:rFonts w:ascii="Arial Narrow" w:eastAsia="Arial" w:hAnsi="Arial Narrow" w:cs="Arial"/>
                <w:sz w:val="18"/>
                <w:szCs w:val="18"/>
              </w:rPr>
              <w:t>fluxômetro</w:t>
            </w:r>
            <w:proofErr w:type="spellEnd"/>
            <w:r w:rsidRPr="00616383">
              <w:rPr>
                <w:rFonts w:ascii="Arial Narrow" w:eastAsia="Arial" w:hAnsi="Arial Narrow" w:cs="Arial"/>
                <w:sz w:val="18"/>
                <w:szCs w:val="18"/>
              </w:rPr>
              <w:t xml:space="preserve"> a bilha - 01 Conjunto de umidificador de ar - 01 Conjunto de cânula de </w:t>
            </w:r>
            <w:proofErr w:type="spellStart"/>
            <w:r w:rsidRPr="00616383">
              <w:rPr>
                <w:rFonts w:ascii="Arial Narrow" w:eastAsia="Arial" w:hAnsi="Arial Narrow" w:cs="Arial"/>
                <w:sz w:val="18"/>
                <w:szCs w:val="18"/>
              </w:rPr>
              <w:t>guedel</w:t>
            </w:r>
            <w:proofErr w:type="spellEnd"/>
            <w:r w:rsidRPr="00616383">
              <w:rPr>
                <w:rFonts w:ascii="Arial Narrow" w:eastAsia="Arial" w:hAnsi="Arial Narrow" w:cs="Arial"/>
                <w:sz w:val="18"/>
                <w:szCs w:val="18"/>
              </w:rPr>
              <w:t xml:space="preserve"> N° 0, 1, 2, 3, 4, 5 - 01 Carrinho para transportar o cilindro Informações Técnicas: - Cilindro em Alumínio - 0,68M³ (Metro Cúbico) Medidas aproximadas do produto: Altura 87 cm Largura 23 cm Comprimento 30 cm Peso 6,920 Kg </w:t>
            </w:r>
            <w:r w:rsidRPr="00616383">
              <w:rPr>
                <w:rFonts w:ascii="Arial Narrow" w:eastAsia="Arial" w:hAnsi="Arial Narrow" w:cs="Arial"/>
                <w:b/>
                <w:bCs/>
                <w:sz w:val="18"/>
                <w:szCs w:val="18"/>
              </w:rPr>
              <w:t>GARANTIA MÍNIMA 12 MESES</w:t>
            </w:r>
          </w:p>
        </w:tc>
        <w:tc>
          <w:tcPr>
            <w:tcW w:w="964" w:type="dxa"/>
            <w:shd w:val="clear" w:color="auto" w:fill="auto"/>
          </w:tcPr>
          <w:p w14:paraId="6C37D33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KIT</w:t>
            </w:r>
          </w:p>
        </w:tc>
        <w:tc>
          <w:tcPr>
            <w:tcW w:w="864" w:type="dxa"/>
            <w:shd w:val="clear" w:color="auto" w:fill="auto"/>
          </w:tcPr>
          <w:p w14:paraId="34AECAF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w:t>
            </w:r>
          </w:p>
        </w:tc>
        <w:tc>
          <w:tcPr>
            <w:tcW w:w="847" w:type="dxa"/>
            <w:shd w:val="clear" w:color="auto" w:fill="auto"/>
          </w:tcPr>
          <w:p w14:paraId="30ACFB1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2.094,6967</w:t>
            </w:r>
          </w:p>
        </w:tc>
        <w:tc>
          <w:tcPr>
            <w:tcW w:w="1037" w:type="dxa"/>
            <w:shd w:val="clear" w:color="auto" w:fill="auto"/>
          </w:tcPr>
          <w:p w14:paraId="77294BE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6.284,0901</w:t>
            </w:r>
          </w:p>
        </w:tc>
      </w:tr>
      <w:tr w:rsidR="00616383" w:rsidRPr="00616383" w14:paraId="3975F008" w14:textId="77777777" w:rsidTr="00A73090">
        <w:tc>
          <w:tcPr>
            <w:tcW w:w="596" w:type="dxa"/>
            <w:shd w:val="clear" w:color="auto" w:fill="auto"/>
          </w:tcPr>
          <w:p w14:paraId="1A19303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0119</w:t>
            </w:r>
          </w:p>
        </w:tc>
        <w:tc>
          <w:tcPr>
            <w:tcW w:w="865" w:type="dxa"/>
            <w:shd w:val="clear" w:color="auto" w:fill="auto"/>
          </w:tcPr>
          <w:p w14:paraId="535AE38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850044732</w:t>
            </w:r>
          </w:p>
        </w:tc>
        <w:tc>
          <w:tcPr>
            <w:tcW w:w="4375" w:type="dxa"/>
            <w:shd w:val="clear" w:color="auto" w:fill="auto"/>
          </w:tcPr>
          <w:p w14:paraId="60D6909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KIT PAPANICOLAU ESTÉRIL TAM. G - DESCARTÁVEL: O Kit Papanicolau Estéril é um conjunto de artigos médicos descartáveis destinados para exames ginecológicos. Comporto por 01 Espéculo Vaginal Descartável Mod. Collins, 01 Escova Cervical, 01 Espátula de Madeira Mod. Ayres, 02 Luvas E.V.A., 01 Estojo Porta Lâmina de papel e 01 Lâmina de Vidro. GRANDE Comprimento Largura Proximal: 29mm Comprimento Largura Distal: 32mm Comprimento Eixo Longitudinal: 110mm Comprimento Total: 170mm</w:t>
            </w:r>
          </w:p>
        </w:tc>
        <w:tc>
          <w:tcPr>
            <w:tcW w:w="964" w:type="dxa"/>
            <w:shd w:val="clear" w:color="auto" w:fill="auto"/>
          </w:tcPr>
          <w:p w14:paraId="2275208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KIT</w:t>
            </w:r>
          </w:p>
        </w:tc>
        <w:tc>
          <w:tcPr>
            <w:tcW w:w="864" w:type="dxa"/>
            <w:shd w:val="clear" w:color="auto" w:fill="auto"/>
          </w:tcPr>
          <w:p w14:paraId="026DE60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2000</w:t>
            </w:r>
          </w:p>
        </w:tc>
        <w:tc>
          <w:tcPr>
            <w:tcW w:w="847" w:type="dxa"/>
            <w:shd w:val="clear" w:color="auto" w:fill="auto"/>
          </w:tcPr>
          <w:p w14:paraId="4D1EBEE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6,9075</w:t>
            </w:r>
          </w:p>
        </w:tc>
        <w:tc>
          <w:tcPr>
            <w:tcW w:w="1037" w:type="dxa"/>
            <w:shd w:val="clear" w:color="auto" w:fill="auto"/>
          </w:tcPr>
          <w:p w14:paraId="2F8FC49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13.815,0000</w:t>
            </w:r>
          </w:p>
        </w:tc>
      </w:tr>
      <w:tr w:rsidR="00616383" w:rsidRPr="00616383" w14:paraId="6B3094B9" w14:textId="77777777" w:rsidTr="00A73090">
        <w:tc>
          <w:tcPr>
            <w:tcW w:w="596" w:type="dxa"/>
            <w:shd w:val="clear" w:color="auto" w:fill="auto"/>
          </w:tcPr>
          <w:p w14:paraId="7C86438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0120</w:t>
            </w:r>
          </w:p>
        </w:tc>
        <w:tc>
          <w:tcPr>
            <w:tcW w:w="865" w:type="dxa"/>
            <w:shd w:val="clear" w:color="auto" w:fill="auto"/>
          </w:tcPr>
          <w:p w14:paraId="45DAD1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850044734</w:t>
            </w:r>
          </w:p>
        </w:tc>
        <w:tc>
          <w:tcPr>
            <w:tcW w:w="4375" w:type="dxa"/>
            <w:shd w:val="clear" w:color="auto" w:fill="auto"/>
          </w:tcPr>
          <w:p w14:paraId="769BE5F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KIT PAPANICOLAU ESTÉRIL TAM. M - </w:t>
            </w:r>
            <w:proofErr w:type="gramStart"/>
            <w:r w:rsidRPr="00616383">
              <w:rPr>
                <w:rFonts w:ascii="Arial Narrow" w:eastAsia="Arial" w:hAnsi="Arial Narrow" w:cs="Arial"/>
                <w:sz w:val="18"/>
                <w:szCs w:val="18"/>
              </w:rPr>
              <w:t>DESCARTÁVEL :O</w:t>
            </w:r>
            <w:proofErr w:type="gramEnd"/>
            <w:r w:rsidRPr="00616383">
              <w:rPr>
                <w:rFonts w:ascii="Arial Narrow" w:eastAsia="Arial" w:hAnsi="Arial Narrow" w:cs="Arial"/>
                <w:sz w:val="18"/>
                <w:szCs w:val="18"/>
              </w:rPr>
              <w:t xml:space="preserve"> Kit Papanicolau Estéril é um conjunto de artigos médicos descartáveis destinados para exames ginecológicos. Comporto por 01 Espéculo Vaginal Descartável Mod. Collins, 01 Escova Cervical, 01 Espátula de Madeira Mod. Ayres, 02 Luvas E.V.A., 01 Estojo Porta Lâmina de papel e 01 Lâmina de Vidro. MÉDIO Comprimento Largura Proximal: 25mm Comprimento Largura Distal: 28mm Comprimento Eixo Longitudinal: 95mm Comprimento Total: 156mm</w:t>
            </w:r>
          </w:p>
        </w:tc>
        <w:tc>
          <w:tcPr>
            <w:tcW w:w="964" w:type="dxa"/>
            <w:shd w:val="clear" w:color="auto" w:fill="auto"/>
          </w:tcPr>
          <w:p w14:paraId="55D205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KIT</w:t>
            </w:r>
          </w:p>
        </w:tc>
        <w:tc>
          <w:tcPr>
            <w:tcW w:w="864" w:type="dxa"/>
            <w:shd w:val="clear" w:color="auto" w:fill="auto"/>
          </w:tcPr>
          <w:p w14:paraId="752FB81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2000</w:t>
            </w:r>
          </w:p>
        </w:tc>
        <w:tc>
          <w:tcPr>
            <w:tcW w:w="847" w:type="dxa"/>
            <w:shd w:val="clear" w:color="auto" w:fill="auto"/>
          </w:tcPr>
          <w:p w14:paraId="42B68E8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6,8125</w:t>
            </w:r>
          </w:p>
        </w:tc>
        <w:tc>
          <w:tcPr>
            <w:tcW w:w="1037" w:type="dxa"/>
            <w:shd w:val="clear" w:color="auto" w:fill="auto"/>
          </w:tcPr>
          <w:p w14:paraId="70864C7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13.625,0000</w:t>
            </w:r>
          </w:p>
        </w:tc>
      </w:tr>
      <w:tr w:rsidR="00616383" w:rsidRPr="00616383" w14:paraId="092F56C1" w14:textId="77777777" w:rsidTr="00A73090">
        <w:tc>
          <w:tcPr>
            <w:tcW w:w="596" w:type="dxa"/>
            <w:shd w:val="clear" w:color="auto" w:fill="auto"/>
          </w:tcPr>
          <w:p w14:paraId="41C6643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0121</w:t>
            </w:r>
          </w:p>
        </w:tc>
        <w:tc>
          <w:tcPr>
            <w:tcW w:w="865" w:type="dxa"/>
            <w:shd w:val="clear" w:color="auto" w:fill="auto"/>
          </w:tcPr>
          <w:p w14:paraId="7300225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850044735</w:t>
            </w:r>
          </w:p>
        </w:tc>
        <w:tc>
          <w:tcPr>
            <w:tcW w:w="4375" w:type="dxa"/>
            <w:shd w:val="clear" w:color="auto" w:fill="auto"/>
          </w:tcPr>
          <w:p w14:paraId="67326DE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KIT PAPANICOLAU ESTÉRIL TAM. P - DESCARTÁVEL: O Kit Papanicolau Estéril é um conjunto de artigos médicos descartáveis destinados para exames ginecológicos. Comporto por 01 Espéculo Vaginal Descartável Mod. Collins, 01 Escova Cervical, 01 Espátula de Madeira Mod. Ayres, 02 Luvas E.V.A., 01 Estojo Porta Lâmina de papel e 01 Lâmina de Vidro. </w:t>
            </w:r>
            <w:r w:rsidRPr="00616383">
              <w:rPr>
                <w:rFonts w:ascii="Arial Narrow" w:eastAsia="Arial" w:hAnsi="Arial Narrow" w:cs="Arial"/>
                <w:sz w:val="18"/>
                <w:szCs w:val="18"/>
              </w:rPr>
              <w:lastRenderedPageBreak/>
              <w:t>PEQUENO Comprimento Largura Proximal: 22mm Comprimento Largura Distal: 22mm Comprimento Eixo Longitudinal: 80mm Comprimento Total: 143 mm.</w:t>
            </w:r>
          </w:p>
        </w:tc>
        <w:tc>
          <w:tcPr>
            <w:tcW w:w="964" w:type="dxa"/>
            <w:shd w:val="clear" w:color="auto" w:fill="auto"/>
          </w:tcPr>
          <w:p w14:paraId="14AFDC9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KIT</w:t>
            </w:r>
          </w:p>
        </w:tc>
        <w:tc>
          <w:tcPr>
            <w:tcW w:w="864" w:type="dxa"/>
            <w:shd w:val="clear" w:color="auto" w:fill="auto"/>
          </w:tcPr>
          <w:p w14:paraId="39AD546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498B05C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7,8300</w:t>
            </w:r>
          </w:p>
        </w:tc>
        <w:tc>
          <w:tcPr>
            <w:tcW w:w="1037" w:type="dxa"/>
            <w:shd w:val="clear" w:color="auto" w:fill="auto"/>
          </w:tcPr>
          <w:p w14:paraId="756A46E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7.830,0000</w:t>
            </w:r>
          </w:p>
        </w:tc>
      </w:tr>
      <w:tr w:rsidR="00616383" w:rsidRPr="00616383" w14:paraId="0DD9F4DE" w14:textId="77777777" w:rsidTr="00A73090">
        <w:tc>
          <w:tcPr>
            <w:tcW w:w="596" w:type="dxa"/>
            <w:shd w:val="clear" w:color="auto" w:fill="auto"/>
          </w:tcPr>
          <w:p w14:paraId="781FD23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0122</w:t>
            </w:r>
          </w:p>
        </w:tc>
        <w:tc>
          <w:tcPr>
            <w:tcW w:w="865" w:type="dxa"/>
            <w:shd w:val="clear" w:color="auto" w:fill="auto"/>
          </w:tcPr>
          <w:p w14:paraId="77CFCF2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850044733</w:t>
            </w:r>
          </w:p>
        </w:tc>
        <w:tc>
          <w:tcPr>
            <w:tcW w:w="4375" w:type="dxa"/>
            <w:shd w:val="clear" w:color="auto" w:fill="auto"/>
          </w:tcPr>
          <w:p w14:paraId="7A4C243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KIT SONDA GASTROSTOMIA BOTTON 16Fr: A Sonda de </w:t>
            </w:r>
            <w:proofErr w:type="spellStart"/>
            <w:r w:rsidRPr="00616383">
              <w:rPr>
                <w:rFonts w:ascii="Arial Narrow" w:eastAsia="Arial" w:hAnsi="Arial Narrow" w:cs="Arial"/>
                <w:sz w:val="18"/>
                <w:szCs w:val="18"/>
              </w:rPr>
              <w:t>gastrostomia</w:t>
            </w:r>
            <w:proofErr w:type="spellEnd"/>
            <w:r w:rsidRPr="00616383">
              <w:rPr>
                <w:rFonts w:ascii="Arial Narrow" w:eastAsia="Arial" w:hAnsi="Arial Narrow" w:cs="Arial"/>
                <w:sz w:val="18"/>
                <w:szCs w:val="18"/>
              </w:rPr>
              <w:t xml:space="preserve"> para alimentação ao nível da pele é um passo à frente dos tubos de alimentação convencionais. Altamente popular e largamente prescrito, é discreto e fácil de esconde, fazendo dele um tubo de alimentação ideal para todos os indivíduos. - Principais Características: • criado com foco em uma anatomia de baixo perfil, permitindo a máxima liberdade para o usuário • Silicone grau médico • Linha radiopaca ao longo do tubo • Tubo extensor de fácil conexão e travamento, trazendo segurança no manuseio • disponível para pacientes de todas as idades • Perfil baixo • Válvula </w:t>
            </w:r>
            <w:proofErr w:type="spellStart"/>
            <w:r w:rsidRPr="00616383">
              <w:rPr>
                <w:rFonts w:ascii="Arial Narrow" w:eastAsia="Arial" w:hAnsi="Arial Narrow" w:cs="Arial"/>
                <w:sz w:val="18"/>
                <w:szCs w:val="18"/>
              </w:rPr>
              <w:t>anti-refluxo</w:t>
            </w:r>
            <w:proofErr w:type="spellEnd"/>
            <w:r w:rsidRPr="00616383">
              <w:rPr>
                <w:rFonts w:ascii="Arial Narrow" w:eastAsia="Arial" w:hAnsi="Arial Narrow" w:cs="Arial"/>
                <w:sz w:val="18"/>
                <w:szCs w:val="18"/>
              </w:rPr>
              <w:t xml:space="preserve">.  Diâmetro Comprimento Volume Balão 16Fr 15mm 15ml 16Fr 20mm 15ml  16Fr 25mm 15ml  16Fr 30mm 15ml  16Fr 35mm 15ml  16Fr 40mm 15ml  16Fr 45mm 15ml  Contém: 01 Sonda de Reposição </w:t>
            </w:r>
            <w:proofErr w:type="spellStart"/>
            <w:r w:rsidRPr="00616383">
              <w:rPr>
                <w:rFonts w:ascii="Arial Narrow" w:eastAsia="Arial" w:hAnsi="Arial Narrow" w:cs="Arial"/>
                <w:sz w:val="18"/>
                <w:szCs w:val="18"/>
              </w:rPr>
              <w:t>Botton</w:t>
            </w:r>
            <w:proofErr w:type="spellEnd"/>
            <w:r w:rsidRPr="00616383">
              <w:rPr>
                <w:rFonts w:ascii="Arial Narrow" w:eastAsia="Arial" w:hAnsi="Arial Narrow" w:cs="Arial"/>
                <w:sz w:val="18"/>
                <w:szCs w:val="18"/>
              </w:rPr>
              <w:t xml:space="preserve"> 01 Gel Lubrificante estéril 01 Seringa Bico Cateter 60ml 01 Seringa Bico </w:t>
            </w:r>
            <w:proofErr w:type="spellStart"/>
            <w:r w:rsidRPr="00616383">
              <w:rPr>
                <w:rFonts w:ascii="Arial Narrow" w:eastAsia="Arial" w:hAnsi="Arial Narrow" w:cs="Arial"/>
                <w:sz w:val="18"/>
                <w:szCs w:val="18"/>
              </w:rPr>
              <w:t>Slip</w:t>
            </w:r>
            <w:proofErr w:type="spellEnd"/>
            <w:r w:rsidRPr="00616383">
              <w:rPr>
                <w:rFonts w:ascii="Arial Narrow" w:eastAsia="Arial" w:hAnsi="Arial Narrow" w:cs="Arial"/>
                <w:sz w:val="18"/>
                <w:szCs w:val="18"/>
              </w:rPr>
              <w:t xml:space="preserve"> 10ML 01 Gaze 01 Tubo Extensor Longo com Conector Y 300mm 01 Tubo Extensor Longo 300mm  </w:t>
            </w:r>
          </w:p>
        </w:tc>
        <w:tc>
          <w:tcPr>
            <w:tcW w:w="964" w:type="dxa"/>
            <w:shd w:val="clear" w:color="auto" w:fill="auto"/>
          </w:tcPr>
          <w:p w14:paraId="5615A88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KIT</w:t>
            </w:r>
          </w:p>
        </w:tc>
        <w:tc>
          <w:tcPr>
            <w:tcW w:w="864" w:type="dxa"/>
            <w:shd w:val="clear" w:color="auto" w:fill="auto"/>
          </w:tcPr>
          <w:p w14:paraId="17EFCB9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4</w:t>
            </w:r>
          </w:p>
        </w:tc>
        <w:tc>
          <w:tcPr>
            <w:tcW w:w="847" w:type="dxa"/>
            <w:shd w:val="clear" w:color="auto" w:fill="auto"/>
          </w:tcPr>
          <w:p w14:paraId="65632E2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1.335,7033</w:t>
            </w:r>
          </w:p>
        </w:tc>
        <w:tc>
          <w:tcPr>
            <w:tcW w:w="1037" w:type="dxa"/>
            <w:shd w:val="clear" w:color="auto" w:fill="auto"/>
          </w:tcPr>
          <w:p w14:paraId="28EFAD5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5.342,8132</w:t>
            </w:r>
          </w:p>
        </w:tc>
      </w:tr>
      <w:tr w:rsidR="00616383" w:rsidRPr="00616383" w14:paraId="68D0D2DD" w14:textId="77777777" w:rsidTr="00A73090">
        <w:tc>
          <w:tcPr>
            <w:tcW w:w="596" w:type="dxa"/>
            <w:shd w:val="clear" w:color="auto" w:fill="auto"/>
          </w:tcPr>
          <w:p w14:paraId="7D93B1B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0123</w:t>
            </w:r>
          </w:p>
        </w:tc>
        <w:tc>
          <w:tcPr>
            <w:tcW w:w="865" w:type="dxa"/>
            <w:shd w:val="clear" w:color="auto" w:fill="auto"/>
          </w:tcPr>
          <w:p w14:paraId="261524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850044736</w:t>
            </w:r>
          </w:p>
        </w:tc>
        <w:tc>
          <w:tcPr>
            <w:tcW w:w="4375" w:type="dxa"/>
            <w:shd w:val="clear" w:color="auto" w:fill="auto"/>
          </w:tcPr>
          <w:p w14:paraId="1414E2AA"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KIT VÁLVULA REGULADORA COM FLUXÔMETRO: kit contém 1 válvula para cilindro de oxigênio com </w:t>
            </w:r>
            <w:proofErr w:type="spellStart"/>
            <w:r w:rsidRPr="00616383">
              <w:rPr>
                <w:rFonts w:ascii="Arial Narrow" w:eastAsia="Arial" w:hAnsi="Arial Narrow" w:cs="Arial"/>
                <w:sz w:val="18"/>
                <w:szCs w:val="18"/>
              </w:rPr>
              <w:t>fluxômetro</w:t>
            </w:r>
            <w:proofErr w:type="spellEnd"/>
            <w:r w:rsidRPr="00616383">
              <w:rPr>
                <w:rFonts w:ascii="Arial Narrow" w:eastAsia="Arial" w:hAnsi="Arial Narrow" w:cs="Arial"/>
                <w:sz w:val="18"/>
                <w:szCs w:val="18"/>
              </w:rPr>
              <w:t>, umidificador com frasco 250 ML com extensão e máscara de oxigênio e também máscara tipo óculos.</w:t>
            </w:r>
          </w:p>
        </w:tc>
        <w:tc>
          <w:tcPr>
            <w:tcW w:w="964" w:type="dxa"/>
            <w:shd w:val="clear" w:color="auto" w:fill="auto"/>
          </w:tcPr>
          <w:p w14:paraId="0048425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KIT</w:t>
            </w:r>
          </w:p>
        </w:tc>
        <w:tc>
          <w:tcPr>
            <w:tcW w:w="864" w:type="dxa"/>
            <w:shd w:val="clear" w:color="auto" w:fill="auto"/>
          </w:tcPr>
          <w:p w14:paraId="6F26C2D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w:t>
            </w:r>
          </w:p>
        </w:tc>
        <w:tc>
          <w:tcPr>
            <w:tcW w:w="847" w:type="dxa"/>
            <w:shd w:val="clear" w:color="auto" w:fill="auto"/>
          </w:tcPr>
          <w:p w14:paraId="3D0EE41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537,2825</w:t>
            </w:r>
          </w:p>
        </w:tc>
        <w:tc>
          <w:tcPr>
            <w:tcW w:w="1037" w:type="dxa"/>
            <w:shd w:val="clear" w:color="auto" w:fill="auto"/>
          </w:tcPr>
          <w:p w14:paraId="7F5130F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10.745,6500</w:t>
            </w:r>
          </w:p>
        </w:tc>
      </w:tr>
      <w:tr w:rsidR="00616383" w:rsidRPr="00616383" w14:paraId="2A91D8CC" w14:textId="77777777" w:rsidTr="00A73090">
        <w:tc>
          <w:tcPr>
            <w:tcW w:w="596" w:type="dxa"/>
            <w:shd w:val="clear" w:color="auto" w:fill="auto"/>
          </w:tcPr>
          <w:p w14:paraId="2E3665C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0124</w:t>
            </w:r>
          </w:p>
        </w:tc>
        <w:tc>
          <w:tcPr>
            <w:tcW w:w="865" w:type="dxa"/>
            <w:shd w:val="clear" w:color="auto" w:fill="auto"/>
          </w:tcPr>
          <w:p w14:paraId="77EBD9B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850044737</w:t>
            </w:r>
          </w:p>
        </w:tc>
        <w:tc>
          <w:tcPr>
            <w:tcW w:w="4375" w:type="dxa"/>
            <w:shd w:val="clear" w:color="auto" w:fill="auto"/>
          </w:tcPr>
          <w:p w14:paraId="2E0CFBF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LÂMINA BISTURI N° 10: A Lâmina de Bisturi Descartável fabricada em aço carbono é utilizada para corte de pele, tecido e retirada de pontos em procedimentos cirúrgicos. - Lâminas embaladas individualmente. - Descartável e de uso único; - Material: Aço carbono; - Estéril; - Comprimento: 43mm - Altura: 8mm; - Embalagem: Caixa com 100 unidades. - Dimensões embalagem: 3</w:t>
            </w:r>
            <w:proofErr w:type="gramStart"/>
            <w:r w:rsidRPr="00616383">
              <w:rPr>
                <w:rFonts w:ascii="Arial Narrow" w:eastAsia="Arial" w:hAnsi="Arial Narrow" w:cs="Arial"/>
                <w:sz w:val="18"/>
                <w:szCs w:val="18"/>
              </w:rPr>
              <w:t>cm(</w:t>
            </w:r>
            <w:proofErr w:type="gramEnd"/>
            <w:r w:rsidRPr="00616383">
              <w:rPr>
                <w:rFonts w:ascii="Arial Narrow" w:eastAsia="Arial" w:hAnsi="Arial Narrow" w:cs="Arial"/>
                <w:sz w:val="18"/>
                <w:szCs w:val="18"/>
              </w:rPr>
              <w:t>c) x 9cm(l) x 7cm(a). - Peso embalagem: 30g.</w:t>
            </w:r>
          </w:p>
        </w:tc>
        <w:tc>
          <w:tcPr>
            <w:tcW w:w="964" w:type="dxa"/>
            <w:shd w:val="clear" w:color="auto" w:fill="auto"/>
          </w:tcPr>
          <w:p w14:paraId="432AA6D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564E7E5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C517DF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7D5B171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488,5250</w:t>
            </w:r>
          </w:p>
        </w:tc>
      </w:tr>
      <w:tr w:rsidR="00616383" w:rsidRPr="00616383" w14:paraId="12630609" w14:textId="77777777" w:rsidTr="00A73090">
        <w:tc>
          <w:tcPr>
            <w:tcW w:w="596" w:type="dxa"/>
            <w:shd w:val="clear" w:color="auto" w:fill="auto"/>
          </w:tcPr>
          <w:p w14:paraId="3836E54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0125</w:t>
            </w:r>
          </w:p>
        </w:tc>
        <w:tc>
          <w:tcPr>
            <w:tcW w:w="865" w:type="dxa"/>
            <w:shd w:val="clear" w:color="auto" w:fill="auto"/>
          </w:tcPr>
          <w:p w14:paraId="2D07709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850044738</w:t>
            </w:r>
          </w:p>
        </w:tc>
        <w:tc>
          <w:tcPr>
            <w:tcW w:w="4375" w:type="dxa"/>
            <w:shd w:val="clear" w:color="auto" w:fill="auto"/>
          </w:tcPr>
          <w:p w14:paraId="11785FB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LÂMINA BISTURI N° 11: Utilizadas em conjunto com cabo para bisturi em procedimentos cirúrgicos que necessitam de corte. Lâmina afiada e cortante, confeccionada em aço carbono para uso único. Características do produto: - Utilizadas para corte de pele, tecidos e retirada de pontos em procedimentos cirúrgicos; - Grande resistência à corrosão e perda de afiação; - Mantêm-se estéreis preservando a integridade asséptica do produto; - Confeccionadas em aço carbono; - Esterilizadas por exposição a Raios Gama; - Embaladas individualmente em material </w:t>
            </w:r>
            <w:proofErr w:type="spellStart"/>
            <w:r w:rsidRPr="00616383">
              <w:rPr>
                <w:rFonts w:ascii="Arial Narrow" w:eastAsia="Arial" w:hAnsi="Arial Narrow" w:cs="Arial"/>
                <w:sz w:val="18"/>
                <w:szCs w:val="18"/>
              </w:rPr>
              <w:t>aluminizado</w:t>
            </w:r>
            <w:proofErr w:type="spellEnd"/>
            <w:r w:rsidRPr="00616383">
              <w:rPr>
                <w:rFonts w:ascii="Arial Narrow" w:eastAsia="Arial" w:hAnsi="Arial Narrow" w:cs="Arial"/>
                <w:sz w:val="18"/>
                <w:szCs w:val="18"/>
              </w:rPr>
              <w:t>; Caixa com 100 unidades.</w:t>
            </w:r>
          </w:p>
        </w:tc>
        <w:tc>
          <w:tcPr>
            <w:tcW w:w="964" w:type="dxa"/>
            <w:shd w:val="clear" w:color="auto" w:fill="auto"/>
          </w:tcPr>
          <w:p w14:paraId="51FC2A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520A51B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70EE254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7B193DC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488,5250</w:t>
            </w:r>
          </w:p>
        </w:tc>
      </w:tr>
      <w:tr w:rsidR="00616383" w:rsidRPr="00616383" w14:paraId="42559858" w14:textId="77777777" w:rsidTr="00A73090">
        <w:tc>
          <w:tcPr>
            <w:tcW w:w="596" w:type="dxa"/>
            <w:shd w:val="clear" w:color="auto" w:fill="auto"/>
          </w:tcPr>
          <w:p w14:paraId="7BEB308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0126</w:t>
            </w:r>
          </w:p>
        </w:tc>
        <w:tc>
          <w:tcPr>
            <w:tcW w:w="865" w:type="dxa"/>
            <w:shd w:val="clear" w:color="auto" w:fill="auto"/>
          </w:tcPr>
          <w:p w14:paraId="08B294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850044739</w:t>
            </w:r>
          </w:p>
        </w:tc>
        <w:tc>
          <w:tcPr>
            <w:tcW w:w="4375" w:type="dxa"/>
            <w:shd w:val="clear" w:color="auto" w:fill="auto"/>
          </w:tcPr>
          <w:p w14:paraId="45FD6ED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LÂMINA BISTURI N° 12: Utilizadas em conjunto com cabo para bisturi em procedimentos cirúrgicos que necessitam de corte. Lâmina afiada e cortante, confeccionada em aço carbono para uso único. Características do produto: - Utilizadas para corte de pele, tecidos e retirada de pontos em procedimentos cirúrgicos; - Grande resistência à corrosão e perda de afiação; - Mantêm-se estéreis preservando a integridade asséptica do produto; - Confeccionadas em aço carbono; - Esterilizadas por exposição a Raios Gama; - Embaladas individualmente em material </w:t>
            </w:r>
            <w:proofErr w:type="spellStart"/>
            <w:r w:rsidRPr="00616383">
              <w:rPr>
                <w:rFonts w:ascii="Arial Narrow" w:eastAsia="Arial" w:hAnsi="Arial Narrow" w:cs="Arial"/>
                <w:sz w:val="18"/>
                <w:szCs w:val="18"/>
              </w:rPr>
              <w:t>aluminizado</w:t>
            </w:r>
            <w:proofErr w:type="spellEnd"/>
            <w:r w:rsidRPr="00616383">
              <w:rPr>
                <w:rFonts w:ascii="Arial Narrow" w:eastAsia="Arial" w:hAnsi="Arial Narrow" w:cs="Arial"/>
                <w:sz w:val="18"/>
                <w:szCs w:val="18"/>
              </w:rPr>
              <w:t>; Caixa com 100 unidades. Comprimento 38 mm Largura 11,4 mm Espessura do material 0,4 mm Corte de 2 lados Facetas da lâmina 1 vez.</w:t>
            </w:r>
          </w:p>
        </w:tc>
        <w:tc>
          <w:tcPr>
            <w:tcW w:w="964" w:type="dxa"/>
            <w:shd w:val="clear" w:color="auto" w:fill="auto"/>
          </w:tcPr>
          <w:p w14:paraId="2692BD7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667C873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525CB0F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48FD8EA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488,5250</w:t>
            </w:r>
          </w:p>
        </w:tc>
      </w:tr>
      <w:tr w:rsidR="00616383" w:rsidRPr="00616383" w14:paraId="584564A4" w14:textId="77777777" w:rsidTr="00A73090">
        <w:tc>
          <w:tcPr>
            <w:tcW w:w="596" w:type="dxa"/>
            <w:shd w:val="clear" w:color="auto" w:fill="auto"/>
          </w:tcPr>
          <w:p w14:paraId="68C24A5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0127</w:t>
            </w:r>
          </w:p>
        </w:tc>
        <w:tc>
          <w:tcPr>
            <w:tcW w:w="865" w:type="dxa"/>
            <w:shd w:val="clear" w:color="auto" w:fill="auto"/>
          </w:tcPr>
          <w:p w14:paraId="00AB252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850044740</w:t>
            </w:r>
          </w:p>
        </w:tc>
        <w:tc>
          <w:tcPr>
            <w:tcW w:w="4375" w:type="dxa"/>
            <w:shd w:val="clear" w:color="auto" w:fill="auto"/>
          </w:tcPr>
          <w:p w14:paraId="40BC32F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LÂMINA BISTURI N° 20: Corta, raspar e/ou remove estruturas em procedimentos. Estéril; Descartável e de uso único; Material: Aço carbono; Comprimento: 46mm Altura: 9mm; Embalagem: Caixa com 100 unidades. Dimensões embalagem: 3</w:t>
            </w:r>
            <w:proofErr w:type="gramStart"/>
            <w:r w:rsidRPr="00616383">
              <w:rPr>
                <w:rFonts w:ascii="Arial Narrow" w:eastAsia="Arial" w:hAnsi="Arial Narrow" w:cs="Arial"/>
                <w:sz w:val="18"/>
                <w:szCs w:val="18"/>
              </w:rPr>
              <w:t>cm(</w:t>
            </w:r>
            <w:proofErr w:type="gramEnd"/>
            <w:r w:rsidRPr="00616383">
              <w:rPr>
                <w:rFonts w:ascii="Arial Narrow" w:eastAsia="Arial" w:hAnsi="Arial Narrow" w:cs="Arial"/>
                <w:sz w:val="18"/>
                <w:szCs w:val="18"/>
              </w:rPr>
              <w:t>c) x9cm(l) x 7cm(a). Peso embalagem: 30g.</w:t>
            </w:r>
          </w:p>
        </w:tc>
        <w:tc>
          <w:tcPr>
            <w:tcW w:w="964" w:type="dxa"/>
            <w:shd w:val="clear" w:color="auto" w:fill="auto"/>
          </w:tcPr>
          <w:p w14:paraId="0EFAF3C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4C66453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0A7A7D3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1821805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488,5250</w:t>
            </w:r>
          </w:p>
        </w:tc>
      </w:tr>
      <w:tr w:rsidR="00616383" w:rsidRPr="00616383" w14:paraId="2C6D1ECB" w14:textId="77777777" w:rsidTr="00A73090">
        <w:tc>
          <w:tcPr>
            <w:tcW w:w="596" w:type="dxa"/>
            <w:shd w:val="clear" w:color="auto" w:fill="auto"/>
          </w:tcPr>
          <w:p w14:paraId="7932DC0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0128</w:t>
            </w:r>
          </w:p>
        </w:tc>
        <w:tc>
          <w:tcPr>
            <w:tcW w:w="865" w:type="dxa"/>
            <w:shd w:val="clear" w:color="auto" w:fill="auto"/>
          </w:tcPr>
          <w:p w14:paraId="2F2F69A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850044741</w:t>
            </w:r>
          </w:p>
        </w:tc>
        <w:tc>
          <w:tcPr>
            <w:tcW w:w="4375" w:type="dxa"/>
            <w:shd w:val="clear" w:color="auto" w:fill="auto"/>
          </w:tcPr>
          <w:p w14:paraId="48F4402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LÂMINA BISTURI N° 21: Corta, raspar e/ou remove estruturas em procedimentos. Estéril; Descartável e de uso único; Material: Aço carbono; - Comprimento: 46mm - Altura: 9mm; Embalagem: </w:t>
            </w:r>
            <w:r w:rsidRPr="00616383">
              <w:rPr>
                <w:rFonts w:ascii="Arial Narrow" w:eastAsia="Arial" w:hAnsi="Arial Narrow" w:cs="Arial"/>
                <w:sz w:val="18"/>
                <w:szCs w:val="18"/>
              </w:rPr>
              <w:lastRenderedPageBreak/>
              <w:t>Caixa com 100 unidades. Dimensões embalagem: 3</w:t>
            </w:r>
            <w:proofErr w:type="gramStart"/>
            <w:r w:rsidRPr="00616383">
              <w:rPr>
                <w:rFonts w:ascii="Arial Narrow" w:eastAsia="Arial" w:hAnsi="Arial Narrow" w:cs="Arial"/>
                <w:sz w:val="18"/>
                <w:szCs w:val="18"/>
              </w:rPr>
              <w:t>cm(</w:t>
            </w:r>
            <w:proofErr w:type="gramEnd"/>
            <w:r w:rsidRPr="00616383">
              <w:rPr>
                <w:rFonts w:ascii="Arial Narrow" w:eastAsia="Arial" w:hAnsi="Arial Narrow" w:cs="Arial"/>
                <w:sz w:val="18"/>
                <w:szCs w:val="18"/>
              </w:rPr>
              <w:t>c) x9cm(l) x 7cm(a). Peso embalagem: 30g.</w:t>
            </w:r>
          </w:p>
        </w:tc>
        <w:tc>
          <w:tcPr>
            <w:tcW w:w="964" w:type="dxa"/>
            <w:shd w:val="clear" w:color="auto" w:fill="auto"/>
          </w:tcPr>
          <w:p w14:paraId="5D4DB28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CX</w:t>
            </w:r>
          </w:p>
        </w:tc>
        <w:tc>
          <w:tcPr>
            <w:tcW w:w="864" w:type="dxa"/>
            <w:shd w:val="clear" w:color="auto" w:fill="auto"/>
          </w:tcPr>
          <w:p w14:paraId="08C755F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6238B10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33ED29E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1.465,5750</w:t>
            </w:r>
          </w:p>
        </w:tc>
      </w:tr>
      <w:tr w:rsidR="00616383" w:rsidRPr="00616383" w14:paraId="3F39F571" w14:textId="77777777" w:rsidTr="00A73090">
        <w:tc>
          <w:tcPr>
            <w:tcW w:w="596" w:type="dxa"/>
            <w:shd w:val="clear" w:color="auto" w:fill="auto"/>
          </w:tcPr>
          <w:p w14:paraId="71431B1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0129</w:t>
            </w:r>
          </w:p>
        </w:tc>
        <w:tc>
          <w:tcPr>
            <w:tcW w:w="865" w:type="dxa"/>
            <w:shd w:val="clear" w:color="auto" w:fill="auto"/>
          </w:tcPr>
          <w:p w14:paraId="3673879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850044742</w:t>
            </w:r>
          </w:p>
        </w:tc>
        <w:tc>
          <w:tcPr>
            <w:tcW w:w="4375" w:type="dxa"/>
            <w:shd w:val="clear" w:color="auto" w:fill="auto"/>
          </w:tcPr>
          <w:p w14:paraId="092683D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LÂMINA BISTURI N° 22: As Lâminas de Bisturi nº 22 são utilizadas para corte de pele, tecidos e retirada de pontos em procedimentos cirúrgicos. - Confeccionadas em aço carbono; - Esterilizadas por radiação de Cobalto; - Grande resistência à corrosão e perda de afiação; - Embaladas individualmente em material </w:t>
            </w:r>
            <w:proofErr w:type="spellStart"/>
            <w:r w:rsidRPr="00616383">
              <w:rPr>
                <w:rFonts w:ascii="Arial Narrow" w:eastAsia="Arial" w:hAnsi="Arial Narrow" w:cs="Arial"/>
                <w:sz w:val="18"/>
                <w:szCs w:val="18"/>
              </w:rPr>
              <w:t>aluminizado</w:t>
            </w:r>
            <w:proofErr w:type="spellEnd"/>
            <w:r w:rsidRPr="00616383">
              <w:rPr>
                <w:rFonts w:ascii="Arial Narrow" w:eastAsia="Arial" w:hAnsi="Arial Narrow" w:cs="Arial"/>
                <w:sz w:val="18"/>
                <w:szCs w:val="18"/>
              </w:rPr>
              <w:t>; - Mantem-se estéreis preservando a integridade asséptica do produto; - Apresentação: caixa com 100 unidades.</w:t>
            </w:r>
          </w:p>
        </w:tc>
        <w:tc>
          <w:tcPr>
            <w:tcW w:w="964" w:type="dxa"/>
            <w:shd w:val="clear" w:color="auto" w:fill="auto"/>
          </w:tcPr>
          <w:p w14:paraId="259D18A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16C7FCC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13897D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4326B6A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488,5250</w:t>
            </w:r>
          </w:p>
        </w:tc>
      </w:tr>
      <w:tr w:rsidR="00616383" w:rsidRPr="00616383" w14:paraId="558AE6A5" w14:textId="77777777" w:rsidTr="00A73090">
        <w:tc>
          <w:tcPr>
            <w:tcW w:w="596" w:type="dxa"/>
            <w:shd w:val="clear" w:color="auto" w:fill="auto"/>
          </w:tcPr>
          <w:p w14:paraId="2D89C28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0130</w:t>
            </w:r>
          </w:p>
        </w:tc>
        <w:tc>
          <w:tcPr>
            <w:tcW w:w="865" w:type="dxa"/>
            <w:shd w:val="clear" w:color="auto" w:fill="auto"/>
          </w:tcPr>
          <w:p w14:paraId="18F94E2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850044743</w:t>
            </w:r>
          </w:p>
        </w:tc>
        <w:tc>
          <w:tcPr>
            <w:tcW w:w="4375" w:type="dxa"/>
            <w:shd w:val="clear" w:color="auto" w:fill="auto"/>
          </w:tcPr>
          <w:p w14:paraId="2F38DB9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LÂMINA BISTURI N° 23: utilizadas para corte de pele, tecidos e retirada de pontos em procedimentos cirúrgicos. Comprimento 50,7 mm Largura  9,2 mm Espessura do material  0,4 mm Material Básico Aço Corte de 2 lados Facetas da lâmina 1 vez; Caixa com 100 unidades.</w:t>
            </w:r>
          </w:p>
        </w:tc>
        <w:tc>
          <w:tcPr>
            <w:tcW w:w="964" w:type="dxa"/>
            <w:shd w:val="clear" w:color="auto" w:fill="auto"/>
          </w:tcPr>
          <w:p w14:paraId="334D992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42FA6BA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1C01B04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07D3706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1.465,5750</w:t>
            </w:r>
          </w:p>
        </w:tc>
      </w:tr>
      <w:tr w:rsidR="00616383" w:rsidRPr="00616383" w14:paraId="315E55E4" w14:textId="77777777" w:rsidTr="00A73090">
        <w:tc>
          <w:tcPr>
            <w:tcW w:w="596" w:type="dxa"/>
            <w:shd w:val="clear" w:color="auto" w:fill="auto"/>
          </w:tcPr>
          <w:p w14:paraId="4CBF24A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0131</w:t>
            </w:r>
          </w:p>
        </w:tc>
        <w:tc>
          <w:tcPr>
            <w:tcW w:w="865" w:type="dxa"/>
            <w:shd w:val="clear" w:color="auto" w:fill="auto"/>
          </w:tcPr>
          <w:p w14:paraId="5BED026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850044744</w:t>
            </w:r>
          </w:p>
        </w:tc>
        <w:tc>
          <w:tcPr>
            <w:tcW w:w="4375" w:type="dxa"/>
            <w:shd w:val="clear" w:color="auto" w:fill="auto"/>
          </w:tcPr>
          <w:p w14:paraId="2E8272C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LÂMINA BISTURI N° 24: Para quem necessita de qualidade e precisão no corte. - Todo em aço carbono, totalmente higiênico e esterilizado. - Lâminas vem agrupadas em embalagens esterilizadas e em embalagens individuais esterilizadas. - Contém: caixa com 100 unidades - Material: Aço Carbono</w:t>
            </w:r>
          </w:p>
        </w:tc>
        <w:tc>
          <w:tcPr>
            <w:tcW w:w="964" w:type="dxa"/>
            <w:shd w:val="clear" w:color="auto" w:fill="auto"/>
          </w:tcPr>
          <w:p w14:paraId="5D790C3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07D6530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443B099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27EC5AA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488,5250</w:t>
            </w:r>
          </w:p>
        </w:tc>
      </w:tr>
      <w:tr w:rsidR="00616383" w:rsidRPr="00616383" w14:paraId="75C265BC" w14:textId="77777777" w:rsidTr="00A73090">
        <w:tc>
          <w:tcPr>
            <w:tcW w:w="596" w:type="dxa"/>
            <w:shd w:val="clear" w:color="auto" w:fill="auto"/>
          </w:tcPr>
          <w:p w14:paraId="0B11DF8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0132</w:t>
            </w:r>
          </w:p>
        </w:tc>
        <w:tc>
          <w:tcPr>
            <w:tcW w:w="865" w:type="dxa"/>
            <w:shd w:val="clear" w:color="auto" w:fill="auto"/>
          </w:tcPr>
          <w:p w14:paraId="47B8ED6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850044745</w:t>
            </w:r>
          </w:p>
        </w:tc>
        <w:tc>
          <w:tcPr>
            <w:tcW w:w="4375" w:type="dxa"/>
            <w:shd w:val="clear" w:color="auto" w:fill="auto"/>
          </w:tcPr>
          <w:p w14:paraId="1C78341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LÂMINA BISTURI N° 25: Indicação: utilizadas para corte de pele, tecido e retirada de pontos em procedimentos cirúrgicos.                        Confeccionadas em aço carbono; esterilizadas por radiação de Cobalto; Grande resistência à corrosão e perda de afiação; embaladas individualmente em material </w:t>
            </w:r>
            <w:proofErr w:type="spellStart"/>
            <w:r w:rsidRPr="00616383">
              <w:rPr>
                <w:rFonts w:ascii="Arial Narrow" w:eastAsia="Arial" w:hAnsi="Arial Narrow" w:cs="Arial"/>
                <w:sz w:val="18"/>
                <w:szCs w:val="18"/>
              </w:rPr>
              <w:t>aluminizado</w:t>
            </w:r>
            <w:proofErr w:type="spellEnd"/>
            <w:r w:rsidRPr="00616383">
              <w:rPr>
                <w:rFonts w:ascii="Arial Narrow" w:eastAsia="Arial" w:hAnsi="Arial Narrow" w:cs="Arial"/>
                <w:sz w:val="18"/>
                <w:szCs w:val="18"/>
              </w:rPr>
              <w:t>; mantem se estéreis preservando a integridade asséptica do produto; Apresentação: caixa com 100 unidades. Comprimento 49,4 mm Largura 9 mm Espessura do material 0,4 mm Corte de 2 lados Facetas da lâmina 1 vez.</w:t>
            </w:r>
          </w:p>
        </w:tc>
        <w:tc>
          <w:tcPr>
            <w:tcW w:w="964" w:type="dxa"/>
            <w:shd w:val="clear" w:color="auto" w:fill="auto"/>
          </w:tcPr>
          <w:p w14:paraId="4A739F5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50B3A00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w:t>
            </w:r>
          </w:p>
        </w:tc>
        <w:tc>
          <w:tcPr>
            <w:tcW w:w="847" w:type="dxa"/>
            <w:shd w:val="clear" w:color="auto" w:fill="auto"/>
          </w:tcPr>
          <w:p w14:paraId="160FB9F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745ED94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244,2625</w:t>
            </w:r>
          </w:p>
        </w:tc>
      </w:tr>
      <w:tr w:rsidR="00616383" w:rsidRPr="00616383" w14:paraId="2E4A1B7E" w14:textId="77777777" w:rsidTr="00A73090">
        <w:tc>
          <w:tcPr>
            <w:tcW w:w="596" w:type="dxa"/>
            <w:shd w:val="clear" w:color="auto" w:fill="auto"/>
          </w:tcPr>
          <w:p w14:paraId="3DC5E1B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0133</w:t>
            </w:r>
          </w:p>
        </w:tc>
        <w:tc>
          <w:tcPr>
            <w:tcW w:w="865" w:type="dxa"/>
            <w:shd w:val="clear" w:color="auto" w:fill="auto"/>
          </w:tcPr>
          <w:p w14:paraId="6B70420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850044746</w:t>
            </w:r>
          </w:p>
        </w:tc>
        <w:tc>
          <w:tcPr>
            <w:tcW w:w="4375" w:type="dxa"/>
            <w:shd w:val="clear" w:color="auto" w:fill="auto"/>
          </w:tcPr>
          <w:p w14:paraId="4CA1001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LÂMINA DE BISTURI Nº 15: São utilizadas para corte de pele, tecidos e retirada de pontos em procedimentos cirúrgicos. Características técnicas: - Confeccionadas em aço carbono; - Esterilizadas por radiação de Cobalto; - Grande resistência à corrosão e perda de afiação; - Embaladas individualmente em material </w:t>
            </w:r>
            <w:proofErr w:type="spellStart"/>
            <w:r w:rsidRPr="00616383">
              <w:rPr>
                <w:rFonts w:ascii="Arial Narrow" w:eastAsia="Arial" w:hAnsi="Arial Narrow" w:cs="Arial"/>
                <w:sz w:val="18"/>
                <w:szCs w:val="18"/>
              </w:rPr>
              <w:t>aluminizado</w:t>
            </w:r>
            <w:proofErr w:type="spellEnd"/>
            <w:r w:rsidRPr="00616383">
              <w:rPr>
                <w:rFonts w:ascii="Arial Narrow" w:eastAsia="Arial" w:hAnsi="Arial Narrow" w:cs="Arial"/>
                <w:sz w:val="18"/>
                <w:szCs w:val="18"/>
              </w:rPr>
              <w:t>; - Mantem-se estéreis preservando a integridade asséptica do produto; - Apresentação: caixa com 100 unidades.</w:t>
            </w:r>
          </w:p>
        </w:tc>
        <w:tc>
          <w:tcPr>
            <w:tcW w:w="964" w:type="dxa"/>
            <w:shd w:val="clear" w:color="auto" w:fill="auto"/>
          </w:tcPr>
          <w:p w14:paraId="578E847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117DD0C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22C0526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w:t>
            </w:r>
          </w:p>
        </w:tc>
        <w:tc>
          <w:tcPr>
            <w:tcW w:w="1037" w:type="dxa"/>
            <w:shd w:val="clear" w:color="auto" w:fill="auto"/>
          </w:tcPr>
          <w:p w14:paraId="472695B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488,5250</w:t>
            </w:r>
          </w:p>
        </w:tc>
      </w:tr>
      <w:tr w:rsidR="00616383" w:rsidRPr="00616383" w14:paraId="24AEC680" w14:textId="77777777" w:rsidTr="00A73090">
        <w:tc>
          <w:tcPr>
            <w:tcW w:w="596" w:type="dxa"/>
            <w:shd w:val="clear" w:color="auto" w:fill="auto"/>
          </w:tcPr>
          <w:p w14:paraId="6C0D895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0134</w:t>
            </w:r>
          </w:p>
        </w:tc>
        <w:tc>
          <w:tcPr>
            <w:tcW w:w="865" w:type="dxa"/>
            <w:shd w:val="clear" w:color="auto" w:fill="auto"/>
          </w:tcPr>
          <w:p w14:paraId="5E5A9CE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850044747</w:t>
            </w:r>
          </w:p>
        </w:tc>
        <w:tc>
          <w:tcPr>
            <w:tcW w:w="4375" w:type="dxa"/>
            <w:shd w:val="clear" w:color="auto" w:fill="auto"/>
          </w:tcPr>
          <w:p w14:paraId="5542431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LANCETA 28G: As lancetas são utilizadas para obter amostras de sangue capilar para exames de diagnóstico como glicose, colesterol, hemoglobina, tipo sanguíneo, entre outros. Sistema de ativação por botão. Sistema de segurança retrátil que impede a reutilização. 28G - 0,36 mm Penetração 1,5 mm Caixa contém 100 unidades</w:t>
            </w:r>
          </w:p>
        </w:tc>
        <w:tc>
          <w:tcPr>
            <w:tcW w:w="964" w:type="dxa"/>
            <w:shd w:val="clear" w:color="auto" w:fill="auto"/>
          </w:tcPr>
          <w:p w14:paraId="6A14251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21DFC07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1FE8732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13,2550</w:t>
            </w:r>
          </w:p>
        </w:tc>
        <w:tc>
          <w:tcPr>
            <w:tcW w:w="1037" w:type="dxa"/>
            <w:shd w:val="clear" w:color="auto" w:fill="auto"/>
          </w:tcPr>
          <w:p w14:paraId="3396365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6.627,5000</w:t>
            </w:r>
          </w:p>
        </w:tc>
      </w:tr>
      <w:tr w:rsidR="00616383" w:rsidRPr="00616383" w14:paraId="72E1BB89" w14:textId="77777777" w:rsidTr="00A73090">
        <w:tc>
          <w:tcPr>
            <w:tcW w:w="596" w:type="dxa"/>
            <w:shd w:val="clear" w:color="auto" w:fill="auto"/>
          </w:tcPr>
          <w:p w14:paraId="6001E6C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0135</w:t>
            </w:r>
          </w:p>
        </w:tc>
        <w:tc>
          <w:tcPr>
            <w:tcW w:w="865" w:type="dxa"/>
            <w:shd w:val="clear" w:color="auto" w:fill="auto"/>
          </w:tcPr>
          <w:p w14:paraId="43FE542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850044748</w:t>
            </w:r>
          </w:p>
        </w:tc>
        <w:tc>
          <w:tcPr>
            <w:tcW w:w="4375" w:type="dxa"/>
            <w:shd w:val="clear" w:color="auto" w:fill="auto"/>
          </w:tcPr>
          <w:p w14:paraId="0EF028E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LANCETAS PARA LANCETADOR - 30G: Lancetas para </w:t>
            </w:r>
            <w:proofErr w:type="spellStart"/>
            <w:r w:rsidRPr="00616383">
              <w:rPr>
                <w:rFonts w:ascii="Arial Narrow" w:eastAsia="Arial" w:hAnsi="Arial Narrow" w:cs="Arial"/>
                <w:sz w:val="18"/>
                <w:szCs w:val="18"/>
              </w:rPr>
              <w:t>Lancetador</w:t>
            </w:r>
            <w:proofErr w:type="spellEnd"/>
            <w:r w:rsidRPr="00616383">
              <w:rPr>
                <w:rFonts w:ascii="Arial Narrow" w:eastAsia="Arial" w:hAnsi="Arial Narrow" w:cs="Arial"/>
                <w:sz w:val="18"/>
                <w:szCs w:val="18"/>
              </w:rPr>
              <w:t xml:space="preserve"> com espessura </w:t>
            </w:r>
            <w:proofErr w:type="spellStart"/>
            <w:r w:rsidRPr="00616383">
              <w:rPr>
                <w:rFonts w:ascii="Arial Narrow" w:eastAsia="Arial" w:hAnsi="Arial Narrow" w:cs="Arial"/>
                <w:sz w:val="18"/>
                <w:szCs w:val="18"/>
              </w:rPr>
              <w:t>ultra-fina</w:t>
            </w:r>
            <w:proofErr w:type="spellEnd"/>
            <w:r w:rsidRPr="00616383">
              <w:rPr>
                <w:rFonts w:ascii="Arial Narrow" w:eastAsia="Arial" w:hAnsi="Arial Narrow" w:cs="Arial"/>
                <w:sz w:val="18"/>
                <w:szCs w:val="18"/>
              </w:rPr>
              <w:t xml:space="preserve"> e ponta triangular para punção indolor, formato universal para a maioria dos </w:t>
            </w:r>
            <w:proofErr w:type="spellStart"/>
            <w:r w:rsidRPr="00616383">
              <w:rPr>
                <w:rFonts w:ascii="Arial Narrow" w:eastAsia="Arial" w:hAnsi="Arial Narrow" w:cs="Arial"/>
                <w:sz w:val="18"/>
                <w:szCs w:val="18"/>
              </w:rPr>
              <w:t>lancetadores</w:t>
            </w:r>
            <w:proofErr w:type="spellEnd"/>
            <w:r w:rsidRPr="00616383">
              <w:rPr>
                <w:rFonts w:ascii="Arial Narrow" w:eastAsia="Arial" w:hAnsi="Arial Narrow" w:cs="Arial"/>
                <w:sz w:val="18"/>
                <w:szCs w:val="18"/>
              </w:rPr>
              <w:t xml:space="preserve"> existentes. •Espessura ultrafina: 30G com ponta triangular para punção indolor; •Punção consistente; •Formato universal para a maioria dos </w:t>
            </w:r>
            <w:proofErr w:type="spellStart"/>
            <w:r w:rsidRPr="00616383">
              <w:rPr>
                <w:rFonts w:ascii="Arial Narrow" w:eastAsia="Arial" w:hAnsi="Arial Narrow" w:cs="Arial"/>
                <w:sz w:val="18"/>
                <w:szCs w:val="18"/>
              </w:rPr>
              <w:t>lancetadores</w:t>
            </w:r>
            <w:proofErr w:type="spellEnd"/>
            <w:r w:rsidRPr="00616383">
              <w:rPr>
                <w:rFonts w:ascii="Arial Narrow" w:eastAsia="Arial" w:hAnsi="Arial Narrow" w:cs="Arial"/>
                <w:sz w:val="18"/>
                <w:szCs w:val="18"/>
              </w:rPr>
              <w:t xml:space="preserve"> existentes; •Produto esterilizado por radiação gama; </w:t>
            </w:r>
            <w:proofErr w:type="spellStart"/>
            <w:r w:rsidRPr="00616383">
              <w:rPr>
                <w:rFonts w:ascii="Arial Narrow" w:eastAsia="Arial" w:hAnsi="Arial Narrow" w:cs="Arial"/>
                <w:sz w:val="18"/>
                <w:szCs w:val="18"/>
              </w:rPr>
              <w:t>Lancetadores</w:t>
            </w:r>
            <w:proofErr w:type="spellEnd"/>
            <w:r w:rsidRPr="00616383">
              <w:rPr>
                <w:rFonts w:ascii="Arial Narrow" w:eastAsia="Arial" w:hAnsi="Arial Narrow" w:cs="Arial"/>
                <w:sz w:val="18"/>
                <w:szCs w:val="18"/>
              </w:rPr>
              <w:t xml:space="preserve"> Compatíveis </w:t>
            </w:r>
            <w:proofErr w:type="spellStart"/>
            <w:r w:rsidRPr="00616383">
              <w:rPr>
                <w:rFonts w:ascii="Arial Narrow" w:eastAsia="Arial" w:hAnsi="Arial Narrow" w:cs="Arial"/>
                <w:sz w:val="18"/>
                <w:szCs w:val="18"/>
              </w:rPr>
              <w:t>Autolet</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Microlet</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Autolet</w:t>
            </w:r>
            <w:proofErr w:type="spellEnd"/>
            <w:r w:rsidRPr="00616383">
              <w:rPr>
                <w:rFonts w:ascii="Arial Narrow" w:eastAsia="Arial" w:hAnsi="Arial Narrow" w:cs="Arial"/>
                <w:sz w:val="18"/>
                <w:szCs w:val="18"/>
              </w:rPr>
              <w:t xml:space="preserve"> mini; </w:t>
            </w:r>
            <w:proofErr w:type="spellStart"/>
            <w:r w:rsidRPr="00616383">
              <w:rPr>
                <w:rFonts w:ascii="Arial Narrow" w:eastAsia="Arial" w:hAnsi="Arial Narrow" w:cs="Arial"/>
                <w:sz w:val="18"/>
                <w:szCs w:val="18"/>
              </w:rPr>
              <w:t>Glucolet</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Hemalet</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Penlet</w:t>
            </w:r>
            <w:proofErr w:type="spellEnd"/>
            <w:r w:rsidRPr="00616383">
              <w:rPr>
                <w:rFonts w:ascii="Arial Narrow" w:eastAsia="Arial" w:hAnsi="Arial Narrow" w:cs="Arial"/>
                <w:sz w:val="18"/>
                <w:szCs w:val="18"/>
              </w:rPr>
              <w:t xml:space="preserve"> II; Soft </w:t>
            </w:r>
            <w:proofErr w:type="spellStart"/>
            <w:r w:rsidRPr="00616383">
              <w:rPr>
                <w:rFonts w:ascii="Arial Narrow" w:eastAsia="Arial" w:hAnsi="Arial Narrow" w:cs="Arial"/>
                <w:sz w:val="18"/>
                <w:szCs w:val="18"/>
              </w:rPr>
              <w:t>Touch</w:t>
            </w:r>
            <w:proofErr w:type="spellEnd"/>
            <w:r w:rsidRPr="00616383">
              <w:rPr>
                <w:rFonts w:ascii="Arial Narrow" w:eastAsia="Arial" w:hAnsi="Arial Narrow" w:cs="Arial"/>
                <w:sz w:val="18"/>
                <w:szCs w:val="18"/>
              </w:rPr>
              <w:t xml:space="preserve">; Auto Lancet; BD Lancet </w:t>
            </w:r>
            <w:proofErr w:type="spellStart"/>
            <w:r w:rsidRPr="00616383">
              <w:rPr>
                <w:rFonts w:ascii="Arial Narrow" w:eastAsia="Arial" w:hAnsi="Arial Narrow" w:cs="Arial"/>
                <w:sz w:val="18"/>
                <w:szCs w:val="18"/>
              </w:rPr>
              <w:t>Device</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Monojector</w:t>
            </w:r>
            <w:proofErr w:type="spellEnd"/>
            <w:r w:rsidRPr="00616383">
              <w:rPr>
                <w:rFonts w:ascii="Arial Narrow" w:eastAsia="Arial" w:hAnsi="Arial Narrow" w:cs="Arial"/>
                <w:sz w:val="18"/>
                <w:szCs w:val="18"/>
              </w:rPr>
              <w:t>; Dialet. Cada caixa contém 100 unidades.</w:t>
            </w:r>
          </w:p>
        </w:tc>
        <w:tc>
          <w:tcPr>
            <w:tcW w:w="964" w:type="dxa"/>
            <w:shd w:val="clear" w:color="auto" w:fill="auto"/>
          </w:tcPr>
          <w:p w14:paraId="2E5ED92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07BC6FF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3208B0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9,4500</w:t>
            </w:r>
          </w:p>
        </w:tc>
        <w:tc>
          <w:tcPr>
            <w:tcW w:w="1037" w:type="dxa"/>
            <w:shd w:val="clear" w:color="auto" w:fill="auto"/>
          </w:tcPr>
          <w:p w14:paraId="7281A69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945,0000</w:t>
            </w:r>
          </w:p>
        </w:tc>
      </w:tr>
      <w:tr w:rsidR="00616383" w:rsidRPr="00616383" w14:paraId="15D21329" w14:textId="77777777" w:rsidTr="00A73090">
        <w:tc>
          <w:tcPr>
            <w:tcW w:w="596" w:type="dxa"/>
            <w:shd w:val="clear" w:color="auto" w:fill="auto"/>
          </w:tcPr>
          <w:p w14:paraId="58E4633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0136</w:t>
            </w:r>
          </w:p>
        </w:tc>
        <w:tc>
          <w:tcPr>
            <w:tcW w:w="865" w:type="dxa"/>
            <w:shd w:val="clear" w:color="auto" w:fill="auto"/>
          </w:tcPr>
          <w:p w14:paraId="4CBE225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850044749</w:t>
            </w:r>
          </w:p>
        </w:tc>
        <w:tc>
          <w:tcPr>
            <w:tcW w:w="4375" w:type="dxa"/>
            <w:shd w:val="clear" w:color="auto" w:fill="auto"/>
          </w:tcPr>
          <w:p w14:paraId="3538781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LANTERNA CLÍNICA EM LED: • Liga aeroespacial de alumínio, 60% mais forte e ainda assim muito leve • Coloridas por </w:t>
            </w:r>
            <w:proofErr w:type="spellStart"/>
            <w:r w:rsidRPr="00616383">
              <w:rPr>
                <w:rFonts w:ascii="Arial Narrow" w:eastAsia="Arial" w:hAnsi="Arial Narrow" w:cs="Arial"/>
                <w:sz w:val="18"/>
                <w:szCs w:val="18"/>
              </w:rPr>
              <w:t>anodização</w:t>
            </w:r>
            <w:proofErr w:type="spellEnd"/>
            <w:r w:rsidRPr="00616383">
              <w:rPr>
                <w:rFonts w:ascii="Arial Narrow" w:eastAsia="Arial" w:hAnsi="Arial Narrow" w:cs="Arial"/>
                <w:sz w:val="18"/>
                <w:szCs w:val="18"/>
              </w:rPr>
              <w:t xml:space="preserve"> com belo acabamento • Iluminação LED de alta performance com potência de 3V • Possui conveniente clip de bolso para melhor comodidade • O LED é protegido evitando quebras por quedas acidentais • Acionamento liga/desliga da iluminação através do clip • Vida útil do LED por mais de 10.000 horas • Alimentação através de duas pilhas alcalinas AAA </w:t>
            </w:r>
            <w:r w:rsidRPr="00616383">
              <w:rPr>
                <w:rFonts w:ascii="Arial Narrow" w:eastAsia="Arial" w:hAnsi="Arial Narrow" w:cs="Arial"/>
                <w:sz w:val="18"/>
                <w:szCs w:val="18"/>
              </w:rPr>
              <w:lastRenderedPageBreak/>
              <w:t>inclusas</w:t>
            </w:r>
          </w:p>
        </w:tc>
        <w:tc>
          <w:tcPr>
            <w:tcW w:w="964" w:type="dxa"/>
            <w:shd w:val="clear" w:color="auto" w:fill="auto"/>
          </w:tcPr>
          <w:p w14:paraId="5264CAD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7FC5D5C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15</w:t>
            </w:r>
          </w:p>
        </w:tc>
        <w:tc>
          <w:tcPr>
            <w:tcW w:w="847" w:type="dxa"/>
            <w:shd w:val="clear" w:color="auto" w:fill="auto"/>
          </w:tcPr>
          <w:p w14:paraId="63A6CD9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27,5733</w:t>
            </w:r>
          </w:p>
        </w:tc>
        <w:tc>
          <w:tcPr>
            <w:tcW w:w="1037" w:type="dxa"/>
            <w:shd w:val="clear" w:color="auto" w:fill="auto"/>
          </w:tcPr>
          <w:p w14:paraId="112A10C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413,5995</w:t>
            </w:r>
          </w:p>
        </w:tc>
      </w:tr>
      <w:tr w:rsidR="00616383" w:rsidRPr="00616383" w14:paraId="3193EB0D" w14:textId="77777777" w:rsidTr="00A73090">
        <w:tc>
          <w:tcPr>
            <w:tcW w:w="596" w:type="dxa"/>
            <w:shd w:val="clear" w:color="auto" w:fill="auto"/>
          </w:tcPr>
          <w:p w14:paraId="3735CB3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0137</w:t>
            </w:r>
          </w:p>
        </w:tc>
        <w:tc>
          <w:tcPr>
            <w:tcW w:w="865" w:type="dxa"/>
            <w:shd w:val="clear" w:color="auto" w:fill="auto"/>
          </w:tcPr>
          <w:p w14:paraId="25C19CC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850044750</w:t>
            </w:r>
          </w:p>
        </w:tc>
        <w:tc>
          <w:tcPr>
            <w:tcW w:w="4375" w:type="dxa"/>
            <w:shd w:val="clear" w:color="auto" w:fill="auto"/>
          </w:tcPr>
          <w:p w14:paraId="0FA74C3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LENÇOL DESCARTÁVEL COM ELÁSTICO: Lençóis descartáveis confeccionados em TNT (tecido não tecido) são atóxicos, antialérgicos e não inflamáveis. Possuem uma boa resistência mecânica e não liberam fiapos. Estão indicados para cobrir macas, camas e superfícies, promovendo uma proteção contra contato direto de pessoas com locais de uso comum. Tamanho: 2,20 </w:t>
            </w:r>
            <w:proofErr w:type="spellStart"/>
            <w:r w:rsidRPr="00616383">
              <w:rPr>
                <w:rFonts w:ascii="Arial Narrow" w:eastAsia="Arial" w:hAnsi="Arial Narrow" w:cs="Arial"/>
                <w:sz w:val="18"/>
                <w:szCs w:val="18"/>
              </w:rPr>
              <w:t>mts</w:t>
            </w:r>
            <w:proofErr w:type="spellEnd"/>
            <w:r w:rsidRPr="00616383">
              <w:rPr>
                <w:rFonts w:ascii="Arial Narrow" w:eastAsia="Arial" w:hAnsi="Arial Narrow" w:cs="Arial"/>
                <w:sz w:val="18"/>
                <w:szCs w:val="18"/>
              </w:rPr>
              <w:t xml:space="preserve"> x 1,40 MTS Material - 100% Polipropileno (TNT) 25 gramas. Pacote com 10 unidades.</w:t>
            </w:r>
          </w:p>
        </w:tc>
        <w:tc>
          <w:tcPr>
            <w:tcW w:w="964" w:type="dxa"/>
            <w:shd w:val="clear" w:color="auto" w:fill="auto"/>
          </w:tcPr>
          <w:p w14:paraId="2022B07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DD9B08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53572F2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24,5733</w:t>
            </w:r>
          </w:p>
        </w:tc>
        <w:tc>
          <w:tcPr>
            <w:tcW w:w="1037" w:type="dxa"/>
            <w:shd w:val="clear" w:color="auto" w:fill="auto"/>
          </w:tcPr>
          <w:p w14:paraId="52B980E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1.228,6650</w:t>
            </w:r>
          </w:p>
        </w:tc>
      </w:tr>
      <w:tr w:rsidR="00616383" w:rsidRPr="00616383" w14:paraId="3F3CEEFB" w14:textId="77777777" w:rsidTr="00A73090">
        <w:tc>
          <w:tcPr>
            <w:tcW w:w="596" w:type="dxa"/>
            <w:shd w:val="clear" w:color="auto" w:fill="auto"/>
          </w:tcPr>
          <w:p w14:paraId="12AD1B3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0138</w:t>
            </w:r>
          </w:p>
        </w:tc>
        <w:tc>
          <w:tcPr>
            <w:tcW w:w="865" w:type="dxa"/>
            <w:shd w:val="clear" w:color="auto" w:fill="auto"/>
          </w:tcPr>
          <w:p w14:paraId="15FA61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850044751</w:t>
            </w:r>
          </w:p>
        </w:tc>
        <w:tc>
          <w:tcPr>
            <w:tcW w:w="4375" w:type="dxa"/>
            <w:shd w:val="clear" w:color="auto" w:fill="auto"/>
          </w:tcPr>
          <w:p w14:paraId="416EE4C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LENÇOL PAPEL HOSPITALAR -50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50: O Lençol Descartável de Papel em Rolo é constituído com fibras 100% celulose virgem e foi desenvolvido especificamente para forração de macas ou mesas de terapias onde há grande rotatividade de pacientes e clientes diariamente. Por ser em rolo a manipulação é mais rápida e prática. INDICAÇÕES:  – Isolamento de macas de massagem – Isolamento de mesas de exames – Forração para procedimentos – Medidas: 0,50cm X 50 metros (Largura, Comprimento) Caixa com 10 rolos, embalados separadamente.</w:t>
            </w:r>
          </w:p>
        </w:tc>
        <w:tc>
          <w:tcPr>
            <w:tcW w:w="964" w:type="dxa"/>
            <w:shd w:val="clear" w:color="auto" w:fill="auto"/>
          </w:tcPr>
          <w:p w14:paraId="564B493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214468D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58760FB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96,9450</w:t>
            </w:r>
          </w:p>
        </w:tc>
        <w:tc>
          <w:tcPr>
            <w:tcW w:w="1037" w:type="dxa"/>
            <w:shd w:val="clear" w:color="auto" w:fill="auto"/>
          </w:tcPr>
          <w:p w14:paraId="4445A7A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2.908,3500</w:t>
            </w:r>
          </w:p>
        </w:tc>
      </w:tr>
      <w:tr w:rsidR="00616383" w:rsidRPr="00616383" w14:paraId="11980185" w14:textId="77777777" w:rsidTr="00A73090">
        <w:tc>
          <w:tcPr>
            <w:tcW w:w="596" w:type="dxa"/>
            <w:shd w:val="clear" w:color="auto" w:fill="auto"/>
          </w:tcPr>
          <w:p w14:paraId="1FA8FA1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0139</w:t>
            </w:r>
          </w:p>
        </w:tc>
        <w:tc>
          <w:tcPr>
            <w:tcW w:w="865" w:type="dxa"/>
            <w:shd w:val="clear" w:color="auto" w:fill="auto"/>
          </w:tcPr>
          <w:p w14:paraId="308DFA5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850044752</w:t>
            </w:r>
          </w:p>
        </w:tc>
        <w:tc>
          <w:tcPr>
            <w:tcW w:w="4375" w:type="dxa"/>
            <w:shd w:val="clear" w:color="auto" w:fill="auto"/>
          </w:tcPr>
          <w:p w14:paraId="51CA0D8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"LENÇOL PAPEL HOSPITALAR-70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50: O Lençol Descartável de Papel em Rolo é constituído com fibras 100% celulose virgem e foi desenvolvido especificamente para forração de macas ou mesas de terapias onde há grande rotatividade de pacientes e clientes diariamente. Por ser em rolo a manipulação é mais rápida e prática. INDICAÇÕES:  – Isolamento de macas de massagem – Isolamento de mesas de exames – Forração para procedimentos – Medidas: 0,70cm X 50 metros (Largura, Comprimento)                                  _Caixa com 10 rolos, embalados separadamente.</w:t>
            </w:r>
          </w:p>
        </w:tc>
        <w:tc>
          <w:tcPr>
            <w:tcW w:w="964" w:type="dxa"/>
            <w:shd w:val="clear" w:color="auto" w:fill="auto"/>
          </w:tcPr>
          <w:p w14:paraId="4F77100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25AD9CC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1065454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106,5375</w:t>
            </w:r>
          </w:p>
        </w:tc>
        <w:tc>
          <w:tcPr>
            <w:tcW w:w="1037" w:type="dxa"/>
            <w:shd w:val="clear" w:color="auto" w:fill="auto"/>
          </w:tcPr>
          <w:p w14:paraId="181FA8B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10.653,7500</w:t>
            </w:r>
          </w:p>
        </w:tc>
      </w:tr>
      <w:tr w:rsidR="00616383" w:rsidRPr="00616383" w14:paraId="1D771F39" w14:textId="77777777" w:rsidTr="00A73090">
        <w:tc>
          <w:tcPr>
            <w:tcW w:w="596" w:type="dxa"/>
            <w:shd w:val="clear" w:color="auto" w:fill="auto"/>
          </w:tcPr>
          <w:p w14:paraId="0F7F160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0140</w:t>
            </w:r>
          </w:p>
        </w:tc>
        <w:tc>
          <w:tcPr>
            <w:tcW w:w="865" w:type="dxa"/>
            <w:shd w:val="clear" w:color="auto" w:fill="auto"/>
          </w:tcPr>
          <w:p w14:paraId="197C9B5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850044753</w:t>
            </w:r>
          </w:p>
        </w:tc>
        <w:tc>
          <w:tcPr>
            <w:tcW w:w="4375" w:type="dxa"/>
            <w:shd w:val="clear" w:color="auto" w:fill="auto"/>
          </w:tcPr>
          <w:p w14:paraId="5C5FB35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LIXEIRA HOSPITALAR COM PEDAL: A Lixeira com Pedal 100 Litros é fabricada em Polietileno de Alta Densidade (PEAD) ou Polipropileno (PP), respeitando as principais normas vigentes da Agência Nacional de Vigilância Sanitária (ANVISA) e proteção contra raios UV. Versátil e com excelente custo-benefício, a Lixeira com Pedal 100 Litros proporciona o melhor em higiene ao permitir que seu pedal plástico acione a tampa, não havendo a necessidade de contato direto com o lixo. Sua haste é localizada na parte externa para evitar o acúmulo de resíduos. Possui articulação com armação para segurar o saco de lixo e facilitar seu deslocamento do corpo da lixeira até que se solte com segurança. - Leve, atóxica e de fácil limpeza a lixeira fica 100% vedada quando a tampa está fechada. O equipamento pode ser usado por cirurgiões e enfermeiros depois que eles prestam um atendimento para os pacientes adoecidos. Dessa forma, o aparelho serve para que sejam colocados os lixos comuns nas alas de aplicação de medicamentos, por exemplo: Seringas; Gases; Esparadrapos; Embalagens de medicamentos</w:t>
            </w:r>
          </w:p>
        </w:tc>
        <w:tc>
          <w:tcPr>
            <w:tcW w:w="964" w:type="dxa"/>
            <w:shd w:val="clear" w:color="auto" w:fill="auto"/>
          </w:tcPr>
          <w:p w14:paraId="5E70EC6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D2ACBD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5DD9EFE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278,7567</w:t>
            </w:r>
          </w:p>
        </w:tc>
        <w:tc>
          <w:tcPr>
            <w:tcW w:w="1037" w:type="dxa"/>
            <w:shd w:val="clear" w:color="auto" w:fill="auto"/>
          </w:tcPr>
          <w:p w14:paraId="0CD689F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13.937,8350</w:t>
            </w:r>
          </w:p>
        </w:tc>
      </w:tr>
      <w:tr w:rsidR="00616383" w:rsidRPr="00616383" w14:paraId="46139EA7" w14:textId="77777777" w:rsidTr="00A73090">
        <w:tc>
          <w:tcPr>
            <w:tcW w:w="596" w:type="dxa"/>
            <w:shd w:val="clear" w:color="auto" w:fill="auto"/>
          </w:tcPr>
          <w:p w14:paraId="7DF58F6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0141</w:t>
            </w:r>
          </w:p>
        </w:tc>
        <w:tc>
          <w:tcPr>
            <w:tcW w:w="865" w:type="dxa"/>
            <w:shd w:val="clear" w:color="auto" w:fill="auto"/>
          </w:tcPr>
          <w:p w14:paraId="508BE12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850044754</w:t>
            </w:r>
          </w:p>
        </w:tc>
        <w:tc>
          <w:tcPr>
            <w:tcW w:w="4375" w:type="dxa"/>
            <w:shd w:val="clear" w:color="auto" w:fill="auto"/>
          </w:tcPr>
          <w:p w14:paraId="214A450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LIXEIRA HOSPITALAR COM PEDAL: A Lixeira com pedal 50L resiste a impactos e repetidas lavagens, o que permite a utilização em diversos ambientes. COMPRIMENTO: 33 cm LARGURA: 41 cm ALTURA: 67 cm. Sua haste em metal é localizada na parte externa para evitar o acúmulo de resíduos. Possui articulação com armação para segurar o saco de lixo e facilitar seu deslocamento do corpo da lixeira até que se solte com segurança. Leve, atóxica e de fácil limpeza, ficam 100% vedadas quando a tampa está fechada.</w:t>
            </w:r>
          </w:p>
        </w:tc>
        <w:tc>
          <w:tcPr>
            <w:tcW w:w="964" w:type="dxa"/>
            <w:shd w:val="clear" w:color="auto" w:fill="auto"/>
          </w:tcPr>
          <w:p w14:paraId="3946000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D7C872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3D5AB9B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164,0833</w:t>
            </w:r>
          </w:p>
        </w:tc>
        <w:tc>
          <w:tcPr>
            <w:tcW w:w="1037" w:type="dxa"/>
            <w:shd w:val="clear" w:color="auto" w:fill="auto"/>
          </w:tcPr>
          <w:p w14:paraId="5C94732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8.204,1650</w:t>
            </w:r>
          </w:p>
        </w:tc>
      </w:tr>
      <w:tr w:rsidR="00616383" w:rsidRPr="00616383" w14:paraId="658397F1" w14:textId="77777777" w:rsidTr="00A73090">
        <w:tc>
          <w:tcPr>
            <w:tcW w:w="596" w:type="dxa"/>
            <w:shd w:val="clear" w:color="auto" w:fill="auto"/>
          </w:tcPr>
          <w:p w14:paraId="79BA389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0142</w:t>
            </w:r>
          </w:p>
        </w:tc>
        <w:tc>
          <w:tcPr>
            <w:tcW w:w="865" w:type="dxa"/>
            <w:shd w:val="clear" w:color="auto" w:fill="auto"/>
          </w:tcPr>
          <w:p w14:paraId="781912F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850044755</w:t>
            </w:r>
          </w:p>
        </w:tc>
        <w:tc>
          <w:tcPr>
            <w:tcW w:w="4375" w:type="dxa"/>
            <w:shd w:val="clear" w:color="auto" w:fill="auto"/>
          </w:tcPr>
          <w:p w14:paraId="74F8F34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LUVA CIRURGICA N° 7,0 : Conteúdo da Embalagem: 1 par de Luva Cirúrgica Estéril com Pó; Tamanho: N° 7,0; Material: Látex de Borracha 100% Natural; Cor: Natural; Anatômica; Punho com acabamento enrolado; Embalada em papel grau cirúrgico; </w:t>
            </w:r>
            <w:proofErr w:type="spellStart"/>
            <w:r w:rsidRPr="00616383">
              <w:rPr>
                <w:rFonts w:ascii="Arial Narrow" w:eastAsia="Arial" w:hAnsi="Arial Narrow" w:cs="Arial"/>
                <w:sz w:val="18"/>
                <w:szCs w:val="18"/>
              </w:rPr>
              <w:t>Texturizada</w:t>
            </w:r>
            <w:proofErr w:type="spellEnd"/>
            <w:r w:rsidRPr="00616383">
              <w:rPr>
                <w:rFonts w:ascii="Arial Narrow" w:eastAsia="Arial" w:hAnsi="Arial Narrow" w:cs="Arial"/>
                <w:sz w:val="18"/>
                <w:szCs w:val="18"/>
              </w:rPr>
              <w:t xml:space="preserve"> na palma da mão; Esterilizada por raios gama; Contém pó de amido de milho </w:t>
            </w:r>
            <w:proofErr w:type="spellStart"/>
            <w:r w:rsidRPr="00616383">
              <w:rPr>
                <w:rFonts w:ascii="Arial Narrow" w:eastAsia="Arial" w:hAnsi="Arial Narrow" w:cs="Arial"/>
                <w:sz w:val="18"/>
                <w:szCs w:val="18"/>
              </w:rPr>
              <w:t>bioabsorvível</w:t>
            </w:r>
            <w:proofErr w:type="spellEnd"/>
            <w:r w:rsidRPr="00616383">
              <w:rPr>
                <w:rFonts w:ascii="Arial Narrow" w:eastAsia="Arial" w:hAnsi="Arial Narrow" w:cs="Arial"/>
                <w:sz w:val="18"/>
                <w:szCs w:val="18"/>
              </w:rPr>
              <w:t xml:space="preserve"> em seu interior; Descartável; Proibido reprocessar e necessário descartar em </w:t>
            </w:r>
            <w:r w:rsidRPr="00616383">
              <w:rPr>
                <w:rFonts w:ascii="Arial Narrow" w:eastAsia="Arial" w:hAnsi="Arial Narrow" w:cs="Arial"/>
                <w:sz w:val="18"/>
                <w:szCs w:val="18"/>
              </w:rPr>
              <w:lastRenderedPageBreak/>
              <w:t>local para materiais contaminados após o uso; - Uso único; A luva cirúrgica é indicada para uso em procedimentos cirúrgicos executados por profissionais de odontologia, onde é necessário proteção contra agentes biológicos, atuando na diminuição do risco de contaminação por patógenos, e evitando a contaminação cruzada.                   Tamanho equivalente: M, Largura da palma da mão:84 A 94 mm. Caixa com 50 pares de luvas cirúrgicas.</w:t>
            </w:r>
          </w:p>
        </w:tc>
        <w:tc>
          <w:tcPr>
            <w:tcW w:w="964" w:type="dxa"/>
            <w:shd w:val="clear" w:color="auto" w:fill="auto"/>
          </w:tcPr>
          <w:p w14:paraId="0D99E68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CX</w:t>
            </w:r>
          </w:p>
        </w:tc>
        <w:tc>
          <w:tcPr>
            <w:tcW w:w="864" w:type="dxa"/>
            <w:shd w:val="clear" w:color="auto" w:fill="auto"/>
          </w:tcPr>
          <w:p w14:paraId="642C922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1CEF608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3,6950</w:t>
            </w:r>
          </w:p>
        </w:tc>
        <w:tc>
          <w:tcPr>
            <w:tcW w:w="1037" w:type="dxa"/>
            <w:shd w:val="clear" w:color="auto" w:fill="auto"/>
          </w:tcPr>
          <w:p w14:paraId="2656A84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369,5000</w:t>
            </w:r>
          </w:p>
        </w:tc>
      </w:tr>
      <w:tr w:rsidR="00616383" w:rsidRPr="00616383" w14:paraId="6527E571" w14:textId="77777777" w:rsidTr="00A73090">
        <w:tc>
          <w:tcPr>
            <w:tcW w:w="596" w:type="dxa"/>
            <w:shd w:val="clear" w:color="auto" w:fill="auto"/>
          </w:tcPr>
          <w:p w14:paraId="0468F01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0143</w:t>
            </w:r>
          </w:p>
        </w:tc>
        <w:tc>
          <w:tcPr>
            <w:tcW w:w="865" w:type="dxa"/>
            <w:shd w:val="clear" w:color="auto" w:fill="auto"/>
          </w:tcPr>
          <w:p w14:paraId="48CE64C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850044756</w:t>
            </w:r>
          </w:p>
        </w:tc>
        <w:tc>
          <w:tcPr>
            <w:tcW w:w="4375" w:type="dxa"/>
            <w:shd w:val="clear" w:color="auto" w:fill="auto"/>
          </w:tcPr>
          <w:p w14:paraId="30FD5E1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LUVA CIRURGICA N° 7,5 : Conteúdo da Embalagem: 1 par de Luva Cirúrgica Estéril com Pó; Tamanho: N° 7,5; Material: Látex de Borracha 100% Natural; Cor: Natural; Anatômica; Punho com acabamento enrolado; Embalada em papel grau cirúrgico; </w:t>
            </w:r>
            <w:proofErr w:type="spellStart"/>
            <w:r w:rsidRPr="00616383">
              <w:rPr>
                <w:rFonts w:ascii="Arial Narrow" w:eastAsia="Arial" w:hAnsi="Arial Narrow" w:cs="Arial"/>
                <w:sz w:val="18"/>
                <w:szCs w:val="18"/>
              </w:rPr>
              <w:t>Texturizada</w:t>
            </w:r>
            <w:proofErr w:type="spellEnd"/>
            <w:r w:rsidRPr="00616383">
              <w:rPr>
                <w:rFonts w:ascii="Arial Narrow" w:eastAsia="Arial" w:hAnsi="Arial Narrow" w:cs="Arial"/>
                <w:sz w:val="18"/>
                <w:szCs w:val="18"/>
              </w:rPr>
              <w:t xml:space="preserve"> na palma da mão; Esterilizada por raios gama; Contém pó de amido de milho </w:t>
            </w:r>
            <w:proofErr w:type="spellStart"/>
            <w:r w:rsidRPr="00616383">
              <w:rPr>
                <w:rFonts w:ascii="Arial Narrow" w:eastAsia="Arial" w:hAnsi="Arial Narrow" w:cs="Arial"/>
                <w:sz w:val="18"/>
                <w:szCs w:val="18"/>
              </w:rPr>
              <w:t>bioabsorvível</w:t>
            </w:r>
            <w:proofErr w:type="spellEnd"/>
            <w:r w:rsidRPr="00616383">
              <w:rPr>
                <w:rFonts w:ascii="Arial Narrow" w:eastAsia="Arial" w:hAnsi="Arial Narrow" w:cs="Arial"/>
                <w:sz w:val="18"/>
                <w:szCs w:val="18"/>
              </w:rPr>
              <w:t xml:space="preserve"> em seu interior; Descartável; Proibido reprocessar e necessário descartar em local para materiais contaminados após o uso; - Uso único; A luva cirúrgica é indicada para uso em procedimentos cirúrgicos executados por profissionais de odontologia, onde é necessário proteção contra agentes biológicos, atuando na diminuição do risco de contaminação por patógenos, e evitando a contaminação cruzada.                   Tamanho equivalente: G, Largura da palma da mão: 90 A 100 mm.   Caixa com 50 pares de luvas cirúrgicas.</w:t>
            </w:r>
          </w:p>
        </w:tc>
        <w:tc>
          <w:tcPr>
            <w:tcW w:w="964" w:type="dxa"/>
            <w:shd w:val="clear" w:color="auto" w:fill="auto"/>
          </w:tcPr>
          <w:p w14:paraId="030F87D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05DB747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4F0FAA8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3,6950</w:t>
            </w:r>
          </w:p>
        </w:tc>
        <w:tc>
          <w:tcPr>
            <w:tcW w:w="1037" w:type="dxa"/>
            <w:shd w:val="clear" w:color="auto" w:fill="auto"/>
          </w:tcPr>
          <w:p w14:paraId="270E282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369,5000</w:t>
            </w:r>
          </w:p>
        </w:tc>
      </w:tr>
      <w:tr w:rsidR="00616383" w:rsidRPr="00616383" w14:paraId="4B9FC11D" w14:textId="77777777" w:rsidTr="00A73090">
        <w:tc>
          <w:tcPr>
            <w:tcW w:w="596" w:type="dxa"/>
            <w:shd w:val="clear" w:color="auto" w:fill="auto"/>
          </w:tcPr>
          <w:p w14:paraId="469A088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0144</w:t>
            </w:r>
          </w:p>
        </w:tc>
        <w:tc>
          <w:tcPr>
            <w:tcW w:w="865" w:type="dxa"/>
            <w:shd w:val="clear" w:color="auto" w:fill="auto"/>
          </w:tcPr>
          <w:p w14:paraId="1E44F8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850044757</w:t>
            </w:r>
          </w:p>
        </w:tc>
        <w:tc>
          <w:tcPr>
            <w:tcW w:w="4375" w:type="dxa"/>
            <w:shd w:val="clear" w:color="auto" w:fill="auto"/>
          </w:tcPr>
          <w:p w14:paraId="56F5BD9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LUVA CIRURGICA N° 8,0 : Conteúdo da Embalagem: 1 par de Luva Cirúrgica Estéril com Pó; Tamanho: N° 8,0; Material: Látex de Borracha 100% Natural; Cor: Natural; Anatômica; Punho com acabamento enrolado; Embalada em papel grau cirúrgico; </w:t>
            </w:r>
            <w:proofErr w:type="spellStart"/>
            <w:r w:rsidRPr="00616383">
              <w:rPr>
                <w:rFonts w:ascii="Arial Narrow" w:eastAsia="Arial" w:hAnsi="Arial Narrow" w:cs="Arial"/>
                <w:sz w:val="18"/>
                <w:szCs w:val="18"/>
              </w:rPr>
              <w:t>Texturizada</w:t>
            </w:r>
            <w:proofErr w:type="spellEnd"/>
            <w:r w:rsidRPr="00616383">
              <w:rPr>
                <w:rFonts w:ascii="Arial Narrow" w:eastAsia="Arial" w:hAnsi="Arial Narrow" w:cs="Arial"/>
                <w:sz w:val="18"/>
                <w:szCs w:val="18"/>
              </w:rPr>
              <w:t xml:space="preserve"> na palma da mão; Esterilizada por raios gama; Contém pó de amido de milho </w:t>
            </w:r>
            <w:proofErr w:type="spellStart"/>
            <w:r w:rsidRPr="00616383">
              <w:rPr>
                <w:rFonts w:ascii="Arial Narrow" w:eastAsia="Arial" w:hAnsi="Arial Narrow" w:cs="Arial"/>
                <w:sz w:val="18"/>
                <w:szCs w:val="18"/>
              </w:rPr>
              <w:t>bioabsorvível</w:t>
            </w:r>
            <w:proofErr w:type="spellEnd"/>
            <w:r w:rsidRPr="00616383">
              <w:rPr>
                <w:rFonts w:ascii="Arial Narrow" w:eastAsia="Arial" w:hAnsi="Arial Narrow" w:cs="Arial"/>
                <w:sz w:val="18"/>
                <w:szCs w:val="18"/>
              </w:rPr>
              <w:t xml:space="preserve"> em seu interior; Descartável; Proibido reprocessar e necessário descartar em local para materiais contaminados após o uso; - Uso único; A luva cirúrgica é indicada para uso em procedimentos cirúrgicos executados por profissionais de odontologia, onde é necessário proteção contra agentes biológicos, atuando na diminuição do risco de contaminação por patógenos, e evitando a contaminação cruzada.                   Tamanho equivalente: GG, Largura da palma da mão:96 A 108 mm. Caixa com 50 pares de luvas cirúrgicas.</w:t>
            </w:r>
          </w:p>
        </w:tc>
        <w:tc>
          <w:tcPr>
            <w:tcW w:w="964" w:type="dxa"/>
            <w:shd w:val="clear" w:color="auto" w:fill="auto"/>
          </w:tcPr>
          <w:p w14:paraId="2C76549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52981AC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w:t>
            </w:r>
          </w:p>
        </w:tc>
        <w:tc>
          <w:tcPr>
            <w:tcW w:w="847" w:type="dxa"/>
            <w:shd w:val="clear" w:color="auto" w:fill="auto"/>
          </w:tcPr>
          <w:p w14:paraId="3048B3D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3,6950</w:t>
            </w:r>
          </w:p>
        </w:tc>
        <w:tc>
          <w:tcPr>
            <w:tcW w:w="1037" w:type="dxa"/>
            <w:shd w:val="clear" w:color="auto" w:fill="auto"/>
          </w:tcPr>
          <w:p w14:paraId="70280DA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73,9000</w:t>
            </w:r>
          </w:p>
        </w:tc>
      </w:tr>
      <w:tr w:rsidR="00616383" w:rsidRPr="00616383" w14:paraId="0ED803B8" w14:textId="77777777" w:rsidTr="00A73090">
        <w:tc>
          <w:tcPr>
            <w:tcW w:w="596" w:type="dxa"/>
            <w:shd w:val="clear" w:color="auto" w:fill="auto"/>
          </w:tcPr>
          <w:p w14:paraId="4AC0577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0145</w:t>
            </w:r>
          </w:p>
        </w:tc>
        <w:tc>
          <w:tcPr>
            <w:tcW w:w="865" w:type="dxa"/>
            <w:shd w:val="clear" w:color="auto" w:fill="auto"/>
          </w:tcPr>
          <w:p w14:paraId="4FE8599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850044758</w:t>
            </w:r>
          </w:p>
        </w:tc>
        <w:tc>
          <w:tcPr>
            <w:tcW w:w="4375" w:type="dxa"/>
            <w:shd w:val="clear" w:color="auto" w:fill="auto"/>
          </w:tcPr>
          <w:p w14:paraId="1FC16B7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LUVA DE LÁTEX NATURAL (G): Foi desenvolvida para atender as seguintes áreas: construção civil, trabalhos logísticos, serviços gerais e atividades de colheita (agroindústria).  Embalagem: 01 par. Composição: algodão com látex. Punho: malha com elástico.          Palma: antiderrapante.</w:t>
            </w:r>
          </w:p>
        </w:tc>
        <w:tc>
          <w:tcPr>
            <w:tcW w:w="964" w:type="dxa"/>
            <w:shd w:val="clear" w:color="auto" w:fill="auto"/>
          </w:tcPr>
          <w:p w14:paraId="5A439E5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F1F97E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w:t>
            </w:r>
          </w:p>
        </w:tc>
        <w:tc>
          <w:tcPr>
            <w:tcW w:w="847" w:type="dxa"/>
            <w:shd w:val="clear" w:color="auto" w:fill="auto"/>
          </w:tcPr>
          <w:p w14:paraId="2A142AC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15,0225</w:t>
            </w:r>
          </w:p>
        </w:tc>
        <w:tc>
          <w:tcPr>
            <w:tcW w:w="1037" w:type="dxa"/>
            <w:shd w:val="clear" w:color="auto" w:fill="auto"/>
          </w:tcPr>
          <w:p w14:paraId="62B9D97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3.755,6250</w:t>
            </w:r>
          </w:p>
        </w:tc>
      </w:tr>
      <w:tr w:rsidR="00616383" w:rsidRPr="00616383" w14:paraId="06495811" w14:textId="77777777" w:rsidTr="00A73090">
        <w:tc>
          <w:tcPr>
            <w:tcW w:w="596" w:type="dxa"/>
            <w:shd w:val="clear" w:color="auto" w:fill="auto"/>
          </w:tcPr>
          <w:p w14:paraId="101375C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0146</w:t>
            </w:r>
          </w:p>
        </w:tc>
        <w:tc>
          <w:tcPr>
            <w:tcW w:w="865" w:type="dxa"/>
            <w:shd w:val="clear" w:color="auto" w:fill="auto"/>
          </w:tcPr>
          <w:p w14:paraId="5598FA4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850044759</w:t>
            </w:r>
          </w:p>
        </w:tc>
        <w:tc>
          <w:tcPr>
            <w:tcW w:w="4375" w:type="dxa"/>
            <w:shd w:val="clear" w:color="auto" w:fill="auto"/>
          </w:tcPr>
          <w:p w14:paraId="68C7349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LUVA DE LÁTEX NATURAL (M): Foi desenvolvida para atender as seguintes áreas: construção civil, trabalhos logísticos, serviços gerais e atividades de colheita (agroindústria).  Embalagem: 01 par. Composição: algodão com látex. Punho: malha com elástico.          Palma: antiderrapante.</w:t>
            </w:r>
          </w:p>
        </w:tc>
        <w:tc>
          <w:tcPr>
            <w:tcW w:w="964" w:type="dxa"/>
            <w:shd w:val="clear" w:color="auto" w:fill="auto"/>
          </w:tcPr>
          <w:p w14:paraId="3D3A404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7EC1BEE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w:t>
            </w:r>
          </w:p>
        </w:tc>
        <w:tc>
          <w:tcPr>
            <w:tcW w:w="847" w:type="dxa"/>
            <w:shd w:val="clear" w:color="auto" w:fill="auto"/>
          </w:tcPr>
          <w:p w14:paraId="69C6C56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15,0225</w:t>
            </w:r>
          </w:p>
        </w:tc>
        <w:tc>
          <w:tcPr>
            <w:tcW w:w="1037" w:type="dxa"/>
            <w:shd w:val="clear" w:color="auto" w:fill="auto"/>
          </w:tcPr>
          <w:p w14:paraId="0990779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3.755,6250</w:t>
            </w:r>
          </w:p>
        </w:tc>
      </w:tr>
      <w:tr w:rsidR="00616383" w:rsidRPr="00616383" w14:paraId="34F344A2" w14:textId="77777777" w:rsidTr="00A73090">
        <w:tc>
          <w:tcPr>
            <w:tcW w:w="596" w:type="dxa"/>
            <w:shd w:val="clear" w:color="auto" w:fill="auto"/>
          </w:tcPr>
          <w:p w14:paraId="46C4471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0147</w:t>
            </w:r>
          </w:p>
        </w:tc>
        <w:tc>
          <w:tcPr>
            <w:tcW w:w="865" w:type="dxa"/>
            <w:shd w:val="clear" w:color="auto" w:fill="auto"/>
          </w:tcPr>
          <w:p w14:paraId="72E7F8B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850044760</w:t>
            </w:r>
          </w:p>
        </w:tc>
        <w:tc>
          <w:tcPr>
            <w:tcW w:w="4375" w:type="dxa"/>
            <w:shd w:val="clear" w:color="auto" w:fill="auto"/>
          </w:tcPr>
          <w:p w14:paraId="483CBF7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LUVA DE LÁTEX NATURAL (P): Foi desenvolvida para atender as seguintes áreas: construção civil, trabalhos logísticos, serviços gerais e atividades de colheita (agroindústria).  Embalagem: 01 par. Composição: algodão com látex. Punho: malha com elástico.          Palma: antiderrapante.</w:t>
            </w:r>
          </w:p>
        </w:tc>
        <w:tc>
          <w:tcPr>
            <w:tcW w:w="964" w:type="dxa"/>
            <w:shd w:val="clear" w:color="auto" w:fill="auto"/>
          </w:tcPr>
          <w:p w14:paraId="5D8A53B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1EBA1CE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4F45F3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15,0225</w:t>
            </w:r>
          </w:p>
        </w:tc>
        <w:tc>
          <w:tcPr>
            <w:tcW w:w="1037" w:type="dxa"/>
            <w:shd w:val="clear" w:color="auto" w:fill="auto"/>
          </w:tcPr>
          <w:p w14:paraId="0DF6179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1.502,2500</w:t>
            </w:r>
          </w:p>
        </w:tc>
      </w:tr>
      <w:tr w:rsidR="00616383" w:rsidRPr="00616383" w14:paraId="5A70C3AE" w14:textId="77777777" w:rsidTr="00A73090">
        <w:tc>
          <w:tcPr>
            <w:tcW w:w="596" w:type="dxa"/>
            <w:shd w:val="clear" w:color="auto" w:fill="auto"/>
          </w:tcPr>
          <w:p w14:paraId="739CD9B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0148</w:t>
            </w:r>
          </w:p>
        </w:tc>
        <w:tc>
          <w:tcPr>
            <w:tcW w:w="865" w:type="dxa"/>
            <w:shd w:val="clear" w:color="auto" w:fill="auto"/>
          </w:tcPr>
          <w:p w14:paraId="6358F34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850044761</w:t>
            </w:r>
          </w:p>
        </w:tc>
        <w:tc>
          <w:tcPr>
            <w:tcW w:w="4375" w:type="dxa"/>
            <w:shd w:val="clear" w:color="auto" w:fill="auto"/>
          </w:tcPr>
          <w:p w14:paraId="667AEF9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LUVA DE VINIL COM PÓ -TAMANHO G: A Luva de Vinil para procedimentos não cirúrgicos com pó é lisa, ambidestra, transparente e com pó de amido de milho, que é </w:t>
            </w:r>
            <w:proofErr w:type="spellStart"/>
            <w:r w:rsidRPr="00616383">
              <w:rPr>
                <w:rFonts w:ascii="Arial Narrow" w:eastAsia="Arial" w:hAnsi="Arial Narrow" w:cs="Arial"/>
                <w:sz w:val="18"/>
                <w:szCs w:val="18"/>
              </w:rPr>
              <w:t>bioabsorvível</w:t>
            </w:r>
            <w:proofErr w:type="spellEnd"/>
            <w:r w:rsidRPr="00616383">
              <w:rPr>
                <w:rFonts w:ascii="Arial Narrow" w:eastAsia="Arial" w:hAnsi="Arial Narrow" w:cs="Arial"/>
                <w:sz w:val="18"/>
                <w:szCs w:val="18"/>
              </w:rPr>
              <w:t xml:space="preserve"> e facilita os processos de colocação e retirada. Indicada para a proteção das mãos em procedimentos não invasivos, a Luva de Vinil é descartável e de uso único, sendo proibido reprocessar e necessário descartar após o uso. Caixa contém 100 unidades.</w:t>
            </w:r>
          </w:p>
        </w:tc>
        <w:tc>
          <w:tcPr>
            <w:tcW w:w="964" w:type="dxa"/>
            <w:shd w:val="clear" w:color="auto" w:fill="auto"/>
          </w:tcPr>
          <w:p w14:paraId="1546888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4DEFF1D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w:t>
            </w:r>
          </w:p>
        </w:tc>
        <w:tc>
          <w:tcPr>
            <w:tcW w:w="847" w:type="dxa"/>
            <w:shd w:val="clear" w:color="auto" w:fill="auto"/>
          </w:tcPr>
          <w:p w14:paraId="091CABC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19,2400</w:t>
            </w:r>
          </w:p>
        </w:tc>
        <w:tc>
          <w:tcPr>
            <w:tcW w:w="1037" w:type="dxa"/>
            <w:shd w:val="clear" w:color="auto" w:fill="auto"/>
          </w:tcPr>
          <w:p w14:paraId="2BF7BF4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4.810,0000</w:t>
            </w:r>
          </w:p>
        </w:tc>
      </w:tr>
      <w:tr w:rsidR="00616383" w:rsidRPr="00616383" w14:paraId="361AE78A" w14:textId="77777777" w:rsidTr="00A73090">
        <w:tc>
          <w:tcPr>
            <w:tcW w:w="596" w:type="dxa"/>
            <w:shd w:val="clear" w:color="auto" w:fill="auto"/>
          </w:tcPr>
          <w:p w14:paraId="330FC45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0149</w:t>
            </w:r>
          </w:p>
        </w:tc>
        <w:tc>
          <w:tcPr>
            <w:tcW w:w="865" w:type="dxa"/>
            <w:shd w:val="clear" w:color="auto" w:fill="auto"/>
          </w:tcPr>
          <w:p w14:paraId="7EEC77E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850044762</w:t>
            </w:r>
          </w:p>
        </w:tc>
        <w:tc>
          <w:tcPr>
            <w:tcW w:w="4375" w:type="dxa"/>
            <w:shd w:val="clear" w:color="auto" w:fill="auto"/>
          </w:tcPr>
          <w:p w14:paraId="50BFBBA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LUVA DE VINIL COM PÓ -TAMANHO M: A Luva de Vinil para procedimentos não cirúrgicos com pó é lisa, ambidestra, transparente e com pó de amido de milho, que é bi absorvível e facilita os processos de colocação e retirada. Indicada para a </w:t>
            </w:r>
            <w:r w:rsidRPr="00616383">
              <w:rPr>
                <w:rFonts w:ascii="Arial Narrow" w:eastAsia="Arial" w:hAnsi="Arial Narrow" w:cs="Arial"/>
                <w:sz w:val="18"/>
                <w:szCs w:val="18"/>
              </w:rPr>
              <w:lastRenderedPageBreak/>
              <w:t>proteção das mãos em procedimentos não invasivos, a Luva de Vinil é descartável e de uso único, sendo proibido reprocessar e necessário descartar após o uso. Caixa contém 100 unidades.</w:t>
            </w:r>
          </w:p>
        </w:tc>
        <w:tc>
          <w:tcPr>
            <w:tcW w:w="964" w:type="dxa"/>
            <w:shd w:val="clear" w:color="auto" w:fill="auto"/>
          </w:tcPr>
          <w:p w14:paraId="668E78B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CX</w:t>
            </w:r>
          </w:p>
        </w:tc>
        <w:tc>
          <w:tcPr>
            <w:tcW w:w="864" w:type="dxa"/>
            <w:shd w:val="clear" w:color="auto" w:fill="auto"/>
          </w:tcPr>
          <w:p w14:paraId="02BAD5A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54A3768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19,2400</w:t>
            </w:r>
          </w:p>
        </w:tc>
        <w:tc>
          <w:tcPr>
            <w:tcW w:w="1037" w:type="dxa"/>
            <w:shd w:val="clear" w:color="auto" w:fill="auto"/>
          </w:tcPr>
          <w:p w14:paraId="1E080E5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3.848,0000</w:t>
            </w:r>
          </w:p>
        </w:tc>
      </w:tr>
      <w:tr w:rsidR="00616383" w:rsidRPr="00616383" w14:paraId="7F614B6F" w14:textId="77777777" w:rsidTr="00A73090">
        <w:tc>
          <w:tcPr>
            <w:tcW w:w="596" w:type="dxa"/>
            <w:shd w:val="clear" w:color="auto" w:fill="auto"/>
          </w:tcPr>
          <w:p w14:paraId="41315A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0150</w:t>
            </w:r>
          </w:p>
        </w:tc>
        <w:tc>
          <w:tcPr>
            <w:tcW w:w="865" w:type="dxa"/>
            <w:shd w:val="clear" w:color="auto" w:fill="auto"/>
          </w:tcPr>
          <w:p w14:paraId="1D7CB58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850044763</w:t>
            </w:r>
          </w:p>
        </w:tc>
        <w:tc>
          <w:tcPr>
            <w:tcW w:w="4375" w:type="dxa"/>
            <w:shd w:val="clear" w:color="auto" w:fill="auto"/>
          </w:tcPr>
          <w:p w14:paraId="544C4A5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LUVA DE VINIL COM PÓ -TAMANHO P: A Luva de Vinil para procedimentos não cirúrgicos com pó é lisa, ambidestra, transparente e com pó de amido de milho, que é bi absorvível e facilita os processos de colocação e retirada. Indicada para a proteção das mãos em procedimentos não invasivos, a Luva de Vinil é descartável e de uso único, sendo proibido reprocessar e necessário descartar após o uso. Caixa contém 100 unidades.</w:t>
            </w:r>
          </w:p>
        </w:tc>
        <w:tc>
          <w:tcPr>
            <w:tcW w:w="964" w:type="dxa"/>
            <w:shd w:val="clear" w:color="auto" w:fill="auto"/>
          </w:tcPr>
          <w:p w14:paraId="0DCDC19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298824E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66FC9F7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19,2400</w:t>
            </w:r>
          </w:p>
        </w:tc>
        <w:tc>
          <w:tcPr>
            <w:tcW w:w="1037" w:type="dxa"/>
            <w:shd w:val="clear" w:color="auto" w:fill="auto"/>
          </w:tcPr>
          <w:p w14:paraId="047E612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3.848,0000</w:t>
            </w:r>
          </w:p>
        </w:tc>
      </w:tr>
      <w:tr w:rsidR="00616383" w:rsidRPr="00616383" w14:paraId="3E9EC077" w14:textId="77777777" w:rsidTr="00A73090">
        <w:tc>
          <w:tcPr>
            <w:tcW w:w="596" w:type="dxa"/>
            <w:shd w:val="clear" w:color="auto" w:fill="auto"/>
          </w:tcPr>
          <w:p w14:paraId="5297EBB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0151</w:t>
            </w:r>
          </w:p>
        </w:tc>
        <w:tc>
          <w:tcPr>
            <w:tcW w:w="865" w:type="dxa"/>
            <w:shd w:val="clear" w:color="auto" w:fill="auto"/>
          </w:tcPr>
          <w:p w14:paraId="293AB83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850044764</w:t>
            </w:r>
          </w:p>
        </w:tc>
        <w:tc>
          <w:tcPr>
            <w:tcW w:w="4375" w:type="dxa"/>
            <w:shd w:val="clear" w:color="auto" w:fill="auto"/>
          </w:tcPr>
          <w:p w14:paraId="4CB96BD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LUVA DE VINIL SEM TALCO - TAMANHO M: Ideal para atividades que requerem proteção sem perder o tato e a sensibilidade das mãos. A luva de vinil é </w:t>
            </w:r>
            <w:proofErr w:type="spellStart"/>
            <w:r w:rsidRPr="00616383">
              <w:rPr>
                <w:rFonts w:ascii="Arial Narrow" w:eastAsia="Arial" w:hAnsi="Arial Narrow" w:cs="Arial"/>
                <w:sz w:val="18"/>
                <w:szCs w:val="18"/>
              </w:rPr>
              <w:t>hipoalergênica</w:t>
            </w:r>
            <w:proofErr w:type="spellEnd"/>
            <w:r w:rsidRPr="00616383">
              <w:rPr>
                <w:rFonts w:ascii="Arial Narrow" w:eastAsia="Arial" w:hAnsi="Arial Narrow" w:cs="Arial"/>
                <w:sz w:val="18"/>
                <w:szCs w:val="18"/>
              </w:rPr>
              <w:t xml:space="preserve">, isenta de látex e é indicada para atender a RDC26 em substituição as luvas de borracha natural.  </w:t>
            </w:r>
            <w:proofErr w:type="gramStart"/>
            <w:r w:rsidRPr="00616383">
              <w:rPr>
                <w:rFonts w:ascii="Arial Narrow" w:eastAsia="Arial" w:hAnsi="Arial Narrow" w:cs="Arial"/>
                <w:sz w:val="18"/>
                <w:szCs w:val="18"/>
              </w:rPr>
              <w:t>para</w:t>
            </w:r>
            <w:proofErr w:type="gramEnd"/>
            <w:r w:rsidRPr="00616383">
              <w:rPr>
                <w:rFonts w:ascii="Arial Narrow" w:eastAsia="Arial" w:hAnsi="Arial Narrow" w:cs="Arial"/>
                <w:sz w:val="18"/>
                <w:szCs w:val="18"/>
              </w:rPr>
              <w:t xml:space="preserve"> evitar contaminação do produto manipulado, durante o preparo de alimentos. Caixa Com 100 Unidades.</w:t>
            </w:r>
          </w:p>
        </w:tc>
        <w:tc>
          <w:tcPr>
            <w:tcW w:w="964" w:type="dxa"/>
            <w:shd w:val="clear" w:color="auto" w:fill="auto"/>
          </w:tcPr>
          <w:p w14:paraId="006C20B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4F2F794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B4D45A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20,1467</w:t>
            </w:r>
          </w:p>
        </w:tc>
        <w:tc>
          <w:tcPr>
            <w:tcW w:w="1037" w:type="dxa"/>
            <w:shd w:val="clear" w:color="auto" w:fill="auto"/>
          </w:tcPr>
          <w:p w14:paraId="0E7521C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2.014,6700</w:t>
            </w:r>
          </w:p>
        </w:tc>
      </w:tr>
      <w:tr w:rsidR="00616383" w:rsidRPr="00616383" w14:paraId="51F743C2" w14:textId="77777777" w:rsidTr="00A73090">
        <w:tc>
          <w:tcPr>
            <w:tcW w:w="596" w:type="dxa"/>
            <w:shd w:val="clear" w:color="auto" w:fill="auto"/>
          </w:tcPr>
          <w:p w14:paraId="6B4A6CE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0152</w:t>
            </w:r>
          </w:p>
        </w:tc>
        <w:tc>
          <w:tcPr>
            <w:tcW w:w="865" w:type="dxa"/>
            <w:shd w:val="clear" w:color="auto" w:fill="auto"/>
          </w:tcPr>
          <w:p w14:paraId="21407AF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850044765</w:t>
            </w:r>
          </w:p>
        </w:tc>
        <w:tc>
          <w:tcPr>
            <w:tcW w:w="4375" w:type="dxa"/>
            <w:shd w:val="clear" w:color="auto" w:fill="auto"/>
          </w:tcPr>
          <w:p w14:paraId="41BA0D4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LUVA PROCEDIMENTO (G): Utilizada em procedimentos comuns, em diversos segmentos: - laboratórios farmacêuticos, químicos e microbiológicos, análises clínicas; - na fabricação de medicamentos, cosméticos e correlatos; - nos segmentos veterinário, odontológico, procedimentos gerais em hospitais, consultórios, clínicas médicas e estéticas em geral, setores de tecnologia e biotecnologia, etc.  Características: - para procedimentos não cirúrgicos; - descartável; - anatômicas; - não estéreis; - ambidestras; - lisas; - com pó bi absorvível; - espessura mínima 0,08 mm: - Tamanho G; - Comprimento: 230 mm Caixa com 100 unidades cada; Composição: Látex natural, levemente </w:t>
            </w:r>
            <w:proofErr w:type="spellStart"/>
            <w:r w:rsidRPr="00616383">
              <w:rPr>
                <w:rFonts w:ascii="Arial Narrow" w:eastAsia="Arial" w:hAnsi="Arial Narrow" w:cs="Arial"/>
                <w:sz w:val="18"/>
                <w:szCs w:val="18"/>
              </w:rPr>
              <w:t>talcada</w:t>
            </w:r>
            <w:proofErr w:type="spellEnd"/>
            <w:r w:rsidRPr="00616383">
              <w:rPr>
                <w:rFonts w:ascii="Arial Narrow" w:eastAsia="Arial" w:hAnsi="Arial Narrow" w:cs="Arial"/>
                <w:sz w:val="18"/>
                <w:szCs w:val="18"/>
              </w:rPr>
              <w:t xml:space="preserve"> com pó absorvível.</w:t>
            </w:r>
          </w:p>
        </w:tc>
        <w:tc>
          <w:tcPr>
            <w:tcW w:w="964" w:type="dxa"/>
            <w:shd w:val="clear" w:color="auto" w:fill="auto"/>
          </w:tcPr>
          <w:p w14:paraId="199B40F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74173E9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3AC8BC9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25,6925</w:t>
            </w:r>
          </w:p>
        </w:tc>
        <w:tc>
          <w:tcPr>
            <w:tcW w:w="1037" w:type="dxa"/>
            <w:shd w:val="clear" w:color="auto" w:fill="auto"/>
          </w:tcPr>
          <w:p w14:paraId="41F7940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25.692,5000</w:t>
            </w:r>
          </w:p>
        </w:tc>
      </w:tr>
      <w:tr w:rsidR="00616383" w:rsidRPr="00616383" w14:paraId="711B61F9" w14:textId="77777777" w:rsidTr="00A73090">
        <w:tc>
          <w:tcPr>
            <w:tcW w:w="596" w:type="dxa"/>
            <w:shd w:val="clear" w:color="auto" w:fill="auto"/>
          </w:tcPr>
          <w:p w14:paraId="15EF5A8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0153</w:t>
            </w:r>
          </w:p>
        </w:tc>
        <w:tc>
          <w:tcPr>
            <w:tcW w:w="865" w:type="dxa"/>
            <w:shd w:val="clear" w:color="auto" w:fill="auto"/>
          </w:tcPr>
          <w:p w14:paraId="1A71640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850044766</w:t>
            </w:r>
          </w:p>
        </w:tc>
        <w:tc>
          <w:tcPr>
            <w:tcW w:w="4375" w:type="dxa"/>
            <w:shd w:val="clear" w:color="auto" w:fill="auto"/>
          </w:tcPr>
          <w:p w14:paraId="0B166E9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LUVA PROCEDIMENTO (M): Utilizada em procedimentos comuns, em diversos segmentos: - laboratórios farmacêuticos, químicos e microbiológicos, análises clínicas; - na fabricação de medicamentos, cosméticos e correlatos; - nos segmentos veterinário, odontológico, procedimentos gerais em hospitais, consultórios, clínicas médicas e estéticas em geral, setores de tecnologia e biotecnologia etc. Características: - para procedimentos não cirúrgicos; - descartável; - anatômicas; - não estéreis; - ambidestras; - lisas; - com pó bi absorvível; - espessura mínima 0,08 mm: - Tamanho M; - Comprimento: 230 mm Caixa com 100 unidades cada; Composição: Látex natural, levemente </w:t>
            </w:r>
            <w:proofErr w:type="spellStart"/>
            <w:r w:rsidRPr="00616383">
              <w:rPr>
                <w:rFonts w:ascii="Arial Narrow" w:eastAsia="Arial" w:hAnsi="Arial Narrow" w:cs="Arial"/>
                <w:sz w:val="18"/>
                <w:szCs w:val="18"/>
              </w:rPr>
              <w:t>talcada</w:t>
            </w:r>
            <w:proofErr w:type="spellEnd"/>
            <w:r w:rsidRPr="00616383">
              <w:rPr>
                <w:rFonts w:ascii="Arial Narrow" w:eastAsia="Arial" w:hAnsi="Arial Narrow" w:cs="Arial"/>
                <w:sz w:val="18"/>
                <w:szCs w:val="18"/>
              </w:rPr>
              <w:t xml:space="preserve"> com pó absorvível.</w:t>
            </w:r>
          </w:p>
        </w:tc>
        <w:tc>
          <w:tcPr>
            <w:tcW w:w="964" w:type="dxa"/>
            <w:shd w:val="clear" w:color="auto" w:fill="auto"/>
          </w:tcPr>
          <w:p w14:paraId="769CF30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7E24A73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2000</w:t>
            </w:r>
          </w:p>
        </w:tc>
        <w:tc>
          <w:tcPr>
            <w:tcW w:w="847" w:type="dxa"/>
            <w:shd w:val="clear" w:color="auto" w:fill="auto"/>
          </w:tcPr>
          <w:p w14:paraId="5F2FC81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25,6925</w:t>
            </w:r>
          </w:p>
        </w:tc>
        <w:tc>
          <w:tcPr>
            <w:tcW w:w="1037" w:type="dxa"/>
            <w:shd w:val="clear" w:color="auto" w:fill="auto"/>
          </w:tcPr>
          <w:p w14:paraId="471AFAF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51.385,0000</w:t>
            </w:r>
          </w:p>
        </w:tc>
      </w:tr>
      <w:tr w:rsidR="00616383" w:rsidRPr="00616383" w14:paraId="5ED54BE6" w14:textId="77777777" w:rsidTr="00A73090">
        <w:tc>
          <w:tcPr>
            <w:tcW w:w="596" w:type="dxa"/>
            <w:shd w:val="clear" w:color="auto" w:fill="auto"/>
          </w:tcPr>
          <w:p w14:paraId="428A71C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0154</w:t>
            </w:r>
          </w:p>
        </w:tc>
        <w:tc>
          <w:tcPr>
            <w:tcW w:w="865" w:type="dxa"/>
            <w:shd w:val="clear" w:color="auto" w:fill="auto"/>
          </w:tcPr>
          <w:p w14:paraId="543C0E4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850044767</w:t>
            </w:r>
          </w:p>
        </w:tc>
        <w:tc>
          <w:tcPr>
            <w:tcW w:w="4375" w:type="dxa"/>
            <w:shd w:val="clear" w:color="auto" w:fill="auto"/>
          </w:tcPr>
          <w:p w14:paraId="1EFB8C1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LUVA PROCEDIMENTO (P): Utilizada em procedimentos comuns, em diversos segmentos: - laboratórios farmacêuticos, químicos e microbiológicos, análises clínicas; - na fabricação de medicamentos, cosméticos e correlatos; nos segmentos veterinário, odontológico, procedimentos gerais em hospitais, consultórios, clínicas médicas e estéticas em geral, setores de tecnologia e biotecnologia etc.  Características: - para procedimentos não cirúrgicos; - descartável; - anatômicas; - não estéreis; - ambidestras; - lisas; - com pó bi absorvível; - espessura mínima 0,08 mm: - Tamanho P; - Comprimento: 230 mm Caixa com 100 unidades cada; Composição: Látex natural, levemente </w:t>
            </w:r>
            <w:proofErr w:type="spellStart"/>
            <w:r w:rsidRPr="00616383">
              <w:rPr>
                <w:rFonts w:ascii="Arial Narrow" w:eastAsia="Arial" w:hAnsi="Arial Narrow" w:cs="Arial"/>
                <w:sz w:val="18"/>
                <w:szCs w:val="18"/>
              </w:rPr>
              <w:t>talcada</w:t>
            </w:r>
            <w:proofErr w:type="spellEnd"/>
            <w:r w:rsidRPr="00616383">
              <w:rPr>
                <w:rFonts w:ascii="Arial Narrow" w:eastAsia="Arial" w:hAnsi="Arial Narrow" w:cs="Arial"/>
                <w:sz w:val="18"/>
                <w:szCs w:val="18"/>
              </w:rPr>
              <w:t xml:space="preserve"> com pó absorvível.</w:t>
            </w:r>
          </w:p>
        </w:tc>
        <w:tc>
          <w:tcPr>
            <w:tcW w:w="964" w:type="dxa"/>
            <w:shd w:val="clear" w:color="auto" w:fill="auto"/>
          </w:tcPr>
          <w:p w14:paraId="333AE65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75A44F9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2000</w:t>
            </w:r>
          </w:p>
        </w:tc>
        <w:tc>
          <w:tcPr>
            <w:tcW w:w="847" w:type="dxa"/>
            <w:shd w:val="clear" w:color="auto" w:fill="auto"/>
          </w:tcPr>
          <w:p w14:paraId="3B8ED4A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25,6925</w:t>
            </w:r>
          </w:p>
        </w:tc>
        <w:tc>
          <w:tcPr>
            <w:tcW w:w="1037" w:type="dxa"/>
            <w:shd w:val="clear" w:color="auto" w:fill="auto"/>
          </w:tcPr>
          <w:p w14:paraId="7180374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51.385,0000</w:t>
            </w:r>
          </w:p>
        </w:tc>
      </w:tr>
      <w:tr w:rsidR="00616383" w:rsidRPr="00616383" w14:paraId="03E1C6DB" w14:textId="77777777" w:rsidTr="00A73090">
        <w:tc>
          <w:tcPr>
            <w:tcW w:w="596" w:type="dxa"/>
            <w:shd w:val="clear" w:color="auto" w:fill="auto"/>
          </w:tcPr>
          <w:p w14:paraId="37CD9DE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0155</w:t>
            </w:r>
          </w:p>
        </w:tc>
        <w:tc>
          <w:tcPr>
            <w:tcW w:w="865" w:type="dxa"/>
            <w:shd w:val="clear" w:color="auto" w:fill="auto"/>
          </w:tcPr>
          <w:p w14:paraId="662EAD1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850044768</w:t>
            </w:r>
          </w:p>
        </w:tc>
        <w:tc>
          <w:tcPr>
            <w:tcW w:w="4375" w:type="dxa"/>
            <w:shd w:val="clear" w:color="auto" w:fill="auto"/>
          </w:tcPr>
          <w:p w14:paraId="27B2F17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MACACÃO QUÍMICO EM PVC: Material em polietileno de alta densidade pelo processo de aglutinação de fibras contínuas formando um não-tecido, com uma camada de </w:t>
            </w:r>
            <w:proofErr w:type="spellStart"/>
            <w:r w:rsidRPr="00616383">
              <w:rPr>
                <w:rFonts w:ascii="Arial Narrow" w:eastAsia="Arial" w:hAnsi="Arial Narrow" w:cs="Arial"/>
                <w:sz w:val="18"/>
                <w:szCs w:val="18"/>
              </w:rPr>
              <w:t>Saranex</w:t>
            </w:r>
            <w:proofErr w:type="spellEnd"/>
            <w:r w:rsidRPr="00616383">
              <w:rPr>
                <w:rFonts w:ascii="Arial Narrow" w:eastAsia="Arial" w:hAnsi="Arial Narrow" w:cs="Arial"/>
                <w:sz w:val="18"/>
                <w:szCs w:val="18"/>
              </w:rPr>
              <w:t xml:space="preserve"> 23P (Cloreto de </w:t>
            </w:r>
            <w:proofErr w:type="spellStart"/>
            <w:r w:rsidRPr="00616383">
              <w:rPr>
                <w:rFonts w:ascii="Arial Narrow" w:eastAsia="Arial" w:hAnsi="Arial Narrow" w:cs="Arial"/>
                <w:sz w:val="18"/>
                <w:szCs w:val="18"/>
              </w:rPr>
              <w:t>Vinilideno</w:t>
            </w:r>
            <w:proofErr w:type="spellEnd"/>
            <w:r w:rsidRPr="00616383">
              <w:rPr>
                <w:rFonts w:ascii="Arial Narrow" w:eastAsia="Arial" w:hAnsi="Arial Narrow" w:cs="Arial"/>
                <w:sz w:val="18"/>
                <w:szCs w:val="18"/>
              </w:rPr>
              <w:t xml:space="preserve">) sobre o não-tecido. Possui tratamento </w:t>
            </w:r>
            <w:proofErr w:type="spellStart"/>
            <w:r w:rsidRPr="00616383">
              <w:rPr>
                <w:rFonts w:ascii="Arial Narrow" w:eastAsia="Arial" w:hAnsi="Arial Narrow" w:cs="Arial"/>
                <w:sz w:val="18"/>
                <w:szCs w:val="18"/>
              </w:rPr>
              <w:t>antiestático</w:t>
            </w:r>
            <w:proofErr w:type="spellEnd"/>
            <w:r w:rsidRPr="00616383">
              <w:rPr>
                <w:rFonts w:ascii="Arial Narrow" w:eastAsia="Arial" w:hAnsi="Arial Narrow" w:cs="Arial"/>
                <w:sz w:val="18"/>
                <w:szCs w:val="18"/>
              </w:rPr>
              <w:t xml:space="preserve">. Possui abertura frontal e fechamento com </w:t>
            </w:r>
            <w:proofErr w:type="spellStart"/>
            <w:r w:rsidRPr="00616383">
              <w:rPr>
                <w:rFonts w:ascii="Arial Narrow" w:eastAsia="Arial" w:hAnsi="Arial Narrow" w:cs="Arial"/>
                <w:sz w:val="18"/>
                <w:szCs w:val="18"/>
              </w:rPr>
              <w:t>ziper</w:t>
            </w:r>
            <w:proofErr w:type="spellEnd"/>
            <w:r w:rsidRPr="00616383">
              <w:rPr>
                <w:rFonts w:ascii="Arial Narrow" w:eastAsia="Arial" w:hAnsi="Arial Narrow" w:cs="Arial"/>
                <w:sz w:val="18"/>
                <w:szCs w:val="18"/>
              </w:rPr>
              <w:t xml:space="preserve"> e </w:t>
            </w:r>
            <w:proofErr w:type="spellStart"/>
            <w:r w:rsidRPr="00616383">
              <w:rPr>
                <w:rFonts w:ascii="Arial Narrow" w:eastAsia="Arial" w:hAnsi="Arial Narrow" w:cs="Arial"/>
                <w:sz w:val="18"/>
                <w:szCs w:val="18"/>
              </w:rPr>
              <w:t>velcro</w:t>
            </w:r>
            <w:proofErr w:type="spellEnd"/>
            <w:r w:rsidRPr="00616383">
              <w:rPr>
                <w:rFonts w:ascii="Arial Narrow" w:eastAsia="Arial" w:hAnsi="Arial Narrow" w:cs="Arial"/>
                <w:sz w:val="18"/>
                <w:szCs w:val="18"/>
              </w:rPr>
              <w:t xml:space="preserve">. Possui elástico nos punhos, tornozelos e capuz. Possui costura simples tipo overloque com fita do mesmo tecido sobreposta para o termo selamento. Cor: branco; Proteção contra substâncias químicas tóxicas em forma líquida, névoas e </w:t>
            </w:r>
            <w:r w:rsidRPr="00616383">
              <w:rPr>
                <w:rFonts w:ascii="Arial Narrow" w:eastAsia="Arial" w:hAnsi="Arial Narrow" w:cs="Arial"/>
                <w:sz w:val="18"/>
                <w:szCs w:val="18"/>
              </w:rPr>
              <w:lastRenderedPageBreak/>
              <w:t>neblinas. De uso limitado, podendo ser higienizado em algumas situações. Tamanho P , M , G , GG , XG , XXG , XXXG.</w:t>
            </w:r>
          </w:p>
        </w:tc>
        <w:tc>
          <w:tcPr>
            <w:tcW w:w="964" w:type="dxa"/>
            <w:shd w:val="clear" w:color="auto" w:fill="auto"/>
          </w:tcPr>
          <w:p w14:paraId="16E75A1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4477429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2E41D9A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39,2933</w:t>
            </w:r>
          </w:p>
        </w:tc>
        <w:tc>
          <w:tcPr>
            <w:tcW w:w="1037" w:type="dxa"/>
            <w:shd w:val="clear" w:color="auto" w:fill="auto"/>
          </w:tcPr>
          <w:p w14:paraId="2F484DE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7.858,6600</w:t>
            </w:r>
          </w:p>
        </w:tc>
      </w:tr>
      <w:tr w:rsidR="00616383" w:rsidRPr="00616383" w14:paraId="205BC424" w14:textId="77777777" w:rsidTr="00A73090">
        <w:tc>
          <w:tcPr>
            <w:tcW w:w="596" w:type="dxa"/>
            <w:shd w:val="clear" w:color="auto" w:fill="auto"/>
          </w:tcPr>
          <w:p w14:paraId="07965F8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0156</w:t>
            </w:r>
          </w:p>
        </w:tc>
        <w:tc>
          <w:tcPr>
            <w:tcW w:w="865" w:type="dxa"/>
            <w:shd w:val="clear" w:color="auto" w:fill="auto"/>
          </w:tcPr>
          <w:p w14:paraId="2EDC939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850044918</w:t>
            </w:r>
          </w:p>
        </w:tc>
        <w:tc>
          <w:tcPr>
            <w:tcW w:w="4375" w:type="dxa"/>
            <w:shd w:val="clear" w:color="auto" w:fill="auto"/>
          </w:tcPr>
          <w:p w14:paraId="5F15F85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Maca De Exame Avaliação Médica Leito estofado, Densidade 23 Armação Tubular em Pintura Epóxi Cabeceira Reclinável Suporte para Lençol Descartável Dimensões: 1,80m comprimento x 0,63m largura x 0,78m altura do leito. - Capacidade: Resistente, até 250kg </w:t>
            </w:r>
            <w:r w:rsidRPr="00616383">
              <w:rPr>
                <w:rFonts w:ascii="Arial Narrow" w:eastAsia="Arial" w:hAnsi="Arial Narrow" w:cs="Arial"/>
                <w:b/>
                <w:bCs/>
                <w:sz w:val="18"/>
                <w:szCs w:val="18"/>
              </w:rPr>
              <w:t>GARANTIA MÍNIMA 12 MESES</w:t>
            </w:r>
          </w:p>
        </w:tc>
        <w:tc>
          <w:tcPr>
            <w:tcW w:w="964" w:type="dxa"/>
            <w:shd w:val="clear" w:color="auto" w:fill="auto"/>
          </w:tcPr>
          <w:p w14:paraId="68E60E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CB61C1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w:t>
            </w:r>
          </w:p>
        </w:tc>
        <w:tc>
          <w:tcPr>
            <w:tcW w:w="847" w:type="dxa"/>
            <w:shd w:val="clear" w:color="auto" w:fill="auto"/>
          </w:tcPr>
          <w:p w14:paraId="51611CA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879,6667</w:t>
            </w:r>
          </w:p>
        </w:tc>
        <w:tc>
          <w:tcPr>
            <w:tcW w:w="1037" w:type="dxa"/>
            <w:shd w:val="clear" w:color="auto" w:fill="auto"/>
          </w:tcPr>
          <w:p w14:paraId="15956BF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17.593,3340</w:t>
            </w:r>
          </w:p>
        </w:tc>
      </w:tr>
      <w:tr w:rsidR="00616383" w:rsidRPr="00616383" w14:paraId="190CBBA4" w14:textId="77777777" w:rsidTr="00A73090">
        <w:tc>
          <w:tcPr>
            <w:tcW w:w="596" w:type="dxa"/>
            <w:shd w:val="clear" w:color="auto" w:fill="auto"/>
          </w:tcPr>
          <w:p w14:paraId="7B8051A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0157</w:t>
            </w:r>
          </w:p>
        </w:tc>
        <w:tc>
          <w:tcPr>
            <w:tcW w:w="865" w:type="dxa"/>
            <w:shd w:val="clear" w:color="auto" w:fill="auto"/>
          </w:tcPr>
          <w:p w14:paraId="04C92C7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850044769</w:t>
            </w:r>
          </w:p>
        </w:tc>
        <w:tc>
          <w:tcPr>
            <w:tcW w:w="4375" w:type="dxa"/>
            <w:shd w:val="clear" w:color="auto" w:fill="auto"/>
          </w:tcPr>
          <w:p w14:paraId="34BB9F1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MÁSCARA CIRÚRGICA TRIPLA ELÁSTICO - DESCARTÁVEL: Desenvolvida para proteção de profissionais da saúde, minimizando a contaminação do ambiente com secreções respiratórias geradas pelo profissional ou pelo paciente. Material TNT - tecido-não-tecido. Conteúdo na Embalagem 50 unidades.</w:t>
            </w:r>
          </w:p>
        </w:tc>
        <w:tc>
          <w:tcPr>
            <w:tcW w:w="964" w:type="dxa"/>
            <w:shd w:val="clear" w:color="auto" w:fill="auto"/>
          </w:tcPr>
          <w:p w14:paraId="1CD2B7E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5AE5F98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43A1828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13,0500</w:t>
            </w:r>
          </w:p>
        </w:tc>
        <w:tc>
          <w:tcPr>
            <w:tcW w:w="1037" w:type="dxa"/>
            <w:shd w:val="clear" w:color="auto" w:fill="auto"/>
          </w:tcPr>
          <w:p w14:paraId="26189B5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13.050,0000</w:t>
            </w:r>
          </w:p>
        </w:tc>
      </w:tr>
      <w:tr w:rsidR="00616383" w:rsidRPr="00616383" w14:paraId="115845F2" w14:textId="77777777" w:rsidTr="00A73090">
        <w:tc>
          <w:tcPr>
            <w:tcW w:w="596" w:type="dxa"/>
            <w:shd w:val="clear" w:color="auto" w:fill="auto"/>
          </w:tcPr>
          <w:p w14:paraId="1887444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0158</w:t>
            </w:r>
          </w:p>
        </w:tc>
        <w:tc>
          <w:tcPr>
            <w:tcW w:w="865" w:type="dxa"/>
            <w:shd w:val="clear" w:color="auto" w:fill="auto"/>
          </w:tcPr>
          <w:p w14:paraId="1853B03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850044770</w:t>
            </w:r>
          </w:p>
        </w:tc>
        <w:tc>
          <w:tcPr>
            <w:tcW w:w="4375" w:type="dxa"/>
            <w:shd w:val="clear" w:color="auto" w:fill="auto"/>
          </w:tcPr>
          <w:p w14:paraId="5D9AEB1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MÁSCARA DE ENTRADA DE AR SELECT - A VENT. ADULTO: Conjunto contendo: máscara facial </w:t>
            </w:r>
            <w:proofErr w:type="gramStart"/>
            <w:r w:rsidRPr="00616383">
              <w:rPr>
                <w:rFonts w:ascii="Arial Narrow" w:eastAsia="Arial" w:hAnsi="Arial Narrow" w:cs="Arial"/>
                <w:sz w:val="18"/>
                <w:szCs w:val="18"/>
              </w:rPr>
              <w:t>alongada tamanho</w:t>
            </w:r>
            <w:proofErr w:type="gramEnd"/>
            <w:r w:rsidRPr="00616383">
              <w:rPr>
                <w:rFonts w:ascii="Arial Narrow" w:eastAsia="Arial" w:hAnsi="Arial Narrow" w:cs="Arial"/>
                <w:sz w:val="18"/>
                <w:szCs w:val="18"/>
              </w:rPr>
              <w:t xml:space="preserve"> adulto, confeccionada em vinil macio e transparente, com formato anatômico sob-o-queixo, assegurando conforto e visualização da face do paciente e anel metálico que permite melhor ajuste à face do paciente. Sistema seguro e de fácil aplicação. Inclui adaptador acrílico para entrada de nebulização de alta performance, tubo flexível para conexão dos diluidores, e tubo de oxigênio com 2,10 de comprimento com conector universal. SELECT-A-VENT: Diluidores codificados em seis cores para diferentes concentrações de 24%, 28%, 31%, 35%, 40%, 50%. MULTI-VENT: possuem reguladores de concentração baixa e média de entrada de ar, codificados por cores.</w:t>
            </w:r>
          </w:p>
        </w:tc>
        <w:tc>
          <w:tcPr>
            <w:tcW w:w="964" w:type="dxa"/>
            <w:shd w:val="clear" w:color="auto" w:fill="auto"/>
          </w:tcPr>
          <w:p w14:paraId="1B39C06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196EA3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5A4F03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64,3867</w:t>
            </w:r>
          </w:p>
        </w:tc>
        <w:tc>
          <w:tcPr>
            <w:tcW w:w="1037" w:type="dxa"/>
            <w:shd w:val="clear" w:color="auto" w:fill="auto"/>
          </w:tcPr>
          <w:p w14:paraId="039F4CF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643,8670</w:t>
            </w:r>
          </w:p>
        </w:tc>
      </w:tr>
      <w:tr w:rsidR="00616383" w:rsidRPr="00616383" w14:paraId="011BCC08" w14:textId="77777777" w:rsidTr="00A73090">
        <w:tc>
          <w:tcPr>
            <w:tcW w:w="596" w:type="dxa"/>
            <w:shd w:val="clear" w:color="auto" w:fill="auto"/>
          </w:tcPr>
          <w:p w14:paraId="028020D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0159</w:t>
            </w:r>
          </w:p>
        </w:tc>
        <w:tc>
          <w:tcPr>
            <w:tcW w:w="865" w:type="dxa"/>
            <w:shd w:val="clear" w:color="auto" w:fill="auto"/>
          </w:tcPr>
          <w:p w14:paraId="0877CBD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850044771</w:t>
            </w:r>
          </w:p>
        </w:tc>
        <w:tc>
          <w:tcPr>
            <w:tcW w:w="4375" w:type="dxa"/>
            <w:shd w:val="clear" w:color="auto" w:fill="auto"/>
          </w:tcPr>
          <w:p w14:paraId="76D3CFB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MÁSCARA DE ENTRADA DE AR SELECT - A VENT. PEDIÁTRICO: fornece entrega simples e segura de concentrações variáveis de oxigênio. A máscara </w:t>
            </w:r>
            <w:proofErr w:type="spellStart"/>
            <w:r w:rsidRPr="00616383">
              <w:rPr>
                <w:rFonts w:ascii="Arial Narrow" w:eastAsia="Arial" w:hAnsi="Arial Narrow" w:cs="Arial"/>
                <w:sz w:val="18"/>
                <w:szCs w:val="18"/>
              </w:rPr>
              <w:t>multiventilatória</w:t>
            </w:r>
            <w:proofErr w:type="spellEnd"/>
            <w:r w:rsidRPr="00616383">
              <w:rPr>
                <w:rFonts w:ascii="Arial Narrow" w:eastAsia="Arial" w:hAnsi="Arial Narrow" w:cs="Arial"/>
                <w:sz w:val="18"/>
                <w:szCs w:val="18"/>
              </w:rPr>
              <w:t xml:space="preserve"> inclui conectores com código de cores: verde para baixa concentração, branco para média concentração Adaptador para arrastamento de alta umidade Faixa elástica ajustável Látex </w:t>
            </w:r>
            <w:proofErr w:type="spellStart"/>
            <w:r w:rsidRPr="00616383">
              <w:rPr>
                <w:rFonts w:ascii="Arial Narrow" w:eastAsia="Arial" w:hAnsi="Arial Narrow" w:cs="Arial"/>
                <w:sz w:val="18"/>
                <w:szCs w:val="18"/>
              </w:rPr>
              <w:t>free</w:t>
            </w:r>
            <w:proofErr w:type="spellEnd"/>
            <w:r w:rsidRPr="00616383">
              <w:rPr>
                <w:rFonts w:ascii="Arial Narrow" w:eastAsia="Arial" w:hAnsi="Arial Narrow" w:cs="Arial"/>
                <w:sz w:val="18"/>
                <w:szCs w:val="18"/>
              </w:rPr>
              <w:t xml:space="preserve"> O kit possui 6 conectores codificados por cores: 24%, 28%, 31%, 35%, 40% e 50% Compõe o kit: máscara, adaptador de alta umidade, tubo de oxigênio e 6 diluidores codificados por cor Disponível com tubo star lúmen 7 </w:t>
            </w:r>
            <w:proofErr w:type="spellStart"/>
            <w:r w:rsidRPr="00616383">
              <w:rPr>
                <w:rFonts w:ascii="Arial Narrow" w:eastAsia="Arial" w:hAnsi="Arial Narrow" w:cs="Arial"/>
                <w:sz w:val="18"/>
                <w:szCs w:val="18"/>
              </w:rPr>
              <w:t>ft</w:t>
            </w:r>
            <w:proofErr w:type="spellEnd"/>
            <w:r w:rsidRPr="00616383">
              <w:rPr>
                <w:rFonts w:ascii="Arial Narrow" w:eastAsia="Arial" w:hAnsi="Arial Narrow" w:cs="Arial"/>
                <w:sz w:val="18"/>
                <w:szCs w:val="18"/>
              </w:rPr>
              <w:t xml:space="preserve"> – para fornecimento de oxigênio Embalado individualmente Modelo Pediátrico mesmas característica do adulto, mas com máscara tamanho pediátrico.</w:t>
            </w:r>
          </w:p>
        </w:tc>
        <w:tc>
          <w:tcPr>
            <w:tcW w:w="964" w:type="dxa"/>
            <w:shd w:val="clear" w:color="auto" w:fill="auto"/>
          </w:tcPr>
          <w:p w14:paraId="36D5BEA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0FFC2F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2EE8583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64,3867</w:t>
            </w:r>
          </w:p>
        </w:tc>
        <w:tc>
          <w:tcPr>
            <w:tcW w:w="1037" w:type="dxa"/>
            <w:shd w:val="clear" w:color="auto" w:fill="auto"/>
          </w:tcPr>
          <w:p w14:paraId="228C72C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643,8670</w:t>
            </w:r>
          </w:p>
        </w:tc>
      </w:tr>
      <w:tr w:rsidR="00616383" w:rsidRPr="00616383" w14:paraId="2BFA8FCB" w14:textId="77777777" w:rsidTr="00A73090">
        <w:tc>
          <w:tcPr>
            <w:tcW w:w="596" w:type="dxa"/>
            <w:shd w:val="clear" w:color="auto" w:fill="auto"/>
          </w:tcPr>
          <w:p w14:paraId="226F07E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0160</w:t>
            </w:r>
          </w:p>
        </w:tc>
        <w:tc>
          <w:tcPr>
            <w:tcW w:w="865" w:type="dxa"/>
            <w:shd w:val="clear" w:color="auto" w:fill="auto"/>
          </w:tcPr>
          <w:p w14:paraId="188FF1B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850044772</w:t>
            </w:r>
          </w:p>
        </w:tc>
        <w:tc>
          <w:tcPr>
            <w:tcW w:w="4375" w:type="dxa"/>
            <w:shd w:val="clear" w:color="auto" w:fill="auto"/>
          </w:tcPr>
          <w:p w14:paraId="65386D3A"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MÁSCARA EM VINIL C/ BOLSA O2 + VALV SEG. DE REINALAÇÃO O2: Máscara de não </w:t>
            </w:r>
            <w:proofErr w:type="spellStart"/>
            <w:r w:rsidRPr="00616383">
              <w:rPr>
                <w:rFonts w:ascii="Arial Narrow" w:eastAsia="Arial" w:hAnsi="Arial Narrow" w:cs="Arial"/>
                <w:sz w:val="18"/>
                <w:szCs w:val="18"/>
              </w:rPr>
              <w:t>reinalação</w:t>
            </w:r>
            <w:proofErr w:type="spellEnd"/>
            <w:r w:rsidRPr="00616383">
              <w:rPr>
                <w:rFonts w:ascii="Arial Narrow" w:eastAsia="Arial" w:hAnsi="Arial Narrow" w:cs="Arial"/>
                <w:sz w:val="18"/>
                <w:szCs w:val="18"/>
              </w:rPr>
              <w:t xml:space="preserve"> com reservatório para </w:t>
            </w:r>
            <w:proofErr w:type="spellStart"/>
            <w:r w:rsidRPr="00616383">
              <w:rPr>
                <w:rFonts w:ascii="Arial Narrow" w:eastAsia="Arial" w:hAnsi="Arial Narrow" w:cs="Arial"/>
                <w:sz w:val="18"/>
                <w:szCs w:val="18"/>
              </w:rPr>
              <w:t>oxigenioterapia</w:t>
            </w:r>
            <w:proofErr w:type="spellEnd"/>
            <w:r w:rsidRPr="00616383">
              <w:rPr>
                <w:rFonts w:ascii="Arial Narrow" w:eastAsia="Arial" w:hAnsi="Arial Narrow" w:cs="Arial"/>
                <w:sz w:val="18"/>
                <w:szCs w:val="18"/>
              </w:rPr>
              <w:t xml:space="preserve">. Confeccionada em vinil macio e transparente. Com presilha ajustável de nariz para fixação confortável. Faixa elástica ajustável </w:t>
            </w:r>
            <w:proofErr w:type="spellStart"/>
            <w:r w:rsidRPr="00616383">
              <w:rPr>
                <w:rFonts w:ascii="Arial Narrow" w:eastAsia="Arial" w:hAnsi="Arial Narrow" w:cs="Arial"/>
                <w:sz w:val="18"/>
                <w:szCs w:val="18"/>
              </w:rPr>
              <w:t>á</w:t>
            </w:r>
            <w:proofErr w:type="spellEnd"/>
            <w:r w:rsidRPr="00616383">
              <w:rPr>
                <w:rFonts w:ascii="Arial Narrow" w:eastAsia="Arial" w:hAnsi="Arial Narrow" w:cs="Arial"/>
                <w:sz w:val="18"/>
                <w:szCs w:val="18"/>
              </w:rPr>
              <w:t xml:space="preserve"> face do paciente. Válvula de controle de baixa resistência, previne a </w:t>
            </w:r>
            <w:proofErr w:type="spellStart"/>
            <w:r w:rsidRPr="00616383">
              <w:rPr>
                <w:rFonts w:ascii="Arial Narrow" w:eastAsia="Arial" w:hAnsi="Arial Narrow" w:cs="Arial"/>
                <w:sz w:val="18"/>
                <w:szCs w:val="18"/>
              </w:rPr>
              <w:t>reinalação</w:t>
            </w:r>
            <w:proofErr w:type="spellEnd"/>
            <w:r w:rsidRPr="00616383">
              <w:rPr>
                <w:rFonts w:ascii="Arial Narrow" w:eastAsia="Arial" w:hAnsi="Arial Narrow" w:cs="Arial"/>
                <w:sz w:val="18"/>
                <w:szCs w:val="18"/>
              </w:rPr>
              <w:t xml:space="preserve"> de gases e duas membranas na máscara permitem a eliminação do gás exalado. Sistema completo, com bolsa reservatória de capacidade de 750ml e tubo de suprimento de oxigênio com 2,10 metros de comprimento. Permite terapia com até 100% de O2. Tamanho adulto. EXPIRADO –ADULTO</w:t>
            </w:r>
          </w:p>
        </w:tc>
        <w:tc>
          <w:tcPr>
            <w:tcW w:w="964" w:type="dxa"/>
            <w:shd w:val="clear" w:color="auto" w:fill="auto"/>
          </w:tcPr>
          <w:p w14:paraId="40C342A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DE16E3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C4D1FF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32,4350</w:t>
            </w:r>
          </w:p>
        </w:tc>
        <w:tc>
          <w:tcPr>
            <w:tcW w:w="1037" w:type="dxa"/>
            <w:shd w:val="clear" w:color="auto" w:fill="auto"/>
          </w:tcPr>
          <w:p w14:paraId="65D15D7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324,3500</w:t>
            </w:r>
          </w:p>
        </w:tc>
      </w:tr>
      <w:tr w:rsidR="00616383" w:rsidRPr="00616383" w14:paraId="2BD3C27A" w14:textId="77777777" w:rsidTr="00A73090">
        <w:tc>
          <w:tcPr>
            <w:tcW w:w="596" w:type="dxa"/>
            <w:shd w:val="clear" w:color="auto" w:fill="auto"/>
          </w:tcPr>
          <w:p w14:paraId="466B2D1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0161</w:t>
            </w:r>
          </w:p>
        </w:tc>
        <w:tc>
          <w:tcPr>
            <w:tcW w:w="865" w:type="dxa"/>
            <w:shd w:val="clear" w:color="auto" w:fill="auto"/>
          </w:tcPr>
          <w:p w14:paraId="18AED7F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850044773</w:t>
            </w:r>
          </w:p>
        </w:tc>
        <w:tc>
          <w:tcPr>
            <w:tcW w:w="4375" w:type="dxa"/>
            <w:shd w:val="clear" w:color="auto" w:fill="auto"/>
          </w:tcPr>
          <w:p w14:paraId="069F6F6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MÁSCARA EM VINIL C/ BOLSA O2 + VALV SEG. DE REINALAÇÃO O2: Máscara de não </w:t>
            </w:r>
            <w:proofErr w:type="spellStart"/>
            <w:r w:rsidRPr="00616383">
              <w:rPr>
                <w:rFonts w:ascii="Arial Narrow" w:eastAsia="Arial" w:hAnsi="Arial Narrow" w:cs="Arial"/>
                <w:sz w:val="18"/>
                <w:szCs w:val="18"/>
              </w:rPr>
              <w:t>reinalação</w:t>
            </w:r>
            <w:proofErr w:type="spellEnd"/>
            <w:r w:rsidRPr="00616383">
              <w:rPr>
                <w:rFonts w:ascii="Arial Narrow" w:eastAsia="Arial" w:hAnsi="Arial Narrow" w:cs="Arial"/>
                <w:sz w:val="18"/>
                <w:szCs w:val="18"/>
              </w:rPr>
              <w:t xml:space="preserve"> com reservatório para </w:t>
            </w:r>
            <w:proofErr w:type="spellStart"/>
            <w:r w:rsidRPr="00616383">
              <w:rPr>
                <w:rFonts w:ascii="Arial Narrow" w:eastAsia="Arial" w:hAnsi="Arial Narrow" w:cs="Arial"/>
                <w:sz w:val="18"/>
                <w:szCs w:val="18"/>
              </w:rPr>
              <w:t>oxigenioterapia</w:t>
            </w:r>
            <w:proofErr w:type="spellEnd"/>
            <w:r w:rsidRPr="00616383">
              <w:rPr>
                <w:rFonts w:ascii="Arial Narrow" w:eastAsia="Arial" w:hAnsi="Arial Narrow" w:cs="Arial"/>
                <w:sz w:val="18"/>
                <w:szCs w:val="18"/>
              </w:rPr>
              <w:t xml:space="preserve">. Confeccionada em vinil macio e transparente. Com presilha ajustável de nariz para fixação confortável. Faixa elástica ajustável a face do paciente. Válvula de controle de baixa resistência, previne a </w:t>
            </w:r>
            <w:proofErr w:type="spellStart"/>
            <w:r w:rsidRPr="00616383">
              <w:rPr>
                <w:rFonts w:ascii="Arial Narrow" w:eastAsia="Arial" w:hAnsi="Arial Narrow" w:cs="Arial"/>
                <w:sz w:val="18"/>
                <w:szCs w:val="18"/>
              </w:rPr>
              <w:t>reinalação</w:t>
            </w:r>
            <w:proofErr w:type="spellEnd"/>
            <w:r w:rsidRPr="00616383">
              <w:rPr>
                <w:rFonts w:ascii="Arial Narrow" w:eastAsia="Arial" w:hAnsi="Arial Narrow" w:cs="Arial"/>
                <w:sz w:val="18"/>
                <w:szCs w:val="18"/>
              </w:rPr>
              <w:t xml:space="preserve"> de gases e duas membranas na máscara permitem a eliminação do gás exalado. Sistema completo, com bolsa reservatória de capacidade de 750ml e tubo de suprimento de oxigênio com 2,10 metros de comprimento. Permite terapia com até 100% de O2. Tamanho adulto. EXPIRADO –INFANTIL</w:t>
            </w:r>
          </w:p>
        </w:tc>
        <w:tc>
          <w:tcPr>
            <w:tcW w:w="964" w:type="dxa"/>
            <w:shd w:val="clear" w:color="auto" w:fill="auto"/>
          </w:tcPr>
          <w:p w14:paraId="2D80978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94123B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303833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40,0775</w:t>
            </w:r>
          </w:p>
        </w:tc>
        <w:tc>
          <w:tcPr>
            <w:tcW w:w="1037" w:type="dxa"/>
            <w:shd w:val="clear" w:color="auto" w:fill="auto"/>
          </w:tcPr>
          <w:p w14:paraId="08CC974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400,7750</w:t>
            </w:r>
          </w:p>
        </w:tc>
      </w:tr>
      <w:tr w:rsidR="00616383" w:rsidRPr="00616383" w14:paraId="28E6521C" w14:textId="77777777" w:rsidTr="00A73090">
        <w:tc>
          <w:tcPr>
            <w:tcW w:w="596" w:type="dxa"/>
            <w:shd w:val="clear" w:color="auto" w:fill="auto"/>
          </w:tcPr>
          <w:p w14:paraId="75D893B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0162</w:t>
            </w:r>
          </w:p>
        </w:tc>
        <w:tc>
          <w:tcPr>
            <w:tcW w:w="865" w:type="dxa"/>
            <w:shd w:val="clear" w:color="auto" w:fill="auto"/>
          </w:tcPr>
          <w:p w14:paraId="10A6D12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850044774</w:t>
            </w:r>
          </w:p>
        </w:tc>
        <w:tc>
          <w:tcPr>
            <w:tcW w:w="4375" w:type="dxa"/>
            <w:shd w:val="clear" w:color="auto" w:fill="auto"/>
          </w:tcPr>
          <w:p w14:paraId="6AB3B07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MÁSCARA N.95 CX C/10 UND: Constituído internamente por um não-tecido dobrável moldado em fibras sintéticas por um </w:t>
            </w:r>
            <w:r w:rsidRPr="00616383">
              <w:rPr>
                <w:rFonts w:ascii="Arial Narrow" w:eastAsia="Arial" w:hAnsi="Arial Narrow" w:cs="Arial"/>
                <w:sz w:val="18"/>
                <w:szCs w:val="18"/>
              </w:rPr>
              <w:lastRenderedPageBreak/>
              <w:t>processo sem resina. Sobre este não-tecido é montado o meio filtrante composto por microfibras tratadas eletrostaticamente. A parte externa do respirador é composta por um não-tecido que protege o meio filtrante evitando que as fibras possam se soltar. A este conjunto são incorporadas 2 bandas de elástico, uma tira de espuma e um grampo de ajuste nasal necessário para manter o respirador firme e ajustado na face do usuário.  Peso líquido aproximado: 8 gramas. Cor: branco com elásticos brancos. Disponível no tamanho: regular, adulto. Elástico: de orelha e Cabeça.</w:t>
            </w:r>
          </w:p>
        </w:tc>
        <w:tc>
          <w:tcPr>
            <w:tcW w:w="964" w:type="dxa"/>
            <w:shd w:val="clear" w:color="auto" w:fill="auto"/>
          </w:tcPr>
          <w:p w14:paraId="0A86C95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6FE7A45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24996AB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22,7267</w:t>
            </w:r>
          </w:p>
        </w:tc>
        <w:tc>
          <w:tcPr>
            <w:tcW w:w="1037" w:type="dxa"/>
            <w:shd w:val="clear" w:color="auto" w:fill="auto"/>
          </w:tcPr>
          <w:p w14:paraId="2CA09E5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11.363,3500</w:t>
            </w:r>
          </w:p>
        </w:tc>
      </w:tr>
      <w:tr w:rsidR="00616383" w:rsidRPr="00616383" w14:paraId="7E3B027C" w14:textId="77777777" w:rsidTr="00A73090">
        <w:tc>
          <w:tcPr>
            <w:tcW w:w="596" w:type="dxa"/>
            <w:shd w:val="clear" w:color="auto" w:fill="auto"/>
          </w:tcPr>
          <w:p w14:paraId="26E8B6F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0163</w:t>
            </w:r>
          </w:p>
        </w:tc>
        <w:tc>
          <w:tcPr>
            <w:tcW w:w="865" w:type="dxa"/>
            <w:shd w:val="clear" w:color="auto" w:fill="auto"/>
          </w:tcPr>
          <w:p w14:paraId="48C0F84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850044775</w:t>
            </w:r>
          </w:p>
        </w:tc>
        <w:tc>
          <w:tcPr>
            <w:tcW w:w="4375" w:type="dxa"/>
            <w:shd w:val="clear" w:color="auto" w:fill="auto"/>
          </w:tcPr>
          <w:p w14:paraId="2E028D7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MÁSCARA SEMI FACIAL PFF2 COM CARVÃO </w:t>
            </w:r>
            <w:proofErr w:type="gramStart"/>
            <w:r w:rsidRPr="00616383">
              <w:rPr>
                <w:rFonts w:ascii="Arial Narrow" w:eastAsia="Arial" w:hAnsi="Arial Narrow" w:cs="Arial"/>
                <w:sz w:val="18"/>
                <w:szCs w:val="18"/>
              </w:rPr>
              <w:t>ATIVO :</w:t>
            </w:r>
            <w:proofErr w:type="gramEnd"/>
            <w:r w:rsidRPr="00616383">
              <w:rPr>
                <w:rFonts w:ascii="Arial Narrow" w:eastAsia="Arial" w:hAnsi="Arial Narrow" w:cs="Arial"/>
                <w:sz w:val="18"/>
                <w:szCs w:val="18"/>
              </w:rPr>
              <w:t xml:space="preserve"> Respirador </w:t>
            </w:r>
            <w:proofErr w:type="spellStart"/>
            <w:r w:rsidRPr="00616383">
              <w:rPr>
                <w:rFonts w:ascii="Arial Narrow" w:eastAsia="Arial" w:hAnsi="Arial Narrow" w:cs="Arial"/>
                <w:sz w:val="18"/>
                <w:szCs w:val="18"/>
              </w:rPr>
              <w:t>semifacial</w:t>
            </w:r>
            <w:proofErr w:type="spellEnd"/>
            <w:r w:rsidRPr="00616383">
              <w:rPr>
                <w:rFonts w:ascii="Arial Narrow" w:eastAsia="Arial" w:hAnsi="Arial Narrow" w:cs="Arial"/>
                <w:sz w:val="18"/>
                <w:szCs w:val="18"/>
              </w:rPr>
              <w:t xml:space="preserve"> descartável, classe PFF2 (s), modelo dobrável, com válvula de exalação, formado por filtro com tratamento eletrostático, TNT na parte interna e externa, clip nasal externo em metal que facilita a vedação, elásticos de látex e presilhas plásticas. Oferece proteção contra poeiras, névoas não oleosas, fumos e odores de certos vapores orgânicos. Na cor azul.</w:t>
            </w:r>
          </w:p>
        </w:tc>
        <w:tc>
          <w:tcPr>
            <w:tcW w:w="964" w:type="dxa"/>
            <w:shd w:val="clear" w:color="auto" w:fill="auto"/>
          </w:tcPr>
          <w:p w14:paraId="32FB0DB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449F16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03BE168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7,6975</w:t>
            </w:r>
          </w:p>
        </w:tc>
        <w:tc>
          <w:tcPr>
            <w:tcW w:w="1037" w:type="dxa"/>
            <w:shd w:val="clear" w:color="auto" w:fill="auto"/>
          </w:tcPr>
          <w:p w14:paraId="2E729E9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3.848,7500</w:t>
            </w:r>
          </w:p>
        </w:tc>
      </w:tr>
      <w:tr w:rsidR="00616383" w:rsidRPr="00616383" w14:paraId="114ABB38" w14:textId="77777777" w:rsidTr="00A73090">
        <w:tc>
          <w:tcPr>
            <w:tcW w:w="596" w:type="dxa"/>
            <w:shd w:val="clear" w:color="auto" w:fill="auto"/>
          </w:tcPr>
          <w:p w14:paraId="38DB440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0164</w:t>
            </w:r>
          </w:p>
        </w:tc>
        <w:tc>
          <w:tcPr>
            <w:tcW w:w="865" w:type="dxa"/>
            <w:shd w:val="clear" w:color="auto" w:fill="auto"/>
          </w:tcPr>
          <w:p w14:paraId="4ECCEF6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850044776</w:t>
            </w:r>
          </w:p>
        </w:tc>
        <w:tc>
          <w:tcPr>
            <w:tcW w:w="4375" w:type="dxa"/>
            <w:shd w:val="clear" w:color="auto" w:fill="auto"/>
          </w:tcPr>
          <w:p w14:paraId="2708DA6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MEDIDOR DE </w:t>
            </w:r>
            <w:proofErr w:type="gramStart"/>
            <w:r w:rsidRPr="00616383">
              <w:rPr>
                <w:rFonts w:ascii="Arial Narrow" w:eastAsia="Arial" w:hAnsi="Arial Narrow" w:cs="Arial"/>
                <w:sz w:val="18"/>
                <w:szCs w:val="18"/>
              </w:rPr>
              <w:t>GLICOSE :</w:t>
            </w:r>
            <w:proofErr w:type="gramEnd"/>
            <w:r w:rsidRPr="00616383">
              <w:rPr>
                <w:rFonts w:ascii="Arial Narrow" w:eastAsia="Arial" w:hAnsi="Arial Narrow" w:cs="Arial"/>
                <w:sz w:val="18"/>
                <w:szCs w:val="18"/>
              </w:rPr>
              <w:t xml:space="preserve"> Medidor de Glicemia Sanguínea </w:t>
            </w:r>
            <w:proofErr w:type="spellStart"/>
            <w:r w:rsidRPr="00616383">
              <w:rPr>
                <w:rFonts w:ascii="Arial Narrow" w:eastAsia="Arial" w:hAnsi="Arial Narrow" w:cs="Arial"/>
                <w:sz w:val="18"/>
                <w:szCs w:val="18"/>
              </w:rPr>
              <w:t>On</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Call</w:t>
            </w:r>
            <w:proofErr w:type="spellEnd"/>
            <w:r w:rsidRPr="00616383">
              <w:rPr>
                <w:rFonts w:ascii="Arial Narrow" w:eastAsia="Arial" w:hAnsi="Arial Narrow" w:cs="Arial"/>
                <w:sz w:val="18"/>
                <w:szCs w:val="18"/>
              </w:rPr>
              <w:t xml:space="preserve"> Plus </w:t>
            </w:r>
            <w:proofErr w:type="spellStart"/>
            <w:r w:rsidRPr="00616383">
              <w:rPr>
                <w:rFonts w:ascii="Arial Narrow" w:eastAsia="Arial" w:hAnsi="Arial Narrow" w:cs="Arial"/>
                <w:sz w:val="18"/>
                <w:szCs w:val="18"/>
              </w:rPr>
              <w:t>ll</w:t>
            </w:r>
            <w:proofErr w:type="spellEnd"/>
            <w:r w:rsidRPr="00616383">
              <w:rPr>
                <w:rFonts w:ascii="Arial Narrow" w:eastAsia="Arial" w:hAnsi="Arial Narrow" w:cs="Arial"/>
                <w:sz w:val="18"/>
                <w:szCs w:val="18"/>
              </w:rPr>
              <w:t xml:space="preserve"> Resultados em 5 segundos; Intervalo de medição entre 20 e 600 mg/</w:t>
            </w:r>
            <w:proofErr w:type="spellStart"/>
            <w:r w:rsidRPr="00616383">
              <w:rPr>
                <w:rFonts w:ascii="Arial Narrow" w:eastAsia="Arial" w:hAnsi="Arial Narrow" w:cs="Arial"/>
                <w:sz w:val="18"/>
                <w:szCs w:val="18"/>
              </w:rPr>
              <w:t>dL</w:t>
            </w:r>
            <w:proofErr w:type="spellEnd"/>
            <w:r w:rsidRPr="00616383">
              <w:rPr>
                <w:rFonts w:ascii="Arial Narrow" w:eastAsia="Arial" w:hAnsi="Arial Narrow" w:cs="Arial"/>
                <w:sz w:val="18"/>
                <w:szCs w:val="18"/>
              </w:rPr>
              <w:t xml:space="preserve">; Volume de amostra sanguínea necessária: 0.5 L (microlitro); Memória para 300 resultados de teste (Data e Hora); Faixa de Hematócrito: 30 - 55%; Conectividade e transferência de dados via </w:t>
            </w:r>
            <w:proofErr w:type="spellStart"/>
            <w:r w:rsidRPr="00616383">
              <w:rPr>
                <w:rFonts w:ascii="Arial Narrow" w:eastAsia="Arial" w:hAnsi="Arial Narrow" w:cs="Arial"/>
                <w:sz w:val="18"/>
                <w:szCs w:val="18"/>
              </w:rPr>
              <w:t>usb</w:t>
            </w:r>
            <w:proofErr w:type="spellEnd"/>
            <w:r w:rsidRPr="00616383">
              <w:rPr>
                <w:rFonts w:ascii="Arial Narrow" w:eastAsia="Arial" w:hAnsi="Arial Narrow" w:cs="Arial"/>
                <w:sz w:val="18"/>
                <w:szCs w:val="18"/>
              </w:rPr>
              <w:t>; Codificado (chip incluso nas embalagens de tiras); Cálculo automático das médias de resultados (7, 14 e 30 dias); Indicado para uso pessoal (</w:t>
            </w:r>
            <w:proofErr w:type="spellStart"/>
            <w:r w:rsidRPr="00616383">
              <w:rPr>
                <w:rFonts w:ascii="Arial Narrow" w:eastAsia="Arial" w:hAnsi="Arial Narrow" w:cs="Arial"/>
                <w:sz w:val="18"/>
                <w:szCs w:val="18"/>
              </w:rPr>
              <w:t>autoteste</w:t>
            </w:r>
            <w:proofErr w:type="spellEnd"/>
            <w:r w:rsidRPr="00616383">
              <w:rPr>
                <w:rFonts w:ascii="Arial Narrow" w:eastAsia="Arial" w:hAnsi="Arial Narrow" w:cs="Arial"/>
                <w:sz w:val="18"/>
                <w:szCs w:val="18"/>
              </w:rPr>
              <w:t xml:space="preserve">) e profissional. </w:t>
            </w:r>
            <w:r w:rsidRPr="00616383">
              <w:rPr>
                <w:rFonts w:ascii="Arial Narrow" w:eastAsia="Arial" w:hAnsi="Arial Narrow" w:cs="Arial"/>
                <w:b/>
                <w:sz w:val="18"/>
                <w:szCs w:val="18"/>
              </w:rPr>
              <w:t xml:space="preserve">OBS: Estamos licitando esta marca pois trabalhamos com ela na licitação anterior em nossos </w:t>
            </w:r>
            <w:proofErr w:type="spellStart"/>
            <w:r w:rsidRPr="00616383">
              <w:rPr>
                <w:rFonts w:ascii="Arial Narrow" w:eastAsia="Arial" w:hAnsi="Arial Narrow" w:cs="Arial"/>
                <w:b/>
                <w:sz w:val="18"/>
                <w:szCs w:val="18"/>
              </w:rPr>
              <w:t>ESFs</w:t>
            </w:r>
            <w:proofErr w:type="spellEnd"/>
            <w:r w:rsidRPr="00616383">
              <w:rPr>
                <w:rFonts w:ascii="Arial Narrow" w:eastAsia="Arial" w:hAnsi="Arial Narrow" w:cs="Arial"/>
                <w:b/>
                <w:sz w:val="18"/>
                <w:szCs w:val="18"/>
              </w:rPr>
              <w:t xml:space="preserve"> com nossos agentes comunitários de saúde pois a maioria de nossos usuários já tem o aparelho correspondente a esta marca. Para manter o mesmo padrão entre toda a equipe de saúde.</w:t>
            </w:r>
          </w:p>
        </w:tc>
        <w:tc>
          <w:tcPr>
            <w:tcW w:w="964" w:type="dxa"/>
            <w:shd w:val="clear" w:color="auto" w:fill="auto"/>
          </w:tcPr>
          <w:p w14:paraId="19AF335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150E0C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w:t>
            </w:r>
          </w:p>
        </w:tc>
        <w:tc>
          <w:tcPr>
            <w:tcW w:w="847" w:type="dxa"/>
            <w:shd w:val="clear" w:color="auto" w:fill="auto"/>
          </w:tcPr>
          <w:p w14:paraId="46CCF6A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148,1625</w:t>
            </w:r>
          </w:p>
        </w:tc>
        <w:tc>
          <w:tcPr>
            <w:tcW w:w="1037" w:type="dxa"/>
            <w:shd w:val="clear" w:color="auto" w:fill="auto"/>
          </w:tcPr>
          <w:p w14:paraId="401F714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37.040,6250</w:t>
            </w:r>
          </w:p>
        </w:tc>
      </w:tr>
      <w:tr w:rsidR="00616383" w:rsidRPr="00616383" w14:paraId="167F1A4C" w14:textId="77777777" w:rsidTr="00A73090">
        <w:tc>
          <w:tcPr>
            <w:tcW w:w="596" w:type="dxa"/>
            <w:shd w:val="clear" w:color="auto" w:fill="auto"/>
          </w:tcPr>
          <w:p w14:paraId="7AFD0CC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0165</w:t>
            </w:r>
          </w:p>
        </w:tc>
        <w:tc>
          <w:tcPr>
            <w:tcW w:w="865" w:type="dxa"/>
            <w:shd w:val="clear" w:color="auto" w:fill="auto"/>
          </w:tcPr>
          <w:p w14:paraId="58E16D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850044777</w:t>
            </w:r>
          </w:p>
        </w:tc>
        <w:tc>
          <w:tcPr>
            <w:tcW w:w="4375" w:type="dxa"/>
            <w:shd w:val="clear" w:color="auto" w:fill="auto"/>
          </w:tcPr>
          <w:p w14:paraId="5B37092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MICROPORE 25mm X4.5 M -A fita </w:t>
            </w:r>
            <w:proofErr w:type="spellStart"/>
            <w:r w:rsidRPr="00616383">
              <w:rPr>
                <w:rFonts w:ascii="Arial Narrow" w:eastAsia="Arial" w:hAnsi="Arial Narrow" w:cs="Arial"/>
                <w:sz w:val="18"/>
                <w:szCs w:val="18"/>
              </w:rPr>
              <w:t>microporosa</w:t>
            </w:r>
            <w:proofErr w:type="spellEnd"/>
            <w:r w:rsidRPr="00616383">
              <w:rPr>
                <w:rFonts w:ascii="Arial Narrow" w:eastAsia="Arial" w:hAnsi="Arial Narrow" w:cs="Arial"/>
                <w:sz w:val="18"/>
                <w:szCs w:val="18"/>
              </w:rPr>
              <w:t xml:space="preserve"> tem uma excelente fixação e permeabilidade. Pode ser utilizada em curativos, sondas, drenos, cateteres, bandagens, entre outros. Menor agressão à pele, se comparada ao esparadrapo.                                                                                    - Hipoalérgica; - Não estéril; - Não agride a pele; - Permite que a pele transpire; - Acondicionado em capa protetora; - Flexível. </w:t>
            </w:r>
            <w:proofErr w:type="spellStart"/>
            <w:r w:rsidRPr="00616383">
              <w:rPr>
                <w:rFonts w:ascii="Arial Narrow" w:eastAsia="Arial" w:hAnsi="Arial Narrow" w:cs="Arial"/>
                <w:sz w:val="18"/>
                <w:szCs w:val="18"/>
              </w:rPr>
              <w:t>Tam</w:t>
            </w:r>
            <w:proofErr w:type="spellEnd"/>
            <w:r w:rsidRPr="00616383">
              <w:rPr>
                <w:rFonts w:ascii="Arial Narrow" w:eastAsia="Arial" w:hAnsi="Arial Narrow" w:cs="Arial"/>
                <w:sz w:val="18"/>
                <w:szCs w:val="18"/>
              </w:rPr>
              <w:t>: 25 mm X 4.5m - Cor: branca; - Composição: confeccionada em não tecido à base de fibra de viscose. Adesivo acrílico. Caixa com 12 unidades.</w:t>
            </w:r>
          </w:p>
        </w:tc>
        <w:tc>
          <w:tcPr>
            <w:tcW w:w="964" w:type="dxa"/>
            <w:shd w:val="clear" w:color="auto" w:fill="auto"/>
          </w:tcPr>
          <w:p w14:paraId="69673DA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38B57F7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25E7065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5,2650</w:t>
            </w:r>
          </w:p>
        </w:tc>
        <w:tc>
          <w:tcPr>
            <w:tcW w:w="1037" w:type="dxa"/>
            <w:shd w:val="clear" w:color="auto" w:fill="auto"/>
          </w:tcPr>
          <w:p w14:paraId="2AEB0DD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526,5000</w:t>
            </w:r>
          </w:p>
        </w:tc>
      </w:tr>
      <w:tr w:rsidR="00616383" w:rsidRPr="00616383" w14:paraId="169EDDAC" w14:textId="77777777" w:rsidTr="00A73090">
        <w:tc>
          <w:tcPr>
            <w:tcW w:w="596" w:type="dxa"/>
            <w:shd w:val="clear" w:color="auto" w:fill="auto"/>
          </w:tcPr>
          <w:p w14:paraId="25208EA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0166</w:t>
            </w:r>
          </w:p>
        </w:tc>
        <w:tc>
          <w:tcPr>
            <w:tcW w:w="865" w:type="dxa"/>
            <w:shd w:val="clear" w:color="auto" w:fill="auto"/>
          </w:tcPr>
          <w:p w14:paraId="6D0C991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850044778</w:t>
            </w:r>
          </w:p>
        </w:tc>
        <w:tc>
          <w:tcPr>
            <w:tcW w:w="4375" w:type="dxa"/>
            <w:shd w:val="clear" w:color="auto" w:fill="auto"/>
          </w:tcPr>
          <w:p w14:paraId="175A090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MICROPORE 5 CM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4,5 M: Fita utilizada para fixação de curativos, ponto falso, proteção de cortes e demais machucados na pele. Permite a respiração da pele e liberdade de movimentos e com sua excelente fixação não machuca a pele ao ser removida, podendo ser usada em áreas sensíveis, principalmente em crianças e idosos. - Fita extrafina; - Cor: branca. Caixa com 96 unidades</w:t>
            </w:r>
          </w:p>
        </w:tc>
        <w:tc>
          <w:tcPr>
            <w:tcW w:w="964" w:type="dxa"/>
            <w:shd w:val="clear" w:color="auto" w:fill="auto"/>
          </w:tcPr>
          <w:p w14:paraId="741A481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2F4D34D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3FF0C77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12,5175</w:t>
            </w:r>
          </w:p>
        </w:tc>
        <w:tc>
          <w:tcPr>
            <w:tcW w:w="1037" w:type="dxa"/>
            <w:shd w:val="clear" w:color="auto" w:fill="auto"/>
          </w:tcPr>
          <w:p w14:paraId="1321E6C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1.251,7500</w:t>
            </w:r>
          </w:p>
        </w:tc>
      </w:tr>
      <w:tr w:rsidR="00616383" w:rsidRPr="00616383" w14:paraId="65415149" w14:textId="77777777" w:rsidTr="00A73090">
        <w:tc>
          <w:tcPr>
            <w:tcW w:w="596" w:type="dxa"/>
            <w:shd w:val="clear" w:color="auto" w:fill="auto"/>
          </w:tcPr>
          <w:p w14:paraId="67AADB9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0167</w:t>
            </w:r>
          </w:p>
        </w:tc>
        <w:tc>
          <w:tcPr>
            <w:tcW w:w="865" w:type="dxa"/>
            <w:shd w:val="clear" w:color="auto" w:fill="auto"/>
          </w:tcPr>
          <w:p w14:paraId="20B7DE7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850044779</w:t>
            </w:r>
          </w:p>
        </w:tc>
        <w:tc>
          <w:tcPr>
            <w:tcW w:w="4375" w:type="dxa"/>
            <w:shd w:val="clear" w:color="auto" w:fill="auto"/>
          </w:tcPr>
          <w:p w14:paraId="48DF540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NEGATOSSCÓPIO: O </w:t>
            </w:r>
            <w:proofErr w:type="spellStart"/>
            <w:r w:rsidRPr="00616383">
              <w:rPr>
                <w:rFonts w:ascii="Arial Narrow" w:eastAsia="Arial" w:hAnsi="Arial Narrow" w:cs="Arial"/>
                <w:sz w:val="18"/>
                <w:szCs w:val="18"/>
              </w:rPr>
              <w:t>Negatoscópio</w:t>
            </w:r>
            <w:proofErr w:type="spellEnd"/>
            <w:r w:rsidRPr="00616383">
              <w:rPr>
                <w:rFonts w:ascii="Arial Narrow" w:eastAsia="Arial" w:hAnsi="Arial Narrow" w:cs="Arial"/>
                <w:sz w:val="18"/>
                <w:szCs w:val="18"/>
              </w:rPr>
              <w:t xml:space="preserve"> 2 Corpos Bivolt é um equipamento composto por uma placa translúcida, provido de um dispositivo de iluminação que serve para examinar, por transparência as chapas radiográficas, permitindo a visualização nítida do Raio X.O </w:t>
            </w:r>
            <w:proofErr w:type="spellStart"/>
            <w:r w:rsidRPr="00616383">
              <w:rPr>
                <w:rFonts w:ascii="Arial Narrow" w:eastAsia="Arial" w:hAnsi="Arial Narrow" w:cs="Arial"/>
                <w:sz w:val="18"/>
                <w:szCs w:val="18"/>
              </w:rPr>
              <w:t>negatoscópio</w:t>
            </w:r>
            <w:proofErr w:type="spellEnd"/>
            <w:r w:rsidRPr="00616383">
              <w:rPr>
                <w:rFonts w:ascii="Arial Narrow" w:eastAsia="Arial" w:hAnsi="Arial Narrow" w:cs="Arial"/>
                <w:sz w:val="18"/>
                <w:szCs w:val="18"/>
              </w:rPr>
              <w:t xml:space="preserve"> serve para que o profissional da saúde possa fazer uma leitura clara e precisa dos exames de imagem de seus pacientes. </w:t>
            </w:r>
            <w:r w:rsidRPr="00616383">
              <w:rPr>
                <w:rFonts w:ascii="Arial Narrow" w:eastAsia="Arial" w:hAnsi="Arial Narrow" w:cs="Arial"/>
                <w:b/>
                <w:bCs/>
                <w:sz w:val="18"/>
                <w:szCs w:val="18"/>
              </w:rPr>
              <w:t>GARANTIA MÍNIMA 12 MESES</w:t>
            </w:r>
          </w:p>
        </w:tc>
        <w:tc>
          <w:tcPr>
            <w:tcW w:w="964" w:type="dxa"/>
            <w:shd w:val="clear" w:color="auto" w:fill="auto"/>
          </w:tcPr>
          <w:p w14:paraId="3AA84D1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5A33BE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15</w:t>
            </w:r>
          </w:p>
        </w:tc>
        <w:tc>
          <w:tcPr>
            <w:tcW w:w="847" w:type="dxa"/>
            <w:shd w:val="clear" w:color="auto" w:fill="auto"/>
          </w:tcPr>
          <w:p w14:paraId="423F16F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414,4533</w:t>
            </w:r>
          </w:p>
        </w:tc>
        <w:tc>
          <w:tcPr>
            <w:tcW w:w="1037" w:type="dxa"/>
            <w:shd w:val="clear" w:color="auto" w:fill="auto"/>
          </w:tcPr>
          <w:p w14:paraId="0960E51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6.216,7995</w:t>
            </w:r>
          </w:p>
        </w:tc>
      </w:tr>
      <w:tr w:rsidR="00616383" w:rsidRPr="00616383" w14:paraId="30E4FB8C" w14:textId="77777777" w:rsidTr="00A73090">
        <w:tc>
          <w:tcPr>
            <w:tcW w:w="596" w:type="dxa"/>
            <w:shd w:val="clear" w:color="auto" w:fill="auto"/>
          </w:tcPr>
          <w:p w14:paraId="15D844A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0168</w:t>
            </w:r>
          </w:p>
        </w:tc>
        <w:tc>
          <w:tcPr>
            <w:tcW w:w="865" w:type="dxa"/>
            <w:shd w:val="clear" w:color="auto" w:fill="auto"/>
          </w:tcPr>
          <w:p w14:paraId="24CD5F3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850044780</w:t>
            </w:r>
          </w:p>
        </w:tc>
        <w:tc>
          <w:tcPr>
            <w:tcW w:w="4375" w:type="dxa"/>
            <w:shd w:val="clear" w:color="auto" w:fill="auto"/>
          </w:tcPr>
          <w:p w14:paraId="75CA26C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ÓCULOS DE PROTEÇÃO - EPI Equipamento de Proteção Individual (EPI) comumente usada por indústrias no cumprimento de Norma Regulamentadora NR-6 para proteger os funcionários de lesões no globo ocular, provocados por poeira, produtos químicos ou partículas. Os óculos de proteção são feitos de plástico incolor, possui hastes flexíveis, proteção lateral e possui CA. - Confortável - Proteção lateral - Hastes flexíveis - Incolor - </w:t>
            </w:r>
            <w:r w:rsidRPr="00616383">
              <w:rPr>
                <w:rFonts w:ascii="Arial Narrow" w:eastAsia="Arial" w:hAnsi="Arial Narrow" w:cs="Arial"/>
                <w:sz w:val="18"/>
                <w:szCs w:val="18"/>
              </w:rPr>
              <w:lastRenderedPageBreak/>
              <w:t>Usado no cumprimento de Norma Regulamentadora NR-6 - Pode ser usado sobreposto os óculos de grau - Embalados individualmente.</w:t>
            </w:r>
          </w:p>
        </w:tc>
        <w:tc>
          <w:tcPr>
            <w:tcW w:w="964" w:type="dxa"/>
            <w:shd w:val="clear" w:color="auto" w:fill="auto"/>
          </w:tcPr>
          <w:p w14:paraId="673DA4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42D46D3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6A6DE77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6,4500</w:t>
            </w:r>
          </w:p>
        </w:tc>
        <w:tc>
          <w:tcPr>
            <w:tcW w:w="1037" w:type="dxa"/>
            <w:shd w:val="clear" w:color="auto" w:fill="auto"/>
          </w:tcPr>
          <w:p w14:paraId="1556757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3.225,0000</w:t>
            </w:r>
          </w:p>
        </w:tc>
      </w:tr>
      <w:tr w:rsidR="00616383" w:rsidRPr="00616383" w14:paraId="3C9DEF8B" w14:textId="77777777" w:rsidTr="00A73090">
        <w:tc>
          <w:tcPr>
            <w:tcW w:w="596" w:type="dxa"/>
            <w:shd w:val="clear" w:color="auto" w:fill="auto"/>
          </w:tcPr>
          <w:p w14:paraId="5B92EED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0169</w:t>
            </w:r>
          </w:p>
        </w:tc>
        <w:tc>
          <w:tcPr>
            <w:tcW w:w="865" w:type="dxa"/>
            <w:shd w:val="clear" w:color="auto" w:fill="auto"/>
          </w:tcPr>
          <w:p w14:paraId="2EE29F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850044781</w:t>
            </w:r>
          </w:p>
        </w:tc>
        <w:tc>
          <w:tcPr>
            <w:tcW w:w="4375" w:type="dxa"/>
            <w:shd w:val="clear" w:color="auto" w:fill="auto"/>
          </w:tcPr>
          <w:p w14:paraId="47139DD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OFTALMOSCÓPIO: </w:t>
            </w:r>
            <w:proofErr w:type="gramStart"/>
            <w:r w:rsidRPr="00616383">
              <w:rPr>
                <w:rFonts w:ascii="Arial Narrow" w:eastAsia="Arial" w:hAnsi="Arial Narrow" w:cs="Arial"/>
                <w:sz w:val="18"/>
                <w:szCs w:val="18"/>
              </w:rPr>
              <w:t xml:space="preserve"> Este</w:t>
            </w:r>
            <w:proofErr w:type="gramEnd"/>
            <w:r w:rsidRPr="00616383">
              <w:rPr>
                <w:rFonts w:ascii="Arial Narrow" w:eastAsia="Arial" w:hAnsi="Arial Narrow" w:cs="Arial"/>
                <w:sz w:val="18"/>
                <w:szCs w:val="18"/>
              </w:rPr>
              <w:t xml:space="preserve"> artigo médico é usado na oftalmoscopia ou </w:t>
            </w:r>
            <w:proofErr w:type="spellStart"/>
            <w:r w:rsidRPr="00616383">
              <w:rPr>
                <w:rFonts w:ascii="Arial Narrow" w:eastAsia="Arial" w:hAnsi="Arial Narrow" w:cs="Arial"/>
                <w:sz w:val="18"/>
                <w:szCs w:val="18"/>
              </w:rPr>
              <w:t>fundoscopia</w:t>
            </w:r>
            <w:proofErr w:type="spellEnd"/>
            <w:r w:rsidRPr="00616383">
              <w:rPr>
                <w:rFonts w:ascii="Arial Narrow" w:eastAsia="Arial" w:hAnsi="Arial Narrow" w:cs="Arial"/>
                <w:sz w:val="18"/>
                <w:szCs w:val="18"/>
              </w:rPr>
              <w:t xml:space="preserve"> como também é conhecido. Trata-se de um exame que analisa as estruturas do fundo do olho que é formada pela retina, disco óptico e vasos sanguíneos.  O oftalmoscópio funciona de forma bastante simples, mas é fundamental para o diagnóstico de diversos problemas oculares e até mesmo doenças sistêmicas, como hipertensão, tumores, disfunções da tireoide entre outras. O aparelho oftalmológico possui um espelho angulado e uma luz que ilumina dentro do olho e a reflexão desta luz na retina permite a observação do fundo do olho. </w:t>
            </w:r>
            <w:r w:rsidRPr="00616383">
              <w:rPr>
                <w:rFonts w:ascii="Arial Narrow" w:eastAsia="Arial" w:hAnsi="Arial Narrow" w:cs="Arial"/>
                <w:b/>
                <w:bCs/>
                <w:sz w:val="18"/>
                <w:szCs w:val="18"/>
              </w:rPr>
              <w:t>GARANTIA MÍNIMA 12 MESES</w:t>
            </w:r>
          </w:p>
        </w:tc>
        <w:tc>
          <w:tcPr>
            <w:tcW w:w="964" w:type="dxa"/>
            <w:shd w:val="clear" w:color="auto" w:fill="auto"/>
          </w:tcPr>
          <w:p w14:paraId="569A0DB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F0D784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15</w:t>
            </w:r>
          </w:p>
        </w:tc>
        <w:tc>
          <w:tcPr>
            <w:tcW w:w="847" w:type="dxa"/>
            <w:shd w:val="clear" w:color="auto" w:fill="auto"/>
          </w:tcPr>
          <w:p w14:paraId="72CB2DB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414,2600</w:t>
            </w:r>
          </w:p>
        </w:tc>
        <w:tc>
          <w:tcPr>
            <w:tcW w:w="1037" w:type="dxa"/>
            <w:shd w:val="clear" w:color="auto" w:fill="auto"/>
          </w:tcPr>
          <w:p w14:paraId="77A629C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6.213,9000</w:t>
            </w:r>
          </w:p>
        </w:tc>
      </w:tr>
      <w:tr w:rsidR="00616383" w:rsidRPr="00616383" w14:paraId="50A19891" w14:textId="77777777" w:rsidTr="00A73090">
        <w:tc>
          <w:tcPr>
            <w:tcW w:w="596" w:type="dxa"/>
            <w:shd w:val="clear" w:color="auto" w:fill="auto"/>
          </w:tcPr>
          <w:p w14:paraId="11FB742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0170</w:t>
            </w:r>
          </w:p>
        </w:tc>
        <w:tc>
          <w:tcPr>
            <w:tcW w:w="865" w:type="dxa"/>
            <w:shd w:val="clear" w:color="auto" w:fill="auto"/>
          </w:tcPr>
          <w:p w14:paraId="76A3A8A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850044782</w:t>
            </w:r>
          </w:p>
        </w:tc>
        <w:tc>
          <w:tcPr>
            <w:tcW w:w="4375" w:type="dxa"/>
            <w:shd w:val="clear" w:color="auto" w:fill="auto"/>
          </w:tcPr>
          <w:p w14:paraId="7F8ACAA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ÓLEO CICATRIZANTE: É um produto rico em Ácidos Graxos Essenciais (</w:t>
            </w:r>
            <w:proofErr w:type="spellStart"/>
            <w:r w:rsidRPr="00616383">
              <w:rPr>
                <w:rFonts w:ascii="Arial Narrow" w:eastAsia="Arial" w:hAnsi="Arial Narrow" w:cs="Arial"/>
                <w:sz w:val="18"/>
                <w:szCs w:val="18"/>
              </w:rPr>
              <w:t>AGEs</w:t>
            </w:r>
            <w:proofErr w:type="spellEnd"/>
            <w:r w:rsidRPr="00616383">
              <w:rPr>
                <w:rFonts w:ascii="Arial Narrow" w:eastAsia="Arial" w:hAnsi="Arial Narrow" w:cs="Arial"/>
                <w:sz w:val="18"/>
                <w:szCs w:val="18"/>
              </w:rPr>
              <w:t>), contendo ainda Triglicerídeos de Cadeia Média (</w:t>
            </w:r>
            <w:proofErr w:type="spellStart"/>
            <w:r w:rsidRPr="00616383">
              <w:rPr>
                <w:rFonts w:ascii="Arial Narrow" w:eastAsia="Arial" w:hAnsi="Arial Narrow" w:cs="Arial"/>
                <w:sz w:val="18"/>
                <w:szCs w:val="18"/>
              </w:rPr>
              <w:t>tcm</w:t>
            </w:r>
            <w:proofErr w:type="spellEnd"/>
            <w:r w:rsidRPr="00616383">
              <w:rPr>
                <w:rFonts w:ascii="Arial Narrow" w:eastAsia="Arial" w:hAnsi="Arial Narrow" w:cs="Arial"/>
                <w:sz w:val="18"/>
                <w:szCs w:val="18"/>
              </w:rPr>
              <w:t xml:space="preserve">), Vitaminas A e </w:t>
            </w:r>
            <w:proofErr w:type="spellStart"/>
            <w:r w:rsidRPr="00616383">
              <w:rPr>
                <w:rFonts w:ascii="Arial Narrow" w:eastAsia="Arial" w:hAnsi="Arial Narrow" w:cs="Arial"/>
                <w:sz w:val="18"/>
                <w:szCs w:val="18"/>
              </w:rPr>
              <w:t>E</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e</w:t>
            </w:r>
            <w:proofErr w:type="spellEnd"/>
            <w:r w:rsidRPr="00616383">
              <w:rPr>
                <w:rFonts w:ascii="Arial Narrow" w:eastAsia="Arial" w:hAnsi="Arial Narrow" w:cs="Arial"/>
                <w:sz w:val="18"/>
                <w:szCs w:val="18"/>
              </w:rPr>
              <w:t xml:space="preserve"> Lecitina de Soja que, em conjunto, agem na hidratação preventiva, além de possuírem propriedades emolientes que protegem a pele e auxiliam no processo de cicatrização de feridas. Indicações: Prevenção de úlceras por pressão Feridas agudas e crônicas, com ou sem infecção, de qualquer etiologia Feridas com perda de tecido superficial e parcial Dermatites </w:t>
            </w:r>
            <w:proofErr w:type="spellStart"/>
            <w:r w:rsidRPr="00616383">
              <w:rPr>
                <w:rFonts w:ascii="Arial Narrow" w:eastAsia="Arial" w:hAnsi="Arial Narrow" w:cs="Arial"/>
                <w:sz w:val="18"/>
                <w:szCs w:val="18"/>
              </w:rPr>
              <w:t>perilesões</w:t>
            </w:r>
            <w:proofErr w:type="spellEnd"/>
            <w:r w:rsidRPr="00616383">
              <w:rPr>
                <w:rFonts w:ascii="Arial Narrow" w:eastAsia="Arial" w:hAnsi="Arial Narrow" w:cs="Arial"/>
                <w:sz w:val="18"/>
                <w:szCs w:val="18"/>
              </w:rPr>
              <w:t xml:space="preserve">, Queimaduras de primeiro e segundo grau Dermatites amoniacais (assaduras de bebê) Dermatites </w:t>
            </w:r>
            <w:proofErr w:type="spellStart"/>
            <w:r w:rsidRPr="00616383">
              <w:rPr>
                <w:rFonts w:ascii="Arial Narrow" w:eastAsia="Arial" w:hAnsi="Arial Narrow" w:cs="Arial"/>
                <w:sz w:val="18"/>
                <w:szCs w:val="18"/>
              </w:rPr>
              <w:t>perigastrostomias</w:t>
            </w:r>
            <w:proofErr w:type="spellEnd"/>
            <w:r w:rsidRPr="00616383">
              <w:rPr>
                <w:rFonts w:ascii="Arial Narrow" w:eastAsia="Arial" w:hAnsi="Arial Narrow" w:cs="Arial"/>
                <w:sz w:val="18"/>
                <w:szCs w:val="18"/>
              </w:rPr>
              <w:t>, traqueostomias e drenos. Conteúdo: Frasco 200 ml. Caixa com 24 unidades.</w:t>
            </w:r>
          </w:p>
        </w:tc>
        <w:tc>
          <w:tcPr>
            <w:tcW w:w="964" w:type="dxa"/>
            <w:shd w:val="clear" w:color="auto" w:fill="auto"/>
          </w:tcPr>
          <w:p w14:paraId="0A8CCEA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56E14EE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1C9D23D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212,7750</w:t>
            </w:r>
          </w:p>
        </w:tc>
        <w:tc>
          <w:tcPr>
            <w:tcW w:w="1037" w:type="dxa"/>
            <w:shd w:val="clear" w:color="auto" w:fill="auto"/>
          </w:tcPr>
          <w:p w14:paraId="5375288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6.383,2500</w:t>
            </w:r>
          </w:p>
        </w:tc>
      </w:tr>
      <w:tr w:rsidR="00616383" w:rsidRPr="00616383" w14:paraId="3AE95177" w14:textId="77777777" w:rsidTr="00A73090">
        <w:tc>
          <w:tcPr>
            <w:tcW w:w="596" w:type="dxa"/>
            <w:shd w:val="clear" w:color="auto" w:fill="auto"/>
          </w:tcPr>
          <w:p w14:paraId="6266C95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0171</w:t>
            </w:r>
          </w:p>
        </w:tc>
        <w:tc>
          <w:tcPr>
            <w:tcW w:w="865" w:type="dxa"/>
            <w:shd w:val="clear" w:color="auto" w:fill="auto"/>
          </w:tcPr>
          <w:p w14:paraId="1C47FB0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850044783</w:t>
            </w:r>
          </w:p>
        </w:tc>
        <w:tc>
          <w:tcPr>
            <w:tcW w:w="4375" w:type="dxa"/>
            <w:shd w:val="clear" w:color="auto" w:fill="auto"/>
          </w:tcPr>
          <w:p w14:paraId="1077351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OLIVA DE ESTETOCÓPIO: As olivas para Estetoscópio além de garantirem um maior isolamento acústico permitem um conforto surpreendente e não ferem os ouvidos quando utilizadas por longos períodos. Confeccionada em Borracha (sem rosca); Toque macio; não fere os ouvidos; Permite um isolamento acústico excepcional; Tamanho: Grande (Regular – Original).</w:t>
            </w:r>
          </w:p>
        </w:tc>
        <w:tc>
          <w:tcPr>
            <w:tcW w:w="964" w:type="dxa"/>
            <w:shd w:val="clear" w:color="auto" w:fill="auto"/>
          </w:tcPr>
          <w:p w14:paraId="483D31A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EA70CF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9A9412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2,8100</w:t>
            </w:r>
          </w:p>
        </w:tc>
        <w:tc>
          <w:tcPr>
            <w:tcW w:w="1037" w:type="dxa"/>
            <w:shd w:val="clear" w:color="auto" w:fill="auto"/>
          </w:tcPr>
          <w:p w14:paraId="0D34BAA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28,1000</w:t>
            </w:r>
          </w:p>
        </w:tc>
      </w:tr>
      <w:tr w:rsidR="00616383" w:rsidRPr="00616383" w14:paraId="6BD4265C" w14:textId="77777777" w:rsidTr="00A73090">
        <w:tc>
          <w:tcPr>
            <w:tcW w:w="596" w:type="dxa"/>
            <w:shd w:val="clear" w:color="auto" w:fill="auto"/>
          </w:tcPr>
          <w:p w14:paraId="23E70FE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0172</w:t>
            </w:r>
          </w:p>
        </w:tc>
        <w:tc>
          <w:tcPr>
            <w:tcW w:w="865" w:type="dxa"/>
            <w:shd w:val="clear" w:color="auto" w:fill="auto"/>
          </w:tcPr>
          <w:p w14:paraId="725B052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850044785</w:t>
            </w:r>
          </w:p>
        </w:tc>
        <w:tc>
          <w:tcPr>
            <w:tcW w:w="4375" w:type="dxa"/>
            <w:shd w:val="clear" w:color="auto" w:fill="auto"/>
          </w:tcPr>
          <w:p w14:paraId="28E1DEB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OTOSCÓPIO C/ CABO METAL C / 5 ESPÉCULOS PLÁSTICO: </w:t>
            </w:r>
            <w:proofErr w:type="spellStart"/>
            <w:r w:rsidRPr="00616383">
              <w:rPr>
                <w:rFonts w:ascii="Arial Narrow" w:eastAsia="Arial" w:hAnsi="Arial Narrow" w:cs="Arial"/>
                <w:sz w:val="18"/>
                <w:szCs w:val="18"/>
              </w:rPr>
              <w:t>Otoscópio</w:t>
            </w:r>
            <w:proofErr w:type="spellEnd"/>
            <w:r w:rsidRPr="00616383">
              <w:rPr>
                <w:rFonts w:ascii="Arial Narrow" w:eastAsia="Arial" w:hAnsi="Arial Narrow" w:cs="Arial"/>
                <w:sz w:val="18"/>
                <w:szCs w:val="18"/>
              </w:rPr>
              <w:t xml:space="preserve"> para diagnósticos médicos, indicado para avaliar tanto a parte interna quanto a parte externa do </w:t>
            </w:r>
            <w:proofErr w:type="spellStart"/>
            <w:proofErr w:type="gramStart"/>
            <w:r w:rsidRPr="00616383">
              <w:rPr>
                <w:rFonts w:ascii="Arial Narrow" w:eastAsia="Arial" w:hAnsi="Arial Narrow" w:cs="Arial"/>
                <w:sz w:val="18"/>
                <w:szCs w:val="18"/>
              </w:rPr>
              <w:t>ouvido.Iluminação</w:t>
            </w:r>
            <w:proofErr w:type="spellEnd"/>
            <w:proofErr w:type="gramEnd"/>
            <w:r w:rsidRPr="00616383">
              <w:rPr>
                <w:rFonts w:ascii="Arial Narrow" w:eastAsia="Arial" w:hAnsi="Arial Narrow" w:cs="Arial"/>
                <w:sz w:val="18"/>
                <w:szCs w:val="18"/>
              </w:rPr>
              <w:t xml:space="preserve"> branca e de alto brilho, com excelente nitidez da imagem. Conexão para pera de insuflação, possibilita avaliar a mobilidade da membrana timpânica (pera opcional). Espéculos disponíveis em diversos tamanhos e modelos. Fácil substituição da lâmpada ou LED. Cabo em metal recartilhado para melhor ergonomia e segurança durante o exame. Reostato para controle de intensidade da luz. Cabo compatível com todas as cabeças. CONTENDO: 01 </w:t>
            </w:r>
            <w:proofErr w:type="spellStart"/>
            <w:r w:rsidRPr="00616383">
              <w:rPr>
                <w:rFonts w:ascii="Arial Narrow" w:eastAsia="Arial" w:hAnsi="Arial Narrow" w:cs="Arial"/>
                <w:sz w:val="18"/>
                <w:szCs w:val="18"/>
              </w:rPr>
              <w:t>Otoscópio</w:t>
            </w:r>
            <w:proofErr w:type="spellEnd"/>
            <w:r w:rsidRPr="00616383">
              <w:rPr>
                <w:rFonts w:ascii="Arial Narrow" w:eastAsia="Arial" w:hAnsi="Arial Narrow" w:cs="Arial"/>
                <w:sz w:val="18"/>
                <w:szCs w:val="18"/>
              </w:rPr>
              <w:t xml:space="preserve">; 05 Espéculos Auriculares </w:t>
            </w:r>
            <w:proofErr w:type="spellStart"/>
            <w:r w:rsidRPr="00616383">
              <w:rPr>
                <w:rFonts w:ascii="Arial Narrow" w:eastAsia="Arial" w:hAnsi="Arial Narrow" w:cs="Arial"/>
                <w:sz w:val="18"/>
                <w:szCs w:val="18"/>
              </w:rPr>
              <w:t>Autoclaváveis</w:t>
            </w:r>
            <w:proofErr w:type="spellEnd"/>
            <w:r w:rsidRPr="00616383">
              <w:rPr>
                <w:rFonts w:ascii="Arial Narrow" w:eastAsia="Arial" w:hAnsi="Arial Narrow" w:cs="Arial"/>
                <w:sz w:val="18"/>
                <w:szCs w:val="18"/>
              </w:rPr>
              <w:t xml:space="preserve"> (2.5, 3.5, 4.5, 5.5 e 9mm) </w:t>
            </w:r>
            <w:r w:rsidRPr="00616383">
              <w:rPr>
                <w:rFonts w:ascii="Arial Narrow" w:eastAsia="Arial" w:hAnsi="Arial Narrow" w:cs="Arial"/>
                <w:b/>
                <w:bCs/>
                <w:sz w:val="18"/>
                <w:szCs w:val="18"/>
              </w:rPr>
              <w:t>GARANTIA MÍNIMA 12 MESES</w:t>
            </w:r>
          </w:p>
        </w:tc>
        <w:tc>
          <w:tcPr>
            <w:tcW w:w="964" w:type="dxa"/>
            <w:shd w:val="clear" w:color="auto" w:fill="auto"/>
          </w:tcPr>
          <w:p w14:paraId="7C2A172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5C80D7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16BA3CD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199,9033</w:t>
            </w:r>
          </w:p>
        </w:tc>
        <w:tc>
          <w:tcPr>
            <w:tcW w:w="1037" w:type="dxa"/>
            <w:shd w:val="clear" w:color="auto" w:fill="auto"/>
          </w:tcPr>
          <w:p w14:paraId="01BDDD0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9.995,1650</w:t>
            </w:r>
          </w:p>
        </w:tc>
      </w:tr>
      <w:tr w:rsidR="00616383" w:rsidRPr="00616383" w14:paraId="748C956C" w14:textId="77777777" w:rsidTr="00A73090">
        <w:tc>
          <w:tcPr>
            <w:tcW w:w="596" w:type="dxa"/>
            <w:shd w:val="clear" w:color="auto" w:fill="auto"/>
          </w:tcPr>
          <w:p w14:paraId="44D07DB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0173</w:t>
            </w:r>
          </w:p>
        </w:tc>
        <w:tc>
          <w:tcPr>
            <w:tcW w:w="865" w:type="dxa"/>
            <w:shd w:val="clear" w:color="auto" w:fill="auto"/>
          </w:tcPr>
          <w:p w14:paraId="0D732A8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850044784</w:t>
            </w:r>
          </w:p>
        </w:tc>
        <w:tc>
          <w:tcPr>
            <w:tcW w:w="4375" w:type="dxa"/>
            <w:shd w:val="clear" w:color="auto" w:fill="auto"/>
          </w:tcPr>
          <w:p w14:paraId="163413A1" w14:textId="77777777" w:rsidR="00616383" w:rsidRPr="00616383" w:rsidRDefault="00616383" w:rsidP="00616383">
            <w:pPr>
              <w:spacing w:after="0" w:line="240" w:lineRule="auto"/>
              <w:jc w:val="both"/>
              <w:rPr>
                <w:rFonts w:ascii="Arial Narrow" w:eastAsia="Arial" w:hAnsi="Arial Narrow" w:cs="Arial"/>
                <w:sz w:val="18"/>
                <w:szCs w:val="18"/>
              </w:rPr>
            </w:pPr>
            <w:proofErr w:type="gramStart"/>
            <w:r w:rsidRPr="00616383">
              <w:rPr>
                <w:rFonts w:ascii="Arial Narrow" w:eastAsia="Arial" w:hAnsi="Arial Narrow" w:cs="Arial"/>
                <w:sz w:val="18"/>
                <w:szCs w:val="18"/>
              </w:rPr>
              <w:t>OTOSCÓPIO :De</w:t>
            </w:r>
            <w:proofErr w:type="gramEnd"/>
            <w:r w:rsidRPr="00616383">
              <w:rPr>
                <w:rFonts w:ascii="Arial Narrow" w:eastAsia="Arial" w:hAnsi="Arial Narrow" w:cs="Arial"/>
                <w:sz w:val="18"/>
                <w:szCs w:val="18"/>
              </w:rPr>
              <w:t xml:space="preserve"> extrema importância em exames do canal auditivo e na manutenção da saúde dos ouvidos, o </w:t>
            </w:r>
            <w:proofErr w:type="spellStart"/>
            <w:r w:rsidRPr="00616383">
              <w:rPr>
                <w:rFonts w:ascii="Arial Narrow" w:eastAsia="Arial" w:hAnsi="Arial Narrow" w:cs="Arial"/>
                <w:sz w:val="18"/>
                <w:szCs w:val="18"/>
              </w:rPr>
              <w:t>otoscópio</w:t>
            </w:r>
            <w:proofErr w:type="spellEnd"/>
            <w:r w:rsidRPr="00616383">
              <w:rPr>
                <w:rFonts w:ascii="Arial Narrow" w:eastAsia="Arial" w:hAnsi="Arial Narrow" w:cs="Arial"/>
                <w:sz w:val="18"/>
                <w:szCs w:val="18"/>
              </w:rPr>
              <w:t xml:space="preserve"> é um dispositivo médico indispensável para pediatras, clínicos, otorrinolaringologistas e outros profissionais da área de saúde. </w:t>
            </w:r>
            <w:proofErr w:type="spellStart"/>
            <w:r w:rsidRPr="00616383">
              <w:rPr>
                <w:rFonts w:ascii="Arial Narrow" w:eastAsia="Arial" w:hAnsi="Arial Narrow" w:cs="Arial"/>
                <w:sz w:val="18"/>
                <w:szCs w:val="18"/>
              </w:rPr>
              <w:t>Otoscópio</w:t>
            </w:r>
            <w:proofErr w:type="spellEnd"/>
            <w:r w:rsidRPr="00616383">
              <w:rPr>
                <w:rFonts w:ascii="Arial Narrow" w:eastAsia="Arial" w:hAnsi="Arial Narrow" w:cs="Arial"/>
                <w:sz w:val="18"/>
                <w:szCs w:val="18"/>
              </w:rPr>
              <w:t xml:space="preserve"> de bolso feito de ABS resistente a impactos e material de aço inoxidável altamente resistente à corrosão. Janela giratória com lente de ampliação 3X para imagem nítida e reflexão mínima. Porta de insuflação para teste pneumático de mobilidade timpânica. Lâmpada LED com vida útil de 50.000 horas Transmissão de luz por fibra óptica Cabo ergonômico alimentado por 2 pilhas do tipo AA. Clip de bolso com interruptor integrado com desligamento automático ao ser fixado no bolso. LED de alto brilho na cor branca, proporcionando melhor visibilidade e sem distorção na cor do tecido para melhor diagnóstico. Acompanha estojo macio para melhor acomodação. Incluso 5 espéculos auriculares de 2,5mm e 5 espéculos de 4,0mm. </w:t>
            </w:r>
            <w:r w:rsidRPr="00616383">
              <w:rPr>
                <w:rFonts w:ascii="Arial Narrow" w:eastAsia="Arial" w:hAnsi="Arial Narrow" w:cs="Arial"/>
                <w:b/>
                <w:bCs/>
                <w:sz w:val="18"/>
                <w:szCs w:val="18"/>
              </w:rPr>
              <w:t>GARANTIA MÍNIMA 12 MESES</w:t>
            </w:r>
          </w:p>
        </w:tc>
        <w:tc>
          <w:tcPr>
            <w:tcW w:w="964" w:type="dxa"/>
            <w:shd w:val="clear" w:color="auto" w:fill="auto"/>
          </w:tcPr>
          <w:p w14:paraId="66E1C80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EC290E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093DACC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199,9033</w:t>
            </w:r>
          </w:p>
        </w:tc>
        <w:tc>
          <w:tcPr>
            <w:tcW w:w="1037" w:type="dxa"/>
            <w:shd w:val="clear" w:color="auto" w:fill="auto"/>
          </w:tcPr>
          <w:p w14:paraId="1E1A5DC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9.995,1650</w:t>
            </w:r>
          </w:p>
        </w:tc>
      </w:tr>
      <w:tr w:rsidR="00616383" w:rsidRPr="00616383" w14:paraId="1382C1D4" w14:textId="77777777" w:rsidTr="00A73090">
        <w:tc>
          <w:tcPr>
            <w:tcW w:w="596" w:type="dxa"/>
            <w:shd w:val="clear" w:color="auto" w:fill="auto"/>
          </w:tcPr>
          <w:p w14:paraId="504D53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0174</w:t>
            </w:r>
          </w:p>
        </w:tc>
        <w:tc>
          <w:tcPr>
            <w:tcW w:w="865" w:type="dxa"/>
            <w:shd w:val="clear" w:color="auto" w:fill="auto"/>
          </w:tcPr>
          <w:p w14:paraId="4180E58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850044786</w:t>
            </w:r>
          </w:p>
        </w:tc>
        <w:tc>
          <w:tcPr>
            <w:tcW w:w="4375" w:type="dxa"/>
            <w:shd w:val="clear" w:color="auto" w:fill="auto"/>
          </w:tcPr>
          <w:p w14:paraId="08F1FC8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OXÍMETRO: </w:t>
            </w:r>
            <w:proofErr w:type="spellStart"/>
            <w:r w:rsidRPr="00616383">
              <w:rPr>
                <w:rFonts w:ascii="Arial Narrow" w:eastAsia="Arial" w:hAnsi="Arial Narrow" w:cs="Arial"/>
                <w:sz w:val="18"/>
                <w:szCs w:val="18"/>
              </w:rPr>
              <w:t>Oxímetro</w:t>
            </w:r>
            <w:proofErr w:type="spellEnd"/>
            <w:r w:rsidRPr="00616383">
              <w:rPr>
                <w:rFonts w:ascii="Arial Narrow" w:eastAsia="Arial" w:hAnsi="Arial Narrow" w:cs="Arial"/>
                <w:sz w:val="18"/>
                <w:szCs w:val="18"/>
              </w:rPr>
              <w:t xml:space="preserve"> de pulso digital pode ser utilizado para medir a taxa de pulso níveis de saturação de oxigênio no sangue com precisão. Fácil de ler: Suporte SPO2 pulso e gráfico de barras você pode ver seu resultado muito claro com display </w:t>
            </w:r>
            <w:proofErr w:type="spellStart"/>
            <w:r w:rsidRPr="00616383">
              <w:rPr>
                <w:rFonts w:ascii="Arial Narrow" w:eastAsia="Arial" w:hAnsi="Arial Narrow" w:cs="Arial"/>
                <w:sz w:val="18"/>
                <w:szCs w:val="18"/>
              </w:rPr>
              <w:t>led</w:t>
            </w:r>
            <w:proofErr w:type="spellEnd"/>
            <w:r w:rsidRPr="00616383">
              <w:rPr>
                <w:rFonts w:ascii="Arial Narrow" w:eastAsia="Arial" w:hAnsi="Arial Narrow" w:cs="Arial"/>
                <w:sz w:val="18"/>
                <w:szCs w:val="18"/>
              </w:rPr>
              <w:t xml:space="preserve">. Fácil de usar: preciso e operação confiável de um botão basta prendê-lo em seu dedo e ligá-lo com o pressionar de um botão. Desligamento automático após 5s quando não estiver em uso. Amplamente aplicável: adequado para uso diário. Amplamente utilizado no cuidado físico da barra de oxigênio da família em esportes etc. </w:t>
            </w:r>
            <w:proofErr w:type="spellStart"/>
            <w:r w:rsidRPr="00616383">
              <w:rPr>
                <w:rFonts w:ascii="Arial Narrow" w:eastAsia="Arial" w:hAnsi="Arial Narrow" w:cs="Arial"/>
                <w:sz w:val="18"/>
                <w:szCs w:val="18"/>
              </w:rPr>
              <w:t>Compact</w:t>
            </w:r>
            <w:proofErr w:type="spellEnd"/>
            <w:r w:rsidRPr="00616383">
              <w:rPr>
                <w:rFonts w:ascii="Arial Narrow" w:eastAsia="Arial" w:hAnsi="Arial Narrow" w:cs="Arial"/>
                <w:sz w:val="18"/>
                <w:szCs w:val="18"/>
              </w:rPr>
              <w:t xml:space="preserve"> Tamanho: O </w:t>
            </w:r>
            <w:proofErr w:type="spellStart"/>
            <w:r w:rsidRPr="00616383">
              <w:rPr>
                <w:rFonts w:ascii="Arial Narrow" w:eastAsia="Arial" w:hAnsi="Arial Narrow" w:cs="Arial"/>
                <w:sz w:val="18"/>
                <w:szCs w:val="18"/>
              </w:rPr>
              <w:t>oxímetro</w:t>
            </w:r>
            <w:proofErr w:type="spellEnd"/>
            <w:r w:rsidRPr="00616383">
              <w:rPr>
                <w:rFonts w:ascii="Arial Narrow" w:eastAsia="Arial" w:hAnsi="Arial Narrow" w:cs="Arial"/>
                <w:sz w:val="18"/>
                <w:szCs w:val="18"/>
              </w:rPr>
              <w:t xml:space="preserve"> é leve e portável. Material: Plástico Precisão de medição do oxigênio do sangue: 70 100% menos do que 70% indefinido Faixa de medição do oxigênio do sangue: 0 100% (resolução é de 1%) Faixa de medição do pulso: 30 250BPM (resolução é 1BPM) Desligamento automático: quando nenhum dedo é inserido, ele será desligado automaticamente dentro de 5 segundos Bateria: 2* Baterias </w:t>
            </w:r>
            <w:proofErr w:type="spellStart"/>
            <w:r w:rsidRPr="00616383">
              <w:rPr>
                <w:rFonts w:ascii="Arial Narrow" w:eastAsia="Arial" w:hAnsi="Arial Narrow" w:cs="Arial"/>
                <w:sz w:val="18"/>
                <w:szCs w:val="18"/>
              </w:rPr>
              <w:t>aaa</w:t>
            </w:r>
            <w:proofErr w:type="spellEnd"/>
            <w:r w:rsidRPr="00616383">
              <w:rPr>
                <w:rFonts w:ascii="Arial Narrow" w:eastAsia="Arial" w:hAnsi="Arial Narrow" w:cs="Arial"/>
                <w:sz w:val="18"/>
                <w:szCs w:val="18"/>
              </w:rPr>
              <w:t xml:space="preserve"> (não incluídas) </w:t>
            </w:r>
          </w:p>
        </w:tc>
        <w:tc>
          <w:tcPr>
            <w:tcW w:w="964" w:type="dxa"/>
            <w:shd w:val="clear" w:color="auto" w:fill="auto"/>
          </w:tcPr>
          <w:p w14:paraId="46719F6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FFC525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5DF0728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81,4275</w:t>
            </w:r>
          </w:p>
        </w:tc>
        <w:tc>
          <w:tcPr>
            <w:tcW w:w="1037" w:type="dxa"/>
            <w:shd w:val="clear" w:color="auto" w:fill="auto"/>
          </w:tcPr>
          <w:p w14:paraId="6C65ABF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16.285,5000</w:t>
            </w:r>
          </w:p>
        </w:tc>
      </w:tr>
      <w:tr w:rsidR="00616383" w:rsidRPr="00616383" w14:paraId="6A798F09" w14:textId="77777777" w:rsidTr="00A73090">
        <w:tc>
          <w:tcPr>
            <w:tcW w:w="596" w:type="dxa"/>
            <w:shd w:val="clear" w:color="auto" w:fill="auto"/>
          </w:tcPr>
          <w:p w14:paraId="1A52A4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0175</w:t>
            </w:r>
          </w:p>
        </w:tc>
        <w:tc>
          <w:tcPr>
            <w:tcW w:w="865" w:type="dxa"/>
            <w:shd w:val="clear" w:color="auto" w:fill="auto"/>
          </w:tcPr>
          <w:p w14:paraId="6F713B1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850044787</w:t>
            </w:r>
          </w:p>
        </w:tc>
        <w:tc>
          <w:tcPr>
            <w:tcW w:w="4375" w:type="dxa"/>
            <w:shd w:val="clear" w:color="auto" w:fill="auto"/>
          </w:tcPr>
          <w:p w14:paraId="65F5055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PAPAÍNA 10%: O creme de Papaína 10% está indicado como </w:t>
            </w:r>
            <w:proofErr w:type="spellStart"/>
            <w:r w:rsidRPr="00616383">
              <w:rPr>
                <w:rFonts w:ascii="Arial Narrow" w:eastAsia="Arial" w:hAnsi="Arial Narrow" w:cs="Arial"/>
                <w:sz w:val="18"/>
                <w:szCs w:val="18"/>
              </w:rPr>
              <w:t>desbridante</w:t>
            </w:r>
            <w:proofErr w:type="spellEnd"/>
            <w:r w:rsidRPr="00616383">
              <w:rPr>
                <w:rFonts w:ascii="Arial Narrow" w:eastAsia="Arial" w:hAnsi="Arial Narrow" w:cs="Arial"/>
                <w:sz w:val="18"/>
                <w:szCs w:val="18"/>
              </w:rPr>
              <w:t xml:space="preserve"> químico e facilitador do processo cicatricial, como coadjuvante da </w:t>
            </w:r>
            <w:proofErr w:type="spellStart"/>
            <w:r w:rsidRPr="00616383">
              <w:rPr>
                <w:rFonts w:ascii="Arial Narrow" w:eastAsia="Arial" w:hAnsi="Arial Narrow" w:cs="Arial"/>
                <w:sz w:val="18"/>
                <w:szCs w:val="18"/>
              </w:rPr>
              <w:t>antibiotecoterapia</w:t>
            </w:r>
            <w:proofErr w:type="spellEnd"/>
            <w:r w:rsidRPr="00616383">
              <w:rPr>
                <w:rFonts w:ascii="Arial Narrow" w:eastAsia="Arial" w:hAnsi="Arial Narrow" w:cs="Arial"/>
                <w:sz w:val="18"/>
                <w:szCs w:val="18"/>
              </w:rPr>
              <w:t xml:space="preserve"> sistêmica de feridas infectadas. Remover o tecido morto; - Bactericida - Tem ação anti-inflamatória - Fechamento de feridas e promove crescimento tecidual uniforme. Pomada em pote com 500g ou 5 bisnaga de 100g cada</w:t>
            </w:r>
          </w:p>
        </w:tc>
        <w:tc>
          <w:tcPr>
            <w:tcW w:w="964" w:type="dxa"/>
            <w:shd w:val="clear" w:color="auto" w:fill="auto"/>
          </w:tcPr>
          <w:p w14:paraId="03DBFEE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9CDD0C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57CE863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49,3667</w:t>
            </w:r>
          </w:p>
        </w:tc>
        <w:tc>
          <w:tcPr>
            <w:tcW w:w="1037" w:type="dxa"/>
            <w:shd w:val="clear" w:color="auto" w:fill="auto"/>
          </w:tcPr>
          <w:p w14:paraId="28FF700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9.873,3400</w:t>
            </w:r>
          </w:p>
        </w:tc>
      </w:tr>
      <w:tr w:rsidR="00616383" w:rsidRPr="00616383" w14:paraId="4DE71005" w14:textId="77777777" w:rsidTr="00A73090">
        <w:tc>
          <w:tcPr>
            <w:tcW w:w="596" w:type="dxa"/>
            <w:shd w:val="clear" w:color="auto" w:fill="auto"/>
          </w:tcPr>
          <w:p w14:paraId="54714BF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0176</w:t>
            </w:r>
          </w:p>
        </w:tc>
        <w:tc>
          <w:tcPr>
            <w:tcW w:w="865" w:type="dxa"/>
            <w:shd w:val="clear" w:color="auto" w:fill="auto"/>
          </w:tcPr>
          <w:p w14:paraId="197B708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850044788</w:t>
            </w:r>
          </w:p>
        </w:tc>
        <w:tc>
          <w:tcPr>
            <w:tcW w:w="4375" w:type="dxa"/>
            <w:shd w:val="clear" w:color="auto" w:fill="auto"/>
          </w:tcPr>
          <w:p w14:paraId="2F9907A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PAPAÍNA 2%: Uso Hospitalar. Papaína em creme 2% com 200 gramas. Atua como </w:t>
            </w:r>
            <w:proofErr w:type="spellStart"/>
            <w:r w:rsidRPr="00616383">
              <w:rPr>
                <w:rFonts w:ascii="Arial Narrow" w:eastAsia="Arial" w:hAnsi="Arial Narrow" w:cs="Arial"/>
                <w:sz w:val="18"/>
                <w:szCs w:val="18"/>
              </w:rPr>
              <w:t>desbridante</w:t>
            </w:r>
            <w:proofErr w:type="spellEnd"/>
            <w:r w:rsidRPr="00616383">
              <w:rPr>
                <w:rFonts w:ascii="Arial Narrow" w:eastAsia="Arial" w:hAnsi="Arial Narrow" w:cs="Arial"/>
                <w:sz w:val="18"/>
                <w:szCs w:val="18"/>
              </w:rPr>
              <w:t xml:space="preserve"> químico, facilitando o processo cicatricial. Tem ação bacteriostática, bactericida e anti-inflamatória. Proporciona alinhamento das fibras de colágeno, promovendo crescimento tecidual uniforme.</w:t>
            </w:r>
          </w:p>
        </w:tc>
        <w:tc>
          <w:tcPr>
            <w:tcW w:w="964" w:type="dxa"/>
            <w:shd w:val="clear" w:color="auto" w:fill="auto"/>
          </w:tcPr>
          <w:p w14:paraId="1CC7108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BD288E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76DAC8A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50,8533</w:t>
            </w:r>
          </w:p>
        </w:tc>
        <w:tc>
          <w:tcPr>
            <w:tcW w:w="1037" w:type="dxa"/>
            <w:shd w:val="clear" w:color="auto" w:fill="auto"/>
          </w:tcPr>
          <w:p w14:paraId="42518EF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10.170,6600</w:t>
            </w:r>
          </w:p>
        </w:tc>
      </w:tr>
      <w:tr w:rsidR="00616383" w:rsidRPr="00616383" w14:paraId="4B7DC0E4" w14:textId="77777777" w:rsidTr="00A73090">
        <w:tc>
          <w:tcPr>
            <w:tcW w:w="596" w:type="dxa"/>
            <w:shd w:val="clear" w:color="auto" w:fill="auto"/>
          </w:tcPr>
          <w:p w14:paraId="345E6BA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0177</w:t>
            </w:r>
          </w:p>
        </w:tc>
        <w:tc>
          <w:tcPr>
            <w:tcW w:w="865" w:type="dxa"/>
            <w:shd w:val="clear" w:color="auto" w:fill="auto"/>
          </w:tcPr>
          <w:p w14:paraId="2555C03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850044789</w:t>
            </w:r>
          </w:p>
        </w:tc>
        <w:tc>
          <w:tcPr>
            <w:tcW w:w="4375" w:type="dxa"/>
            <w:shd w:val="clear" w:color="auto" w:fill="auto"/>
          </w:tcPr>
          <w:p w14:paraId="65BBB4D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PAPEL E.C.G. MILIMETRADO FOLHA A4: Papel termos sensível para ECG (Eletrocardiógrafo), </w:t>
            </w:r>
            <w:proofErr w:type="spellStart"/>
            <w:r w:rsidRPr="00616383">
              <w:rPr>
                <w:rFonts w:ascii="Arial Narrow" w:eastAsia="Arial" w:hAnsi="Arial Narrow" w:cs="Arial"/>
                <w:sz w:val="18"/>
                <w:szCs w:val="18"/>
              </w:rPr>
              <w:t>milimetrado</w:t>
            </w:r>
            <w:proofErr w:type="spellEnd"/>
            <w:r w:rsidRPr="00616383">
              <w:rPr>
                <w:rFonts w:ascii="Arial Narrow" w:eastAsia="Arial" w:hAnsi="Arial Narrow" w:cs="Arial"/>
                <w:sz w:val="18"/>
                <w:szCs w:val="18"/>
              </w:rPr>
              <w:t>, indicado para registro dos resultados de exames de ECG (Eletrocardiograma), monitoração de pacientes, testes ergométricos e EEG (</w:t>
            </w:r>
            <w:proofErr w:type="spellStart"/>
            <w:r w:rsidRPr="00616383">
              <w:rPr>
                <w:rFonts w:ascii="Arial Narrow" w:eastAsia="Arial" w:hAnsi="Arial Narrow" w:cs="Arial"/>
                <w:sz w:val="18"/>
                <w:szCs w:val="18"/>
              </w:rPr>
              <w:t>Eletroencéfalograma</w:t>
            </w:r>
            <w:proofErr w:type="spellEnd"/>
            <w:r w:rsidRPr="00616383">
              <w:rPr>
                <w:rFonts w:ascii="Arial Narrow" w:eastAsia="Arial" w:hAnsi="Arial Narrow" w:cs="Arial"/>
                <w:sz w:val="18"/>
                <w:szCs w:val="18"/>
              </w:rPr>
              <w:t xml:space="preserve">). Papel para Eletro compatível com aparelho de ECG </w:t>
            </w:r>
            <w:proofErr w:type="spellStart"/>
            <w:r w:rsidRPr="00616383">
              <w:rPr>
                <w:rFonts w:ascii="Arial Narrow" w:eastAsia="Arial" w:hAnsi="Arial Narrow" w:cs="Arial"/>
                <w:sz w:val="18"/>
                <w:szCs w:val="18"/>
              </w:rPr>
              <w:t>Cardiopágina</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Dixtal</w:t>
            </w:r>
            <w:proofErr w:type="spellEnd"/>
            <w:r w:rsidRPr="00616383">
              <w:rPr>
                <w:rFonts w:ascii="Arial Narrow" w:eastAsia="Arial" w:hAnsi="Arial Narrow" w:cs="Arial"/>
                <w:sz w:val="18"/>
                <w:szCs w:val="18"/>
              </w:rPr>
              <w:t xml:space="preserve">. Tamanho e Embalagem Bloco de Papel para ECG </w:t>
            </w:r>
            <w:proofErr w:type="spellStart"/>
            <w:r w:rsidRPr="00616383">
              <w:rPr>
                <w:rFonts w:ascii="Arial Narrow" w:eastAsia="Arial" w:hAnsi="Arial Narrow" w:cs="Arial"/>
                <w:sz w:val="18"/>
                <w:szCs w:val="18"/>
              </w:rPr>
              <w:t>Cardiopágina</w:t>
            </w:r>
            <w:proofErr w:type="spellEnd"/>
            <w:r w:rsidRPr="00616383">
              <w:rPr>
                <w:rFonts w:ascii="Arial Narrow" w:eastAsia="Arial" w:hAnsi="Arial Narrow" w:cs="Arial"/>
                <w:sz w:val="18"/>
                <w:szCs w:val="18"/>
              </w:rPr>
              <w:t xml:space="preserve"> Papel para ECG em tamanho A4: 215mm x 218mm x 1000 folhas. Formato: Bloco de Papel para ECG em formato z-</w:t>
            </w:r>
            <w:proofErr w:type="spellStart"/>
            <w:r w:rsidRPr="00616383">
              <w:rPr>
                <w:rFonts w:ascii="Arial Narrow" w:eastAsia="Arial" w:hAnsi="Arial Narrow" w:cs="Arial"/>
                <w:sz w:val="18"/>
                <w:szCs w:val="18"/>
              </w:rPr>
              <w:t>fold</w:t>
            </w:r>
            <w:proofErr w:type="spellEnd"/>
            <w:r w:rsidRPr="00616383">
              <w:rPr>
                <w:rFonts w:ascii="Arial Narrow" w:eastAsia="Arial" w:hAnsi="Arial Narrow" w:cs="Arial"/>
                <w:sz w:val="18"/>
                <w:szCs w:val="18"/>
              </w:rPr>
              <w:t xml:space="preserve">. Cada bloco de papel para ECG </w:t>
            </w:r>
            <w:proofErr w:type="spellStart"/>
            <w:r w:rsidRPr="00616383">
              <w:rPr>
                <w:rFonts w:ascii="Arial Narrow" w:eastAsia="Arial" w:hAnsi="Arial Narrow" w:cs="Arial"/>
                <w:sz w:val="18"/>
                <w:szCs w:val="18"/>
              </w:rPr>
              <w:t>Cardiopágina</w:t>
            </w:r>
            <w:proofErr w:type="spellEnd"/>
            <w:r w:rsidRPr="00616383">
              <w:rPr>
                <w:rFonts w:ascii="Arial Narrow" w:eastAsia="Arial" w:hAnsi="Arial Narrow" w:cs="Arial"/>
                <w:sz w:val="18"/>
                <w:szCs w:val="18"/>
              </w:rPr>
              <w:t xml:space="preserve"> contém 1.000 (mil) folhas. Cada pacote contém 01 bloco de papel termos sensível para ECG.</w:t>
            </w:r>
          </w:p>
        </w:tc>
        <w:tc>
          <w:tcPr>
            <w:tcW w:w="964" w:type="dxa"/>
            <w:shd w:val="clear" w:color="auto" w:fill="auto"/>
          </w:tcPr>
          <w:p w14:paraId="6D15015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59E1DFD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4954342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333,4433</w:t>
            </w:r>
          </w:p>
        </w:tc>
        <w:tc>
          <w:tcPr>
            <w:tcW w:w="1037" w:type="dxa"/>
            <w:shd w:val="clear" w:color="auto" w:fill="auto"/>
          </w:tcPr>
          <w:p w14:paraId="3E61DD9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10.003,2990</w:t>
            </w:r>
          </w:p>
        </w:tc>
      </w:tr>
      <w:tr w:rsidR="00616383" w:rsidRPr="00616383" w14:paraId="42ABDDF2" w14:textId="77777777" w:rsidTr="00A73090">
        <w:tc>
          <w:tcPr>
            <w:tcW w:w="596" w:type="dxa"/>
            <w:shd w:val="clear" w:color="auto" w:fill="auto"/>
          </w:tcPr>
          <w:p w14:paraId="325DD40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0178</w:t>
            </w:r>
          </w:p>
        </w:tc>
        <w:tc>
          <w:tcPr>
            <w:tcW w:w="865" w:type="dxa"/>
            <w:shd w:val="clear" w:color="auto" w:fill="auto"/>
          </w:tcPr>
          <w:p w14:paraId="549BEB4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850044790</w:t>
            </w:r>
          </w:p>
        </w:tc>
        <w:tc>
          <w:tcPr>
            <w:tcW w:w="4375" w:type="dxa"/>
            <w:shd w:val="clear" w:color="auto" w:fill="auto"/>
          </w:tcPr>
          <w:p w14:paraId="7C9E01B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PAPEL GRAU CIRÚRGICO 10 CM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100 M: Indicado para esterilização em autoclave a vapor ou óxido de etileno. Bobina com 100 metros de comprimento Medidas: 10 cm x 100m Bobinas lisas, produzidas em papel grau cirúrgico e filme laminado (Poliéster/Polipropileno). Dotado de indicadores químicos que mudam de cor após o processo de esterilização. Possui indicador de sentido correto de abertura na embalagem. Toda a impressão do envelope situa-se na área externa de esterilização evitando assim a migração de tinta ao conteúdo a ser esterilizado. Permeável ao vapor e ao ar, impermeável a </w:t>
            </w:r>
            <w:proofErr w:type="spellStart"/>
            <w:r w:rsidRPr="00616383">
              <w:rPr>
                <w:rFonts w:ascii="Arial Narrow" w:eastAsia="Arial" w:hAnsi="Arial Narrow" w:cs="Arial"/>
                <w:sz w:val="18"/>
                <w:szCs w:val="18"/>
              </w:rPr>
              <w:t>microorganismo</w:t>
            </w:r>
            <w:proofErr w:type="spellEnd"/>
            <w:r w:rsidRPr="00616383">
              <w:rPr>
                <w:rFonts w:ascii="Arial Narrow" w:eastAsia="Arial" w:hAnsi="Arial Narrow" w:cs="Arial"/>
                <w:sz w:val="18"/>
                <w:szCs w:val="18"/>
              </w:rPr>
              <w:t xml:space="preserve">, resistentes ao calor, livres de nutrientes microbianos e resíduos tóxicos. A alta transparência permite a visualização do material embalado. Possui selagem tripla </w:t>
            </w:r>
            <w:proofErr w:type="spellStart"/>
            <w:r w:rsidRPr="00616383">
              <w:rPr>
                <w:rFonts w:ascii="Arial Narrow" w:eastAsia="Arial" w:hAnsi="Arial Narrow" w:cs="Arial"/>
                <w:sz w:val="18"/>
                <w:szCs w:val="18"/>
              </w:rPr>
              <w:t>Multilínea</w:t>
            </w:r>
            <w:proofErr w:type="spellEnd"/>
            <w:r w:rsidRPr="00616383">
              <w:rPr>
                <w:rFonts w:ascii="Arial Narrow" w:eastAsia="Arial" w:hAnsi="Arial Narrow" w:cs="Arial"/>
                <w:sz w:val="18"/>
                <w:szCs w:val="18"/>
              </w:rPr>
              <w:t xml:space="preserve"> que proporciona maior segurança ao material esterilizado.</w:t>
            </w:r>
          </w:p>
        </w:tc>
        <w:tc>
          <w:tcPr>
            <w:tcW w:w="964" w:type="dxa"/>
            <w:shd w:val="clear" w:color="auto" w:fill="auto"/>
          </w:tcPr>
          <w:p w14:paraId="54B4E48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BOBINA</w:t>
            </w:r>
          </w:p>
        </w:tc>
        <w:tc>
          <w:tcPr>
            <w:tcW w:w="864" w:type="dxa"/>
            <w:shd w:val="clear" w:color="auto" w:fill="auto"/>
          </w:tcPr>
          <w:p w14:paraId="3AAF220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BB90F0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111,8675</w:t>
            </w:r>
          </w:p>
        </w:tc>
        <w:tc>
          <w:tcPr>
            <w:tcW w:w="1037" w:type="dxa"/>
            <w:shd w:val="clear" w:color="auto" w:fill="auto"/>
          </w:tcPr>
          <w:p w14:paraId="3581768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1.118,6750</w:t>
            </w:r>
          </w:p>
        </w:tc>
      </w:tr>
      <w:tr w:rsidR="00616383" w:rsidRPr="00616383" w14:paraId="4CAD3A06" w14:textId="77777777" w:rsidTr="00A73090">
        <w:tc>
          <w:tcPr>
            <w:tcW w:w="596" w:type="dxa"/>
            <w:shd w:val="clear" w:color="auto" w:fill="auto"/>
          </w:tcPr>
          <w:p w14:paraId="566E77C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0179</w:t>
            </w:r>
          </w:p>
        </w:tc>
        <w:tc>
          <w:tcPr>
            <w:tcW w:w="865" w:type="dxa"/>
            <w:shd w:val="clear" w:color="auto" w:fill="auto"/>
          </w:tcPr>
          <w:p w14:paraId="66F54E6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850044791</w:t>
            </w:r>
          </w:p>
        </w:tc>
        <w:tc>
          <w:tcPr>
            <w:tcW w:w="4375" w:type="dxa"/>
            <w:shd w:val="clear" w:color="auto" w:fill="auto"/>
          </w:tcPr>
          <w:p w14:paraId="6BCE9C9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PAPEL GRAU CIRÚRGICO 15 CM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100 M: Indicado para esterilização em autoclave a vapor ou óxido de etileno. Bobina com 100 metros de comprimento Medidas: 15 cm x 100m Bobinas lisas, produzidas em papel grau cirúrgico e filme laminado (Poliéster/Polipropileno). Dotado de indicadores químicos que mudam de cor após o processo de esterilização. Possui indicador de sentido correto de abertura na embalagem. </w:t>
            </w:r>
            <w:r w:rsidRPr="00616383">
              <w:rPr>
                <w:rFonts w:ascii="Arial Narrow" w:eastAsia="Arial" w:hAnsi="Arial Narrow" w:cs="Arial"/>
                <w:sz w:val="18"/>
                <w:szCs w:val="18"/>
              </w:rPr>
              <w:lastRenderedPageBreak/>
              <w:t xml:space="preserve">Toda a impressão do envelope situa-se na área externa de esterilização evitando assim a migração de tinta ao conteúdo a ser esterilizado. Permeável ao vapor e ao ar, impermeável a microrganismo, resistentes ao calor, livres de nutrientes microbianos e resíduos tóxicos. A alta transparência permite a visualização do material embalado. Possui selagem tripla </w:t>
            </w:r>
            <w:proofErr w:type="spellStart"/>
            <w:r w:rsidRPr="00616383">
              <w:rPr>
                <w:rFonts w:ascii="Arial Narrow" w:eastAsia="Arial" w:hAnsi="Arial Narrow" w:cs="Arial"/>
                <w:sz w:val="18"/>
                <w:szCs w:val="18"/>
              </w:rPr>
              <w:t>Multilínea</w:t>
            </w:r>
            <w:proofErr w:type="spellEnd"/>
            <w:r w:rsidRPr="00616383">
              <w:rPr>
                <w:rFonts w:ascii="Arial Narrow" w:eastAsia="Arial" w:hAnsi="Arial Narrow" w:cs="Arial"/>
                <w:sz w:val="18"/>
                <w:szCs w:val="18"/>
              </w:rPr>
              <w:t xml:space="preserve"> que proporciona maior segurança ao material esterilizado.</w:t>
            </w:r>
          </w:p>
        </w:tc>
        <w:tc>
          <w:tcPr>
            <w:tcW w:w="964" w:type="dxa"/>
            <w:shd w:val="clear" w:color="auto" w:fill="auto"/>
          </w:tcPr>
          <w:p w14:paraId="705A236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BOBINA</w:t>
            </w:r>
          </w:p>
        </w:tc>
        <w:tc>
          <w:tcPr>
            <w:tcW w:w="864" w:type="dxa"/>
            <w:shd w:val="clear" w:color="auto" w:fill="auto"/>
          </w:tcPr>
          <w:p w14:paraId="4D0CD21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7FE5056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130,5200</w:t>
            </w:r>
          </w:p>
        </w:tc>
        <w:tc>
          <w:tcPr>
            <w:tcW w:w="1037" w:type="dxa"/>
            <w:shd w:val="clear" w:color="auto" w:fill="auto"/>
          </w:tcPr>
          <w:p w14:paraId="100C8DE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3.915,6000</w:t>
            </w:r>
          </w:p>
        </w:tc>
      </w:tr>
      <w:tr w:rsidR="00616383" w:rsidRPr="00616383" w14:paraId="26081C0E" w14:textId="77777777" w:rsidTr="00A73090">
        <w:tc>
          <w:tcPr>
            <w:tcW w:w="596" w:type="dxa"/>
            <w:shd w:val="clear" w:color="auto" w:fill="auto"/>
          </w:tcPr>
          <w:p w14:paraId="2C97E73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0180</w:t>
            </w:r>
          </w:p>
        </w:tc>
        <w:tc>
          <w:tcPr>
            <w:tcW w:w="865" w:type="dxa"/>
            <w:shd w:val="clear" w:color="auto" w:fill="auto"/>
          </w:tcPr>
          <w:p w14:paraId="5A8E56E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850044792</w:t>
            </w:r>
          </w:p>
        </w:tc>
        <w:tc>
          <w:tcPr>
            <w:tcW w:w="4375" w:type="dxa"/>
            <w:shd w:val="clear" w:color="auto" w:fill="auto"/>
          </w:tcPr>
          <w:p w14:paraId="21A832D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PAPEL GRAU CIRÚRGICO 20 CM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100 M: Indicado para esterilização em autoclave a vapor ou óxido de etileno. Bobina com 100 metros de comprimento Medidas: 20 cm x 100m Bobinas lisas, produzidas em papel grau cirúrgico e filme laminado (Poliéster/Polipropileno). Dotado de indicadores químicos que mudam de cor após o processo de esterilização. Possui indicador de sentido correto de abertura na embalagem. Toda a impressão do envelope situa-se na área externa de esterilização evitando assim a migração de tinta ao conteúdo a ser esterilizado. Permeável ao vapor e ao ar, impermeável a </w:t>
            </w:r>
            <w:proofErr w:type="spellStart"/>
            <w:r w:rsidRPr="00616383">
              <w:rPr>
                <w:rFonts w:ascii="Arial Narrow" w:eastAsia="Arial" w:hAnsi="Arial Narrow" w:cs="Arial"/>
                <w:sz w:val="18"/>
                <w:szCs w:val="18"/>
              </w:rPr>
              <w:t>microorganismo</w:t>
            </w:r>
            <w:proofErr w:type="spellEnd"/>
            <w:r w:rsidRPr="00616383">
              <w:rPr>
                <w:rFonts w:ascii="Arial Narrow" w:eastAsia="Arial" w:hAnsi="Arial Narrow" w:cs="Arial"/>
                <w:sz w:val="18"/>
                <w:szCs w:val="18"/>
              </w:rPr>
              <w:t xml:space="preserve">, resistentes ao calor, livres de nutrientes microbianos e resíduos tóxicos. A alta transparência permite a visualização do material embalado. Possui selagem tripla </w:t>
            </w:r>
            <w:proofErr w:type="spellStart"/>
            <w:r w:rsidRPr="00616383">
              <w:rPr>
                <w:rFonts w:ascii="Arial Narrow" w:eastAsia="Arial" w:hAnsi="Arial Narrow" w:cs="Arial"/>
                <w:sz w:val="18"/>
                <w:szCs w:val="18"/>
              </w:rPr>
              <w:t>Multilínea</w:t>
            </w:r>
            <w:proofErr w:type="spellEnd"/>
            <w:r w:rsidRPr="00616383">
              <w:rPr>
                <w:rFonts w:ascii="Arial Narrow" w:eastAsia="Arial" w:hAnsi="Arial Narrow" w:cs="Arial"/>
                <w:sz w:val="18"/>
                <w:szCs w:val="18"/>
              </w:rPr>
              <w:t xml:space="preserve"> que proporciona maior segurança ao material esterilizado.</w:t>
            </w:r>
          </w:p>
        </w:tc>
        <w:tc>
          <w:tcPr>
            <w:tcW w:w="964" w:type="dxa"/>
            <w:shd w:val="clear" w:color="auto" w:fill="auto"/>
          </w:tcPr>
          <w:p w14:paraId="4CB3E71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BOBINA</w:t>
            </w:r>
          </w:p>
        </w:tc>
        <w:tc>
          <w:tcPr>
            <w:tcW w:w="864" w:type="dxa"/>
            <w:shd w:val="clear" w:color="auto" w:fill="auto"/>
          </w:tcPr>
          <w:p w14:paraId="2CB4DD3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3197062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196,3075</w:t>
            </w:r>
          </w:p>
        </w:tc>
        <w:tc>
          <w:tcPr>
            <w:tcW w:w="1037" w:type="dxa"/>
            <w:shd w:val="clear" w:color="auto" w:fill="auto"/>
          </w:tcPr>
          <w:p w14:paraId="09D4067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5.889,2250</w:t>
            </w:r>
          </w:p>
        </w:tc>
      </w:tr>
      <w:tr w:rsidR="00616383" w:rsidRPr="00616383" w14:paraId="369EA58A" w14:textId="77777777" w:rsidTr="00A73090">
        <w:tc>
          <w:tcPr>
            <w:tcW w:w="596" w:type="dxa"/>
            <w:shd w:val="clear" w:color="auto" w:fill="auto"/>
          </w:tcPr>
          <w:p w14:paraId="20291A5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0181</w:t>
            </w:r>
          </w:p>
        </w:tc>
        <w:tc>
          <w:tcPr>
            <w:tcW w:w="865" w:type="dxa"/>
            <w:shd w:val="clear" w:color="auto" w:fill="auto"/>
          </w:tcPr>
          <w:p w14:paraId="63E4E3A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850044793</w:t>
            </w:r>
          </w:p>
        </w:tc>
        <w:tc>
          <w:tcPr>
            <w:tcW w:w="4375" w:type="dxa"/>
            <w:shd w:val="clear" w:color="auto" w:fill="auto"/>
          </w:tcPr>
          <w:p w14:paraId="5EFE92A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PAPEL GRAU CIRÚRGICO 30 CM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100 M: Indicado para esterilização em autoclave a vapor ou óxido de etileno. Bobina com 100 metros de comprimento Medidas: 30 cm x 100m Bobinas lisas, produzidas em papel grau cirúrgico e filme laminado (Poliéster/Polipropileno). Dotado de indicadores químicos que mudam de cor após o processo de esterilização. Possui indicador de sentido correto de abertura na embalagem. Toda a impressão do envelope situa-se na área externa de esterilização evitando assim a migração de tinta ao conteúdo a ser esterilizado. Permeável ao vapor e ao ar, impermeável a </w:t>
            </w:r>
            <w:proofErr w:type="spellStart"/>
            <w:r w:rsidRPr="00616383">
              <w:rPr>
                <w:rFonts w:ascii="Arial Narrow" w:eastAsia="Arial" w:hAnsi="Arial Narrow" w:cs="Arial"/>
                <w:sz w:val="18"/>
                <w:szCs w:val="18"/>
              </w:rPr>
              <w:t>microorganismo</w:t>
            </w:r>
            <w:proofErr w:type="spellEnd"/>
            <w:r w:rsidRPr="00616383">
              <w:rPr>
                <w:rFonts w:ascii="Arial Narrow" w:eastAsia="Arial" w:hAnsi="Arial Narrow" w:cs="Arial"/>
                <w:sz w:val="18"/>
                <w:szCs w:val="18"/>
              </w:rPr>
              <w:t xml:space="preserve">, resistentes ao calor, livres de nutrientes microbianos e resíduos tóxicos. A alta transparência permite a visualização do material embalado. Possui selagem tripla </w:t>
            </w:r>
            <w:proofErr w:type="spellStart"/>
            <w:r w:rsidRPr="00616383">
              <w:rPr>
                <w:rFonts w:ascii="Arial Narrow" w:eastAsia="Arial" w:hAnsi="Arial Narrow" w:cs="Arial"/>
                <w:sz w:val="18"/>
                <w:szCs w:val="18"/>
              </w:rPr>
              <w:t>Multilínea</w:t>
            </w:r>
            <w:proofErr w:type="spellEnd"/>
            <w:r w:rsidRPr="00616383">
              <w:rPr>
                <w:rFonts w:ascii="Arial Narrow" w:eastAsia="Arial" w:hAnsi="Arial Narrow" w:cs="Arial"/>
                <w:sz w:val="18"/>
                <w:szCs w:val="18"/>
              </w:rPr>
              <w:t xml:space="preserve"> que proporciona maior segurança ao material esterilizado.</w:t>
            </w:r>
          </w:p>
        </w:tc>
        <w:tc>
          <w:tcPr>
            <w:tcW w:w="964" w:type="dxa"/>
            <w:shd w:val="clear" w:color="auto" w:fill="auto"/>
          </w:tcPr>
          <w:p w14:paraId="674BE1D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BOBINA</w:t>
            </w:r>
          </w:p>
        </w:tc>
        <w:tc>
          <w:tcPr>
            <w:tcW w:w="864" w:type="dxa"/>
            <w:shd w:val="clear" w:color="auto" w:fill="auto"/>
          </w:tcPr>
          <w:p w14:paraId="652497A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w:t>
            </w:r>
          </w:p>
        </w:tc>
        <w:tc>
          <w:tcPr>
            <w:tcW w:w="847" w:type="dxa"/>
            <w:shd w:val="clear" w:color="auto" w:fill="auto"/>
          </w:tcPr>
          <w:p w14:paraId="47DBB11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242,8300</w:t>
            </w:r>
          </w:p>
        </w:tc>
        <w:tc>
          <w:tcPr>
            <w:tcW w:w="1037" w:type="dxa"/>
            <w:shd w:val="clear" w:color="auto" w:fill="auto"/>
          </w:tcPr>
          <w:p w14:paraId="5226D3F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7.284,9000</w:t>
            </w:r>
          </w:p>
        </w:tc>
      </w:tr>
      <w:tr w:rsidR="00616383" w:rsidRPr="00616383" w14:paraId="62B0F816" w14:textId="77777777" w:rsidTr="00A73090">
        <w:tc>
          <w:tcPr>
            <w:tcW w:w="596" w:type="dxa"/>
            <w:shd w:val="clear" w:color="auto" w:fill="auto"/>
          </w:tcPr>
          <w:p w14:paraId="7F416DC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0182</w:t>
            </w:r>
          </w:p>
        </w:tc>
        <w:tc>
          <w:tcPr>
            <w:tcW w:w="865" w:type="dxa"/>
            <w:shd w:val="clear" w:color="auto" w:fill="auto"/>
          </w:tcPr>
          <w:p w14:paraId="0C1E6D6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850044794</w:t>
            </w:r>
          </w:p>
        </w:tc>
        <w:tc>
          <w:tcPr>
            <w:tcW w:w="4375" w:type="dxa"/>
            <w:shd w:val="clear" w:color="auto" w:fill="auto"/>
          </w:tcPr>
          <w:p w14:paraId="0657BBB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PAPEL TOALHA BOBINA FOLHA SIMPLES: Papel toalha bobina folha simples, com gramatura de 24grs/m² • Produto fabricado com 100% de fibras de celulose reciclada. Características do Papel: • Composição: Fibras celulósicas 100% recicladas • Dimensões: 0,19 x 200 metros • Tipo de Folha: Folha Simples • Gramatura: 24g/m²</w:t>
            </w:r>
          </w:p>
        </w:tc>
        <w:tc>
          <w:tcPr>
            <w:tcW w:w="964" w:type="dxa"/>
            <w:shd w:val="clear" w:color="auto" w:fill="auto"/>
          </w:tcPr>
          <w:p w14:paraId="6ECA521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2BD50E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w:t>
            </w:r>
          </w:p>
        </w:tc>
        <w:tc>
          <w:tcPr>
            <w:tcW w:w="847" w:type="dxa"/>
            <w:shd w:val="clear" w:color="auto" w:fill="auto"/>
          </w:tcPr>
          <w:p w14:paraId="13D52EB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19,9833</w:t>
            </w:r>
          </w:p>
        </w:tc>
        <w:tc>
          <w:tcPr>
            <w:tcW w:w="1037" w:type="dxa"/>
            <w:shd w:val="clear" w:color="auto" w:fill="auto"/>
          </w:tcPr>
          <w:p w14:paraId="746F08C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19.983,3000</w:t>
            </w:r>
          </w:p>
        </w:tc>
      </w:tr>
      <w:tr w:rsidR="00616383" w:rsidRPr="00616383" w14:paraId="0AEF329C" w14:textId="77777777" w:rsidTr="00A73090">
        <w:tc>
          <w:tcPr>
            <w:tcW w:w="596" w:type="dxa"/>
            <w:shd w:val="clear" w:color="auto" w:fill="auto"/>
          </w:tcPr>
          <w:p w14:paraId="3A2A419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0183</w:t>
            </w:r>
          </w:p>
        </w:tc>
        <w:tc>
          <w:tcPr>
            <w:tcW w:w="865" w:type="dxa"/>
            <w:shd w:val="clear" w:color="auto" w:fill="auto"/>
          </w:tcPr>
          <w:p w14:paraId="02229F9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850044795</w:t>
            </w:r>
          </w:p>
        </w:tc>
        <w:tc>
          <w:tcPr>
            <w:tcW w:w="4375" w:type="dxa"/>
            <w:shd w:val="clear" w:color="auto" w:fill="auto"/>
          </w:tcPr>
          <w:p w14:paraId="055108A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PAPEL TOALHA INTERFOLHAS: Papel </w:t>
            </w:r>
            <w:proofErr w:type="spellStart"/>
            <w:r w:rsidRPr="00616383">
              <w:rPr>
                <w:rFonts w:ascii="Arial Narrow" w:eastAsia="Arial" w:hAnsi="Arial Narrow" w:cs="Arial"/>
                <w:sz w:val="18"/>
                <w:szCs w:val="18"/>
              </w:rPr>
              <w:t>interfolha</w:t>
            </w:r>
            <w:proofErr w:type="spellEnd"/>
            <w:r w:rsidRPr="00616383">
              <w:rPr>
                <w:rFonts w:ascii="Arial Narrow" w:eastAsia="Arial" w:hAnsi="Arial Narrow" w:cs="Arial"/>
                <w:sz w:val="18"/>
                <w:szCs w:val="18"/>
              </w:rPr>
              <w:t xml:space="preserve"> contém duas dobras.  Toalhas de papel </w:t>
            </w:r>
            <w:proofErr w:type="spellStart"/>
            <w:r w:rsidRPr="00616383">
              <w:rPr>
                <w:rFonts w:ascii="Arial Narrow" w:eastAsia="Arial" w:hAnsi="Arial Narrow" w:cs="Arial"/>
                <w:sz w:val="18"/>
                <w:szCs w:val="18"/>
              </w:rPr>
              <w:t>interfolhadas</w:t>
            </w:r>
            <w:proofErr w:type="spellEnd"/>
            <w:r w:rsidRPr="00616383">
              <w:rPr>
                <w:rFonts w:ascii="Arial Narrow" w:eastAsia="Arial" w:hAnsi="Arial Narrow" w:cs="Arial"/>
                <w:sz w:val="18"/>
                <w:szCs w:val="18"/>
              </w:rPr>
              <w:t xml:space="preserve"> fabricada com aparas de papel reciclado. Utilizadas em dispense de papel toalha, com média de 3 folhas por utilização. Medidas Largura: 21 cm Comprimento: 20 cm Gramatura: Entre 34 e 36 gramas. Embalagem: 01 pacote de papel </w:t>
            </w:r>
            <w:proofErr w:type="spellStart"/>
            <w:r w:rsidRPr="00616383">
              <w:rPr>
                <w:rFonts w:ascii="Arial Narrow" w:eastAsia="Arial" w:hAnsi="Arial Narrow" w:cs="Arial"/>
                <w:sz w:val="18"/>
                <w:szCs w:val="18"/>
              </w:rPr>
              <w:t>interfolha</w:t>
            </w:r>
            <w:proofErr w:type="spellEnd"/>
            <w:r w:rsidRPr="00616383">
              <w:rPr>
                <w:rFonts w:ascii="Arial Narrow" w:eastAsia="Arial" w:hAnsi="Arial Narrow" w:cs="Arial"/>
                <w:sz w:val="18"/>
                <w:szCs w:val="18"/>
              </w:rPr>
              <w:t>, 1.000 unidades.</w:t>
            </w:r>
          </w:p>
        </w:tc>
        <w:tc>
          <w:tcPr>
            <w:tcW w:w="964" w:type="dxa"/>
            <w:shd w:val="clear" w:color="auto" w:fill="auto"/>
          </w:tcPr>
          <w:p w14:paraId="10C582E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043BA40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3000</w:t>
            </w:r>
          </w:p>
        </w:tc>
        <w:tc>
          <w:tcPr>
            <w:tcW w:w="847" w:type="dxa"/>
            <w:shd w:val="clear" w:color="auto" w:fill="auto"/>
          </w:tcPr>
          <w:p w14:paraId="7F10CCD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20,7625</w:t>
            </w:r>
          </w:p>
        </w:tc>
        <w:tc>
          <w:tcPr>
            <w:tcW w:w="1037" w:type="dxa"/>
            <w:shd w:val="clear" w:color="auto" w:fill="auto"/>
          </w:tcPr>
          <w:p w14:paraId="428F34F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62.287,5000</w:t>
            </w:r>
          </w:p>
        </w:tc>
      </w:tr>
      <w:tr w:rsidR="00616383" w:rsidRPr="00616383" w14:paraId="7F87FAFC" w14:textId="77777777" w:rsidTr="00A73090">
        <w:tc>
          <w:tcPr>
            <w:tcW w:w="596" w:type="dxa"/>
            <w:shd w:val="clear" w:color="auto" w:fill="auto"/>
          </w:tcPr>
          <w:p w14:paraId="1575467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0184</w:t>
            </w:r>
          </w:p>
        </w:tc>
        <w:tc>
          <w:tcPr>
            <w:tcW w:w="865" w:type="dxa"/>
            <w:shd w:val="clear" w:color="auto" w:fill="auto"/>
          </w:tcPr>
          <w:p w14:paraId="4F1D1B1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850044796</w:t>
            </w:r>
          </w:p>
        </w:tc>
        <w:tc>
          <w:tcPr>
            <w:tcW w:w="4375" w:type="dxa"/>
            <w:shd w:val="clear" w:color="auto" w:fill="auto"/>
          </w:tcPr>
          <w:p w14:paraId="2AA6509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PASTA DE DENTE ADULTO: Contém micropartículas de cálcio, que previnem a formação da cárie nos dentes e em raízes expostas. Ajuda a fortalecer os dentes, limpando e protegendo seu sorriso. Possui sabor refrescante de menta para deixar o seu hálito com uma incrível sensação de </w:t>
            </w:r>
            <w:proofErr w:type="spellStart"/>
            <w:r w:rsidRPr="00616383">
              <w:rPr>
                <w:rFonts w:ascii="Arial Narrow" w:eastAsia="Arial" w:hAnsi="Arial Narrow" w:cs="Arial"/>
                <w:sz w:val="18"/>
                <w:szCs w:val="18"/>
              </w:rPr>
              <w:t>refrescância</w:t>
            </w:r>
            <w:proofErr w:type="spellEnd"/>
            <w:r w:rsidRPr="00616383">
              <w:rPr>
                <w:rFonts w:ascii="Arial Narrow" w:eastAsia="Arial" w:hAnsi="Arial Narrow" w:cs="Arial"/>
                <w:sz w:val="18"/>
                <w:szCs w:val="18"/>
              </w:rPr>
              <w:t>. Bisnaga de 90g.</w:t>
            </w:r>
          </w:p>
        </w:tc>
        <w:tc>
          <w:tcPr>
            <w:tcW w:w="964" w:type="dxa"/>
            <w:shd w:val="clear" w:color="auto" w:fill="auto"/>
          </w:tcPr>
          <w:p w14:paraId="496DE8D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88AB7A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5000</w:t>
            </w:r>
          </w:p>
        </w:tc>
        <w:tc>
          <w:tcPr>
            <w:tcW w:w="847" w:type="dxa"/>
            <w:shd w:val="clear" w:color="auto" w:fill="auto"/>
          </w:tcPr>
          <w:p w14:paraId="1CB568C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5,1233</w:t>
            </w:r>
          </w:p>
        </w:tc>
        <w:tc>
          <w:tcPr>
            <w:tcW w:w="1037" w:type="dxa"/>
            <w:shd w:val="clear" w:color="auto" w:fill="auto"/>
          </w:tcPr>
          <w:p w14:paraId="76824B1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25.616,5000</w:t>
            </w:r>
          </w:p>
        </w:tc>
      </w:tr>
      <w:tr w:rsidR="00616383" w:rsidRPr="00616383" w14:paraId="38F98683" w14:textId="77777777" w:rsidTr="00A73090">
        <w:tc>
          <w:tcPr>
            <w:tcW w:w="596" w:type="dxa"/>
            <w:shd w:val="clear" w:color="auto" w:fill="auto"/>
          </w:tcPr>
          <w:p w14:paraId="1EB48DF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0185</w:t>
            </w:r>
          </w:p>
        </w:tc>
        <w:tc>
          <w:tcPr>
            <w:tcW w:w="865" w:type="dxa"/>
            <w:shd w:val="clear" w:color="auto" w:fill="auto"/>
          </w:tcPr>
          <w:p w14:paraId="0FB6C5F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850044797</w:t>
            </w:r>
          </w:p>
        </w:tc>
        <w:tc>
          <w:tcPr>
            <w:tcW w:w="4375" w:type="dxa"/>
            <w:shd w:val="clear" w:color="auto" w:fill="auto"/>
          </w:tcPr>
          <w:p w14:paraId="71D4BBD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PASTA DE DENTE INFANTIL: Possui em sua fórmula natural toda a proteção e </w:t>
            </w:r>
            <w:proofErr w:type="spellStart"/>
            <w:r w:rsidRPr="00616383">
              <w:rPr>
                <w:rFonts w:ascii="Arial Narrow" w:eastAsia="Arial" w:hAnsi="Arial Narrow" w:cs="Arial"/>
                <w:sz w:val="18"/>
                <w:szCs w:val="18"/>
              </w:rPr>
              <w:t>refrescância</w:t>
            </w:r>
            <w:proofErr w:type="spellEnd"/>
            <w:r w:rsidRPr="00616383">
              <w:rPr>
                <w:rFonts w:ascii="Arial Narrow" w:eastAsia="Arial" w:hAnsi="Arial Narrow" w:cs="Arial"/>
                <w:sz w:val="18"/>
                <w:szCs w:val="18"/>
              </w:rPr>
              <w:t xml:space="preserve"> que você precisa para manter seus dentes sempre bonitos e saudáveis. A ação de limpeza de seus componentes, ajudam a prevenir as cáries, o tártaro e a placa bacteriana, deixando o hálito fresco por muito mais tempo na sua </w:t>
            </w:r>
            <w:proofErr w:type="spellStart"/>
            <w:r w:rsidRPr="00616383">
              <w:rPr>
                <w:rFonts w:ascii="Arial Narrow" w:eastAsia="Arial" w:hAnsi="Arial Narrow" w:cs="Arial"/>
                <w:sz w:val="18"/>
                <w:szCs w:val="18"/>
              </w:rPr>
              <w:t>boca.Bisnaga</w:t>
            </w:r>
            <w:proofErr w:type="spellEnd"/>
            <w:r w:rsidRPr="00616383">
              <w:rPr>
                <w:rFonts w:ascii="Arial Narrow" w:eastAsia="Arial" w:hAnsi="Arial Narrow" w:cs="Arial"/>
                <w:sz w:val="18"/>
                <w:szCs w:val="18"/>
              </w:rPr>
              <w:t xml:space="preserve"> com 50g.</w:t>
            </w:r>
          </w:p>
        </w:tc>
        <w:tc>
          <w:tcPr>
            <w:tcW w:w="964" w:type="dxa"/>
            <w:shd w:val="clear" w:color="auto" w:fill="auto"/>
          </w:tcPr>
          <w:p w14:paraId="0937FD2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3F7A25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5000</w:t>
            </w:r>
          </w:p>
        </w:tc>
        <w:tc>
          <w:tcPr>
            <w:tcW w:w="847" w:type="dxa"/>
            <w:shd w:val="clear" w:color="auto" w:fill="auto"/>
          </w:tcPr>
          <w:p w14:paraId="0E1C20B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6,6100</w:t>
            </w:r>
          </w:p>
        </w:tc>
        <w:tc>
          <w:tcPr>
            <w:tcW w:w="1037" w:type="dxa"/>
            <w:shd w:val="clear" w:color="auto" w:fill="auto"/>
          </w:tcPr>
          <w:p w14:paraId="682044B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33.050,0000</w:t>
            </w:r>
          </w:p>
        </w:tc>
      </w:tr>
      <w:tr w:rsidR="00616383" w:rsidRPr="00616383" w14:paraId="594AE1CE" w14:textId="77777777" w:rsidTr="00A73090">
        <w:tc>
          <w:tcPr>
            <w:tcW w:w="596" w:type="dxa"/>
            <w:shd w:val="clear" w:color="auto" w:fill="auto"/>
          </w:tcPr>
          <w:p w14:paraId="57AA1B7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0186</w:t>
            </w:r>
          </w:p>
        </w:tc>
        <w:tc>
          <w:tcPr>
            <w:tcW w:w="865" w:type="dxa"/>
            <w:shd w:val="clear" w:color="auto" w:fill="auto"/>
          </w:tcPr>
          <w:p w14:paraId="33ED8AB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850044798</w:t>
            </w:r>
          </w:p>
        </w:tc>
        <w:tc>
          <w:tcPr>
            <w:tcW w:w="4375" w:type="dxa"/>
            <w:shd w:val="clear" w:color="auto" w:fill="auto"/>
          </w:tcPr>
          <w:p w14:paraId="3AEE5A9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PILHA 23 A 12V: As baterias ou pilhas 23A são ideais para os mais avançados sistemas de controle remoto. Excelentes para controles remotos para carros, portões automáticos, equipamentos de foto e outros dispositivos eletrônicos. Bateria 23A 12v - Cartela com 5 unidades. Quantidade 5 Voltagem 12 V</w:t>
            </w:r>
          </w:p>
        </w:tc>
        <w:tc>
          <w:tcPr>
            <w:tcW w:w="964" w:type="dxa"/>
            <w:shd w:val="clear" w:color="auto" w:fill="auto"/>
          </w:tcPr>
          <w:p w14:paraId="6515B50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CCEE8D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78C87B3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9,3767</w:t>
            </w:r>
          </w:p>
        </w:tc>
        <w:tc>
          <w:tcPr>
            <w:tcW w:w="1037" w:type="dxa"/>
            <w:shd w:val="clear" w:color="auto" w:fill="auto"/>
          </w:tcPr>
          <w:p w14:paraId="3E2CD74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937,6700</w:t>
            </w:r>
          </w:p>
        </w:tc>
      </w:tr>
      <w:tr w:rsidR="00616383" w:rsidRPr="00616383" w14:paraId="58422F9B" w14:textId="77777777" w:rsidTr="00A73090">
        <w:tc>
          <w:tcPr>
            <w:tcW w:w="596" w:type="dxa"/>
            <w:shd w:val="clear" w:color="auto" w:fill="auto"/>
          </w:tcPr>
          <w:p w14:paraId="28C58C1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0187</w:t>
            </w:r>
          </w:p>
        </w:tc>
        <w:tc>
          <w:tcPr>
            <w:tcW w:w="865" w:type="dxa"/>
            <w:shd w:val="clear" w:color="auto" w:fill="auto"/>
          </w:tcPr>
          <w:p w14:paraId="3D9BB8D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850044799</w:t>
            </w:r>
          </w:p>
        </w:tc>
        <w:tc>
          <w:tcPr>
            <w:tcW w:w="4375" w:type="dxa"/>
            <w:shd w:val="clear" w:color="auto" w:fill="auto"/>
          </w:tcPr>
          <w:p w14:paraId="1A0F580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PILHA CR2032 LITHIUM 3V: Modelo: CR2032 Voltagem: 3V Capacidade Nominal: 225mAh Material: </w:t>
            </w:r>
            <w:proofErr w:type="spellStart"/>
            <w:r w:rsidRPr="00616383">
              <w:rPr>
                <w:rFonts w:ascii="Arial Narrow" w:eastAsia="Arial" w:hAnsi="Arial Narrow" w:cs="Arial"/>
                <w:sz w:val="18"/>
                <w:szCs w:val="18"/>
              </w:rPr>
              <w:t>Lithium</w:t>
            </w:r>
            <w:proofErr w:type="spellEnd"/>
            <w:r w:rsidRPr="00616383">
              <w:rPr>
                <w:rFonts w:ascii="Arial Narrow" w:eastAsia="Arial" w:hAnsi="Arial Narrow" w:cs="Arial"/>
                <w:sz w:val="18"/>
                <w:szCs w:val="18"/>
              </w:rPr>
              <w:t xml:space="preserve"> Diâmetro: 20,0 mm Altura: 32,0 mm</w:t>
            </w:r>
          </w:p>
        </w:tc>
        <w:tc>
          <w:tcPr>
            <w:tcW w:w="964" w:type="dxa"/>
            <w:shd w:val="clear" w:color="auto" w:fill="auto"/>
          </w:tcPr>
          <w:p w14:paraId="59B05C9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DDD874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5000</w:t>
            </w:r>
          </w:p>
        </w:tc>
        <w:tc>
          <w:tcPr>
            <w:tcW w:w="847" w:type="dxa"/>
            <w:shd w:val="clear" w:color="auto" w:fill="auto"/>
          </w:tcPr>
          <w:p w14:paraId="169B173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11,5600</w:t>
            </w:r>
          </w:p>
        </w:tc>
        <w:tc>
          <w:tcPr>
            <w:tcW w:w="1037" w:type="dxa"/>
            <w:shd w:val="clear" w:color="auto" w:fill="auto"/>
          </w:tcPr>
          <w:p w14:paraId="56D5845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57.800,0000</w:t>
            </w:r>
          </w:p>
        </w:tc>
      </w:tr>
      <w:tr w:rsidR="00616383" w:rsidRPr="00616383" w14:paraId="145344BB" w14:textId="77777777" w:rsidTr="00A73090">
        <w:tc>
          <w:tcPr>
            <w:tcW w:w="596" w:type="dxa"/>
            <w:shd w:val="clear" w:color="auto" w:fill="auto"/>
          </w:tcPr>
          <w:p w14:paraId="7E2923C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0188</w:t>
            </w:r>
          </w:p>
        </w:tc>
        <w:tc>
          <w:tcPr>
            <w:tcW w:w="865" w:type="dxa"/>
            <w:shd w:val="clear" w:color="auto" w:fill="auto"/>
          </w:tcPr>
          <w:p w14:paraId="0B4E544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850044800</w:t>
            </w:r>
          </w:p>
        </w:tc>
        <w:tc>
          <w:tcPr>
            <w:tcW w:w="4375" w:type="dxa"/>
            <w:shd w:val="clear" w:color="auto" w:fill="auto"/>
          </w:tcPr>
          <w:p w14:paraId="5704BAB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PILHA GRANDE: As pilhas grandes, também chamadas de pilhas D, apresentam excelente durabilidade, mais que as outras, pois seu uso não é constante. Sua química e seu design aperfeiçoados garantem o melhor desempenho em equipamentos de uso geral, além de proporcionarem uma vantajosa relação custo-benefício que e às pilhas comuns de </w:t>
            </w:r>
            <w:proofErr w:type="spellStart"/>
            <w:r w:rsidRPr="00616383">
              <w:rPr>
                <w:rFonts w:ascii="Arial Narrow" w:eastAsia="Arial" w:hAnsi="Arial Narrow" w:cs="Arial"/>
                <w:sz w:val="18"/>
                <w:szCs w:val="18"/>
              </w:rPr>
              <w:t>zinco-carbono.Modelo</w:t>
            </w:r>
            <w:proofErr w:type="spellEnd"/>
            <w:r w:rsidRPr="00616383">
              <w:rPr>
                <w:rFonts w:ascii="Arial Narrow" w:eastAsia="Arial" w:hAnsi="Arial Narrow" w:cs="Arial"/>
                <w:sz w:val="18"/>
                <w:szCs w:val="18"/>
              </w:rPr>
              <w:t xml:space="preserve">: Pilha D MN-1300 - Tamanho: D (grande) -  Voltagem: 1,5V Itens Inclusos 01 - Cartela com duas baterias Tamanho D. </w:t>
            </w:r>
          </w:p>
        </w:tc>
        <w:tc>
          <w:tcPr>
            <w:tcW w:w="964" w:type="dxa"/>
            <w:shd w:val="clear" w:color="auto" w:fill="auto"/>
          </w:tcPr>
          <w:p w14:paraId="6B7B761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A6E1D0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D5BA8A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6,7767</w:t>
            </w:r>
          </w:p>
        </w:tc>
        <w:tc>
          <w:tcPr>
            <w:tcW w:w="1037" w:type="dxa"/>
            <w:shd w:val="clear" w:color="auto" w:fill="auto"/>
          </w:tcPr>
          <w:p w14:paraId="7062AB5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677,6700</w:t>
            </w:r>
          </w:p>
        </w:tc>
      </w:tr>
      <w:tr w:rsidR="00616383" w:rsidRPr="00616383" w14:paraId="14D712C2" w14:textId="77777777" w:rsidTr="00A73090">
        <w:tc>
          <w:tcPr>
            <w:tcW w:w="596" w:type="dxa"/>
            <w:shd w:val="clear" w:color="auto" w:fill="auto"/>
          </w:tcPr>
          <w:p w14:paraId="598068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0189</w:t>
            </w:r>
          </w:p>
        </w:tc>
        <w:tc>
          <w:tcPr>
            <w:tcW w:w="865" w:type="dxa"/>
            <w:shd w:val="clear" w:color="auto" w:fill="auto"/>
          </w:tcPr>
          <w:p w14:paraId="2E3A2F1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850044801</w:t>
            </w:r>
          </w:p>
        </w:tc>
        <w:tc>
          <w:tcPr>
            <w:tcW w:w="4375" w:type="dxa"/>
            <w:shd w:val="clear" w:color="auto" w:fill="auto"/>
          </w:tcPr>
          <w:p w14:paraId="092D805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PILHA MÉDIA: Projetadas para fornecer aquela energia extra as pilhas C (Pilha Média) proporcionam energia confiável aos aparelhos do dia a dia, Composição Química: Dióxido de Manganês, Zinco, Hidróxido de Potássio, Grafite e Óxido de Zinco Tamanho: C (Média) - Conteúdo da embalagem: 2 Pilhas Alcalina C Média</w:t>
            </w:r>
          </w:p>
        </w:tc>
        <w:tc>
          <w:tcPr>
            <w:tcW w:w="964" w:type="dxa"/>
            <w:shd w:val="clear" w:color="auto" w:fill="auto"/>
          </w:tcPr>
          <w:p w14:paraId="31A059A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F9D08C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7667A13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7,6633</w:t>
            </w:r>
          </w:p>
        </w:tc>
        <w:tc>
          <w:tcPr>
            <w:tcW w:w="1037" w:type="dxa"/>
            <w:shd w:val="clear" w:color="auto" w:fill="auto"/>
          </w:tcPr>
          <w:p w14:paraId="009FFDC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766,3300</w:t>
            </w:r>
          </w:p>
        </w:tc>
      </w:tr>
      <w:tr w:rsidR="00616383" w:rsidRPr="00616383" w14:paraId="187D229D" w14:textId="77777777" w:rsidTr="00A73090">
        <w:tc>
          <w:tcPr>
            <w:tcW w:w="596" w:type="dxa"/>
            <w:shd w:val="clear" w:color="auto" w:fill="auto"/>
          </w:tcPr>
          <w:p w14:paraId="19F76C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0190</w:t>
            </w:r>
          </w:p>
        </w:tc>
        <w:tc>
          <w:tcPr>
            <w:tcW w:w="865" w:type="dxa"/>
            <w:shd w:val="clear" w:color="auto" w:fill="auto"/>
          </w:tcPr>
          <w:p w14:paraId="43F9105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850044803</w:t>
            </w:r>
          </w:p>
        </w:tc>
        <w:tc>
          <w:tcPr>
            <w:tcW w:w="4375" w:type="dxa"/>
            <w:shd w:val="clear" w:color="auto" w:fill="auto"/>
          </w:tcPr>
          <w:p w14:paraId="44F3D09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PILHA PEQUENA AAA: Elas são ideais para uso em aparelhos.  Kit composto por: 01 cartela com 4 pilhas </w:t>
            </w:r>
            <w:proofErr w:type="spellStart"/>
            <w:r w:rsidRPr="00616383">
              <w:rPr>
                <w:rFonts w:ascii="Arial Narrow" w:eastAsia="Arial" w:hAnsi="Arial Narrow" w:cs="Arial"/>
                <w:sz w:val="18"/>
                <w:szCs w:val="18"/>
              </w:rPr>
              <w:t>Aaa</w:t>
            </w:r>
            <w:proofErr w:type="spellEnd"/>
            <w:r w:rsidRPr="00616383">
              <w:rPr>
                <w:rFonts w:ascii="Arial Narrow" w:eastAsia="Arial" w:hAnsi="Arial Narrow" w:cs="Arial"/>
                <w:sz w:val="18"/>
                <w:szCs w:val="18"/>
              </w:rPr>
              <w:t xml:space="preserve"> (palito ).</w:t>
            </w:r>
          </w:p>
        </w:tc>
        <w:tc>
          <w:tcPr>
            <w:tcW w:w="964" w:type="dxa"/>
            <w:shd w:val="clear" w:color="auto" w:fill="auto"/>
          </w:tcPr>
          <w:p w14:paraId="5896659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CC3E37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21FA1A0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9,1500</w:t>
            </w:r>
          </w:p>
        </w:tc>
        <w:tc>
          <w:tcPr>
            <w:tcW w:w="1037" w:type="dxa"/>
            <w:shd w:val="clear" w:color="auto" w:fill="auto"/>
          </w:tcPr>
          <w:p w14:paraId="12C4870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915,0000</w:t>
            </w:r>
          </w:p>
        </w:tc>
      </w:tr>
      <w:tr w:rsidR="00616383" w:rsidRPr="00616383" w14:paraId="7E0B6E45" w14:textId="77777777" w:rsidTr="00A73090">
        <w:tc>
          <w:tcPr>
            <w:tcW w:w="596" w:type="dxa"/>
            <w:shd w:val="clear" w:color="auto" w:fill="auto"/>
          </w:tcPr>
          <w:p w14:paraId="13A5994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0191</w:t>
            </w:r>
          </w:p>
        </w:tc>
        <w:tc>
          <w:tcPr>
            <w:tcW w:w="865" w:type="dxa"/>
            <w:shd w:val="clear" w:color="auto" w:fill="auto"/>
          </w:tcPr>
          <w:p w14:paraId="52F72EF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850044802</w:t>
            </w:r>
          </w:p>
        </w:tc>
        <w:tc>
          <w:tcPr>
            <w:tcW w:w="4375" w:type="dxa"/>
            <w:shd w:val="clear" w:color="auto" w:fill="auto"/>
          </w:tcPr>
          <w:p w14:paraId="6FD257B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PILHA PEQUENA AA: As pilhas são confiáveis e ideais para dispositivos do dia a dia que precisam daquela energia extra. Embalagem 1 Cartela Com 2 Unidades</w:t>
            </w:r>
          </w:p>
        </w:tc>
        <w:tc>
          <w:tcPr>
            <w:tcW w:w="964" w:type="dxa"/>
            <w:shd w:val="clear" w:color="auto" w:fill="auto"/>
          </w:tcPr>
          <w:p w14:paraId="737C872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B591A4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7451605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7,6233</w:t>
            </w:r>
          </w:p>
        </w:tc>
        <w:tc>
          <w:tcPr>
            <w:tcW w:w="1037" w:type="dxa"/>
            <w:shd w:val="clear" w:color="auto" w:fill="auto"/>
          </w:tcPr>
          <w:p w14:paraId="70EAE2C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762,3300</w:t>
            </w:r>
          </w:p>
        </w:tc>
      </w:tr>
      <w:tr w:rsidR="00616383" w:rsidRPr="00616383" w14:paraId="0FD86941" w14:textId="77777777" w:rsidTr="00A73090">
        <w:tc>
          <w:tcPr>
            <w:tcW w:w="596" w:type="dxa"/>
            <w:shd w:val="clear" w:color="auto" w:fill="auto"/>
          </w:tcPr>
          <w:p w14:paraId="179235E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0192</w:t>
            </w:r>
          </w:p>
        </w:tc>
        <w:tc>
          <w:tcPr>
            <w:tcW w:w="865" w:type="dxa"/>
            <w:shd w:val="clear" w:color="auto" w:fill="auto"/>
          </w:tcPr>
          <w:p w14:paraId="5F2A4A2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850044804</w:t>
            </w:r>
          </w:p>
        </w:tc>
        <w:tc>
          <w:tcPr>
            <w:tcW w:w="4375" w:type="dxa"/>
            <w:shd w:val="clear" w:color="auto" w:fill="auto"/>
          </w:tcPr>
          <w:p w14:paraId="746BFB0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PINÇA ANATÔMICA DENTE DE RATO 10 CM: A pinça dente de rato é utilizada para auxiliar procedimentos cirúrgicos. É uma pinça com função de promover a fixação dos tecidos durante a </w:t>
            </w:r>
            <w:proofErr w:type="spellStart"/>
            <w:r w:rsidRPr="00616383">
              <w:rPr>
                <w:rFonts w:ascii="Arial Narrow" w:eastAsia="Arial" w:hAnsi="Arial Narrow" w:cs="Arial"/>
                <w:sz w:val="18"/>
                <w:szCs w:val="18"/>
              </w:rPr>
              <w:t>divulsão</w:t>
            </w:r>
            <w:proofErr w:type="spellEnd"/>
            <w:r w:rsidRPr="00616383">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6D8A509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E41FC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474566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27,2467</w:t>
            </w:r>
          </w:p>
        </w:tc>
        <w:tc>
          <w:tcPr>
            <w:tcW w:w="1037" w:type="dxa"/>
            <w:shd w:val="clear" w:color="auto" w:fill="auto"/>
          </w:tcPr>
          <w:p w14:paraId="2E23008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1.362,3350</w:t>
            </w:r>
          </w:p>
        </w:tc>
      </w:tr>
      <w:tr w:rsidR="00616383" w:rsidRPr="00616383" w14:paraId="482199D2" w14:textId="77777777" w:rsidTr="00A73090">
        <w:tc>
          <w:tcPr>
            <w:tcW w:w="596" w:type="dxa"/>
            <w:shd w:val="clear" w:color="auto" w:fill="auto"/>
          </w:tcPr>
          <w:p w14:paraId="7C4AA22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0193</w:t>
            </w:r>
          </w:p>
        </w:tc>
        <w:tc>
          <w:tcPr>
            <w:tcW w:w="865" w:type="dxa"/>
            <w:shd w:val="clear" w:color="auto" w:fill="auto"/>
          </w:tcPr>
          <w:p w14:paraId="563B8D3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850044805</w:t>
            </w:r>
          </w:p>
        </w:tc>
        <w:tc>
          <w:tcPr>
            <w:tcW w:w="4375" w:type="dxa"/>
            <w:shd w:val="clear" w:color="auto" w:fill="auto"/>
          </w:tcPr>
          <w:p w14:paraId="45A4F86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PINÇA ANATÔMICA DENTE DE RATO 12 CM: A pinça dente de rato é utilizada para auxiliar procedimentos cirúrgicos. É uma pinça com função de promover a fixação dos tecidos durante a </w:t>
            </w:r>
            <w:proofErr w:type="spellStart"/>
            <w:r w:rsidRPr="00616383">
              <w:rPr>
                <w:rFonts w:ascii="Arial Narrow" w:eastAsia="Arial" w:hAnsi="Arial Narrow" w:cs="Arial"/>
                <w:sz w:val="18"/>
                <w:szCs w:val="18"/>
              </w:rPr>
              <w:t>divulsão</w:t>
            </w:r>
            <w:proofErr w:type="spellEnd"/>
            <w:r w:rsidRPr="00616383">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64DA729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B69F4C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1AE0307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28,7333</w:t>
            </w:r>
          </w:p>
        </w:tc>
        <w:tc>
          <w:tcPr>
            <w:tcW w:w="1037" w:type="dxa"/>
            <w:shd w:val="clear" w:color="auto" w:fill="auto"/>
          </w:tcPr>
          <w:p w14:paraId="25AF10B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1.436,6650</w:t>
            </w:r>
          </w:p>
        </w:tc>
      </w:tr>
      <w:tr w:rsidR="00616383" w:rsidRPr="00616383" w14:paraId="71A4FD96" w14:textId="77777777" w:rsidTr="00A73090">
        <w:tc>
          <w:tcPr>
            <w:tcW w:w="596" w:type="dxa"/>
            <w:shd w:val="clear" w:color="auto" w:fill="auto"/>
          </w:tcPr>
          <w:p w14:paraId="4C16D67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0194</w:t>
            </w:r>
          </w:p>
        </w:tc>
        <w:tc>
          <w:tcPr>
            <w:tcW w:w="865" w:type="dxa"/>
            <w:shd w:val="clear" w:color="auto" w:fill="auto"/>
          </w:tcPr>
          <w:p w14:paraId="232F8B5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850044806</w:t>
            </w:r>
          </w:p>
        </w:tc>
        <w:tc>
          <w:tcPr>
            <w:tcW w:w="4375" w:type="dxa"/>
            <w:shd w:val="clear" w:color="auto" w:fill="auto"/>
          </w:tcPr>
          <w:p w14:paraId="72028F0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PINÇA ANATÔMICA DENTE DE RATO 14 CM: A pinça dente de rato é utilizada para auxiliar procedimentos cirúrgicos. É uma pinça com função de promover a fixação dos tecidos durante a </w:t>
            </w:r>
            <w:proofErr w:type="spellStart"/>
            <w:r w:rsidRPr="00616383">
              <w:rPr>
                <w:rFonts w:ascii="Arial Narrow" w:eastAsia="Arial" w:hAnsi="Arial Narrow" w:cs="Arial"/>
                <w:sz w:val="18"/>
                <w:szCs w:val="18"/>
              </w:rPr>
              <w:t>divulsão</w:t>
            </w:r>
            <w:proofErr w:type="spellEnd"/>
            <w:r w:rsidRPr="00616383">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6736FA3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32A83D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5111E51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34,5100</w:t>
            </w:r>
          </w:p>
        </w:tc>
        <w:tc>
          <w:tcPr>
            <w:tcW w:w="1037" w:type="dxa"/>
            <w:shd w:val="clear" w:color="auto" w:fill="auto"/>
          </w:tcPr>
          <w:p w14:paraId="368D9BF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1.725,5000</w:t>
            </w:r>
          </w:p>
        </w:tc>
      </w:tr>
      <w:tr w:rsidR="00616383" w:rsidRPr="00616383" w14:paraId="40D9C908" w14:textId="77777777" w:rsidTr="00A73090">
        <w:tc>
          <w:tcPr>
            <w:tcW w:w="596" w:type="dxa"/>
            <w:shd w:val="clear" w:color="auto" w:fill="auto"/>
          </w:tcPr>
          <w:p w14:paraId="61A15FC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0195</w:t>
            </w:r>
          </w:p>
        </w:tc>
        <w:tc>
          <w:tcPr>
            <w:tcW w:w="865" w:type="dxa"/>
            <w:shd w:val="clear" w:color="auto" w:fill="auto"/>
          </w:tcPr>
          <w:p w14:paraId="06E4FC2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850044807</w:t>
            </w:r>
          </w:p>
        </w:tc>
        <w:tc>
          <w:tcPr>
            <w:tcW w:w="4375" w:type="dxa"/>
            <w:shd w:val="clear" w:color="auto" w:fill="auto"/>
          </w:tcPr>
          <w:p w14:paraId="19A99B3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PINÇA ANATÔMICA DENTE DE RATO 16 CM: A pinça dente de rato é utilizada para auxiliar procedimentos cirúrgicos. É uma pinça com função de promover a fixação dos tecidos durante a </w:t>
            </w:r>
            <w:proofErr w:type="spellStart"/>
            <w:r w:rsidRPr="00616383">
              <w:rPr>
                <w:rFonts w:ascii="Arial Narrow" w:eastAsia="Arial" w:hAnsi="Arial Narrow" w:cs="Arial"/>
                <w:sz w:val="18"/>
                <w:szCs w:val="18"/>
              </w:rPr>
              <w:t>divulsão</w:t>
            </w:r>
            <w:proofErr w:type="spellEnd"/>
            <w:r w:rsidRPr="00616383">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1AB35D6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E13E20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0BD3390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37,9733</w:t>
            </w:r>
          </w:p>
        </w:tc>
        <w:tc>
          <w:tcPr>
            <w:tcW w:w="1037" w:type="dxa"/>
            <w:shd w:val="clear" w:color="auto" w:fill="auto"/>
          </w:tcPr>
          <w:p w14:paraId="413F9F9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1.898,6650</w:t>
            </w:r>
          </w:p>
        </w:tc>
      </w:tr>
      <w:tr w:rsidR="00616383" w:rsidRPr="00616383" w14:paraId="2F3A1E27" w14:textId="77777777" w:rsidTr="00A73090">
        <w:tc>
          <w:tcPr>
            <w:tcW w:w="596" w:type="dxa"/>
            <w:shd w:val="clear" w:color="auto" w:fill="auto"/>
          </w:tcPr>
          <w:p w14:paraId="7E0210B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0196</w:t>
            </w:r>
          </w:p>
        </w:tc>
        <w:tc>
          <w:tcPr>
            <w:tcW w:w="865" w:type="dxa"/>
            <w:shd w:val="clear" w:color="auto" w:fill="auto"/>
          </w:tcPr>
          <w:p w14:paraId="30475FD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850044808</w:t>
            </w:r>
          </w:p>
        </w:tc>
        <w:tc>
          <w:tcPr>
            <w:tcW w:w="4375" w:type="dxa"/>
            <w:shd w:val="clear" w:color="auto" w:fill="auto"/>
          </w:tcPr>
          <w:p w14:paraId="3D35B45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PINÇA ANATÔMICA DENTE DE RATO 18 CM: A pinça dente de rato é utilizada para auxiliar procedimentos cirúrgicos. É uma pinça com função de promover a fixação dos tecidos durante a </w:t>
            </w:r>
            <w:proofErr w:type="spellStart"/>
            <w:r w:rsidRPr="00616383">
              <w:rPr>
                <w:rFonts w:ascii="Arial Narrow" w:eastAsia="Arial" w:hAnsi="Arial Narrow" w:cs="Arial"/>
                <w:sz w:val="18"/>
                <w:szCs w:val="18"/>
              </w:rPr>
              <w:t>divulsão</w:t>
            </w:r>
            <w:proofErr w:type="spellEnd"/>
            <w:r w:rsidRPr="00616383">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5055697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7BCDD7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388FE2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40,9433</w:t>
            </w:r>
          </w:p>
        </w:tc>
        <w:tc>
          <w:tcPr>
            <w:tcW w:w="1037" w:type="dxa"/>
            <w:shd w:val="clear" w:color="auto" w:fill="auto"/>
          </w:tcPr>
          <w:p w14:paraId="598A71B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2.047,1650</w:t>
            </w:r>
          </w:p>
        </w:tc>
      </w:tr>
      <w:tr w:rsidR="00616383" w:rsidRPr="00616383" w14:paraId="09D1EA33" w14:textId="77777777" w:rsidTr="00A73090">
        <w:tc>
          <w:tcPr>
            <w:tcW w:w="596" w:type="dxa"/>
            <w:shd w:val="clear" w:color="auto" w:fill="auto"/>
          </w:tcPr>
          <w:p w14:paraId="63A3846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0197</w:t>
            </w:r>
          </w:p>
        </w:tc>
        <w:tc>
          <w:tcPr>
            <w:tcW w:w="865" w:type="dxa"/>
            <w:shd w:val="clear" w:color="auto" w:fill="auto"/>
          </w:tcPr>
          <w:p w14:paraId="131A38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850044809</w:t>
            </w:r>
          </w:p>
        </w:tc>
        <w:tc>
          <w:tcPr>
            <w:tcW w:w="4375" w:type="dxa"/>
            <w:shd w:val="clear" w:color="auto" w:fill="auto"/>
          </w:tcPr>
          <w:p w14:paraId="6FEE011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PINÇA ANATÔMICA DENTE DE RATO 20 CM: A pinça dente de </w:t>
            </w:r>
            <w:r w:rsidRPr="00616383">
              <w:rPr>
                <w:rFonts w:ascii="Arial Narrow" w:eastAsia="Arial" w:hAnsi="Arial Narrow" w:cs="Arial"/>
                <w:sz w:val="18"/>
                <w:szCs w:val="18"/>
              </w:rPr>
              <w:lastRenderedPageBreak/>
              <w:t xml:space="preserve">rato é utilizada para auxiliar procedimentos cirúrgicos. É uma pinça com função de promover a fixação dos tecidos durante a </w:t>
            </w:r>
            <w:proofErr w:type="spellStart"/>
            <w:r w:rsidRPr="00616383">
              <w:rPr>
                <w:rFonts w:ascii="Arial Narrow" w:eastAsia="Arial" w:hAnsi="Arial Narrow" w:cs="Arial"/>
                <w:sz w:val="18"/>
                <w:szCs w:val="18"/>
              </w:rPr>
              <w:t>divulsão</w:t>
            </w:r>
            <w:proofErr w:type="spellEnd"/>
            <w:r w:rsidRPr="00616383">
              <w:rPr>
                <w:rFonts w:ascii="Arial Narrow" w:eastAsia="Arial" w:hAnsi="Arial Narrow" w:cs="Arial"/>
                <w:sz w:val="18"/>
                <w:szCs w:val="18"/>
              </w:rPr>
              <w:t xml:space="preserve"> e/ou sutura, os dentes evitam que a pele escape da pinça.  Produto Confeccionado em Aço Inoxidável; anatômica; possuí dentes na extremidade; Embalagem: Plástica individual.</w:t>
            </w:r>
          </w:p>
        </w:tc>
        <w:tc>
          <w:tcPr>
            <w:tcW w:w="964" w:type="dxa"/>
            <w:shd w:val="clear" w:color="auto" w:fill="auto"/>
          </w:tcPr>
          <w:p w14:paraId="18ACAE8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33AFCBC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A2A6D1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46,3967</w:t>
            </w:r>
          </w:p>
        </w:tc>
        <w:tc>
          <w:tcPr>
            <w:tcW w:w="1037" w:type="dxa"/>
            <w:shd w:val="clear" w:color="auto" w:fill="auto"/>
          </w:tcPr>
          <w:p w14:paraId="48A8ABC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2.319,8350</w:t>
            </w:r>
          </w:p>
        </w:tc>
      </w:tr>
      <w:tr w:rsidR="00616383" w:rsidRPr="00616383" w14:paraId="0277579A" w14:textId="77777777" w:rsidTr="00A73090">
        <w:tc>
          <w:tcPr>
            <w:tcW w:w="596" w:type="dxa"/>
            <w:shd w:val="clear" w:color="auto" w:fill="auto"/>
          </w:tcPr>
          <w:p w14:paraId="55126D4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0198</w:t>
            </w:r>
          </w:p>
        </w:tc>
        <w:tc>
          <w:tcPr>
            <w:tcW w:w="865" w:type="dxa"/>
            <w:shd w:val="clear" w:color="auto" w:fill="auto"/>
          </w:tcPr>
          <w:p w14:paraId="3EF668C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850044810</w:t>
            </w:r>
          </w:p>
        </w:tc>
        <w:tc>
          <w:tcPr>
            <w:tcW w:w="4375" w:type="dxa"/>
            <w:shd w:val="clear" w:color="auto" w:fill="auto"/>
          </w:tcPr>
          <w:p w14:paraId="0E1F429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PINÇA ANATÔMICA DENTE DE RATO 25 CM: A pinça dente de rato é utilizada para auxiliar procedimentos cirúrgicos. É uma pinça com função de promover a fixação dos tecidos durante a </w:t>
            </w:r>
            <w:proofErr w:type="spellStart"/>
            <w:r w:rsidRPr="00616383">
              <w:rPr>
                <w:rFonts w:ascii="Arial Narrow" w:eastAsia="Arial" w:hAnsi="Arial Narrow" w:cs="Arial"/>
                <w:sz w:val="18"/>
                <w:szCs w:val="18"/>
              </w:rPr>
              <w:t>divulsão</w:t>
            </w:r>
            <w:proofErr w:type="spellEnd"/>
            <w:r w:rsidRPr="00616383">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604949B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69E665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35C92EE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54,3733</w:t>
            </w:r>
          </w:p>
        </w:tc>
        <w:tc>
          <w:tcPr>
            <w:tcW w:w="1037" w:type="dxa"/>
            <w:shd w:val="clear" w:color="auto" w:fill="auto"/>
          </w:tcPr>
          <w:p w14:paraId="02188A1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2.718,6650</w:t>
            </w:r>
          </w:p>
        </w:tc>
      </w:tr>
      <w:tr w:rsidR="00616383" w:rsidRPr="00616383" w14:paraId="2BE064F9" w14:textId="77777777" w:rsidTr="00A73090">
        <w:tc>
          <w:tcPr>
            <w:tcW w:w="596" w:type="dxa"/>
            <w:shd w:val="clear" w:color="auto" w:fill="auto"/>
          </w:tcPr>
          <w:p w14:paraId="376852F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0199</w:t>
            </w:r>
          </w:p>
        </w:tc>
        <w:tc>
          <w:tcPr>
            <w:tcW w:w="865" w:type="dxa"/>
            <w:shd w:val="clear" w:color="auto" w:fill="auto"/>
          </w:tcPr>
          <w:p w14:paraId="38448C8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850044811</w:t>
            </w:r>
          </w:p>
        </w:tc>
        <w:tc>
          <w:tcPr>
            <w:tcW w:w="4375" w:type="dxa"/>
            <w:shd w:val="clear" w:color="auto" w:fill="auto"/>
          </w:tcPr>
          <w:p w14:paraId="38D0A47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PINÇA ANATÔMICA DENTE DE RATO 30 CM: A pinça dente de rato é utilizada para auxiliar procedimentos cirúrgicos. É uma pinça com função de promover a fixação dos tecidos durante a </w:t>
            </w:r>
            <w:proofErr w:type="spellStart"/>
            <w:r w:rsidRPr="00616383">
              <w:rPr>
                <w:rFonts w:ascii="Arial Narrow" w:eastAsia="Arial" w:hAnsi="Arial Narrow" w:cs="Arial"/>
                <w:sz w:val="18"/>
                <w:szCs w:val="18"/>
              </w:rPr>
              <w:t>divulsão</w:t>
            </w:r>
            <w:proofErr w:type="spellEnd"/>
            <w:r w:rsidRPr="00616383">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374309C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1DB043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6A3E760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57,2833</w:t>
            </w:r>
          </w:p>
        </w:tc>
        <w:tc>
          <w:tcPr>
            <w:tcW w:w="1037" w:type="dxa"/>
            <w:shd w:val="clear" w:color="auto" w:fill="auto"/>
          </w:tcPr>
          <w:p w14:paraId="794374A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2.864,1650</w:t>
            </w:r>
          </w:p>
        </w:tc>
      </w:tr>
      <w:tr w:rsidR="00616383" w:rsidRPr="00616383" w14:paraId="64A0EA21" w14:textId="77777777" w:rsidTr="00A73090">
        <w:tc>
          <w:tcPr>
            <w:tcW w:w="596" w:type="dxa"/>
            <w:shd w:val="clear" w:color="auto" w:fill="auto"/>
          </w:tcPr>
          <w:p w14:paraId="5A8E60A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0200</w:t>
            </w:r>
          </w:p>
        </w:tc>
        <w:tc>
          <w:tcPr>
            <w:tcW w:w="865" w:type="dxa"/>
            <w:shd w:val="clear" w:color="auto" w:fill="auto"/>
          </w:tcPr>
          <w:p w14:paraId="231DAE7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850044812</w:t>
            </w:r>
          </w:p>
        </w:tc>
        <w:tc>
          <w:tcPr>
            <w:tcW w:w="4375" w:type="dxa"/>
            <w:shd w:val="clear" w:color="auto" w:fill="auto"/>
          </w:tcPr>
          <w:p w14:paraId="44BC05D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PINÇA ANATÔMICA DISSECÇÃO 10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7C3902C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22CD8A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D7F327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25,5800</w:t>
            </w:r>
          </w:p>
        </w:tc>
        <w:tc>
          <w:tcPr>
            <w:tcW w:w="1037" w:type="dxa"/>
            <w:shd w:val="clear" w:color="auto" w:fill="auto"/>
          </w:tcPr>
          <w:p w14:paraId="13C0C06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1.279,0000</w:t>
            </w:r>
          </w:p>
        </w:tc>
      </w:tr>
      <w:tr w:rsidR="00616383" w:rsidRPr="00616383" w14:paraId="77247DA6" w14:textId="77777777" w:rsidTr="00A73090">
        <w:tc>
          <w:tcPr>
            <w:tcW w:w="596" w:type="dxa"/>
            <w:shd w:val="clear" w:color="auto" w:fill="auto"/>
          </w:tcPr>
          <w:p w14:paraId="0C42EA3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0201</w:t>
            </w:r>
          </w:p>
        </w:tc>
        <w:tc>
          <w:tcPr>
            <w:tcW w:w="865" w:type="dxa"/>
            <w:shd w:val="clear" w:color="auto" w:fill="auto"/>
          </w:tcPr>
          <w:p w14:paraId="7E207EA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850044813</w:t>
            </w:r>
          </w:p>
        </w:tc>
        <w:tc>
          <w:tcPr>
            <w:tcW w:w="4375" w:type="dxa"/>
            <w:shd w:val="clear" w:color="auto" w:fill="auto"/>
          </w:tcPr>
          <w:p w14:paraId="3FA870E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PINÇA ANATÔMICA DISSECÇÃO 12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3BFF9D9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84D7DA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FD93FD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29,6833</w:t>
            </w:r>
          </w:p>
        </w:tc>
        <w:tc>
          <w:tcPr>
            <w:tcW w:w="1037" w:type="dxa"/>
            <w:shd w:val="clear" w:color="auto" w:fill="auto"/>
          </w:tcPr>
          <w:p w14:paraId="3C71DC7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1.484,1650</w:t>
            </w:r>
          </w:p>
        </w:tc>
      </w:tr>
      <w:tr w:rsidR="00616383" w:rsidRPr="00616383" w14:paraId="3D0C77B0" w14:textId="77777777" w:rsidTr="00A73090">
        <w:tc>
          <w:tcPr>
            <w:tcW w:w="596" w:type="dxa"/>
            <w:shd w:val="clear" w:color="auto" w:fill="auto"/>
          </w:tcPr>
          <w:p w14:paraId="4DF54C2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0202</w:t>
            </w:r>
          </w:p>
        </w:tc>
        <w:tc>
          <w:tcPr>
            <w:tcW w:w="865" w:type="dxa"/>
            <w:shd w:val="clear" w:color="auto" w:fill="auto"/>
          </w:tcPr>
          <w:p w14:paraId="56766D8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850044814</w:t>
            </w:r>
          </w:p>
        </w:tc>
        <w:tc>
          <w:tcPr>
            <w:tcW w:w="4375" w:type="dxa"/>
            <w:shd w:val="clear" w:color="auto" w:fill="auto"/>
          </w:tcPr>
          <w:p w14:paraId="185477D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PINÇA ANATÔMICA DISSECÇÃO 14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7B87060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5FEB22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17054ED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34,5100</w:t>
            </w:r>
          </w:p>
        </w:tc>
        <w:tc>
          <w:tcPr>
            <w:tcW w:w="1037" w:type="dxa"/>
            <w:shd w:val="clear" w:color="auto" w:fill="auto"/>
          </w:tcPr>
          <w:p w14:paraId="41ADA12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1.725,5000</w:t>
            </w:r>
          </w:p>
        </w:tc>
      </w:tr>
      <w:tr w:rsidR="00616383" w:rsidRPr="00616383" w14:paraId="000EBC95" w14:textId="77777777" w:rsidTr="00A73090">
        <w:tc>
          <w:tcPr>
            <w:tcW w:w="596" w:type="dxa"/>
            <w:shd w:val="clear" w:color="auto" w:fill="auto"/>
          </w:tcPr>
          <w:p w14:paraId="225873F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0203</w:t>
            </w:r>
          </w:p>
        </w:tc>
        <w:tc>
          <w:tcPr>
            <w:tcW w:w="865" w:type="dxa"/>
            <w:shd w:val="clear" w:color="auto" w:fill="auto"/>
          </w:tcPr>
          <w:p w14:paraId="3665296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850044815</w:t>
            </w:r>
          </w:p>
        </w:tc>
        <w:tc>
          <w:tcPr>
            <w:tcW w:w="4375" w:type="dxa"/>
            <w:shd w:val="clear" w:color="auto" w:fill="auto"/>
          </w:tcPr>
          <w:p w14:paraId="61F19B5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"PINÇA ANATÔMICA DISSECÇÃO 16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0CE0894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CFE751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68DF554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36,5433</w:t>
            </w:r>
          </w:p>
        </w:tc>
        <w:tc>
          <w:tcPr>
            <w:tcW w:w="1037" w:type="dxa"/>
            <w:shd w:val="clear" w:color="auto" w:fill="auto"/>
          </w:tcPr>
          <w:p w14:paraId="5AD6DDF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1.827,1650</w:t>
            </w:r>
          </w:p>
        </w:tc>
      </w:tr>
      <w:tr w:rsidR="00616383" w:rsidRPr="00616383" w14:paraId="7F281AA7" w14:textId="77777777" w:rsidTr="00A73090">
        <w:tc>
          <w:tcPr>
            <w:tcW w:w="596" w:type="dxa"/>
            <w:shd w:val="clear" w:color="auto" w:fill="auto"/>
          </w:tcPr>
          <w:p w14:paraId="50653DC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0204</w:t>
            </w:r>
          </w:p>
        </w:tc>
        <w:tc>
          <w:tcPr>
            <w:tcW w:w="865" w:type="dxa"/>
            <w:shd w:val="clear" w:color="auto" w:fill="auto"/>
          </w:tcPr>
          <w:p w14:paraId="5700B8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850044816</w:t>
            </w:r>
          </w:p>
        </w:tc>
        <w:tc>
          <w:tcPr>
            <w:tcW w:w="4375" w:type="dxa"/>
            <w:shd w:val="clear" w:color="auto" w:fill="auto"/>
          </w:tcPr>
          <w:p w14:paraId="51B7500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PINÇA ANATÔMICA DISSECÇÃO 18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0085F31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DCB64F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6EED26A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41,2233</w:t>
            </w:r>
          </w:p>
        </w:tc>
        <w:tc>
          <w:tcPr>
            <w:tcW w:w="1037" w:type="dxa"/>
            <w:shd w:val="clear" w:color="auto" w:fill="auto"/>
          </w:tcPr>
          <w:p w14:paraId="1AEFDE1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2.061,1650</w:t>
            </w:r>
          </w:p>
        </w:tc>
      </w:tr>
      <w:tr w:rsidR="00616383" w:rsidRPr="00616383" w14:paraId="46983FB0" w14:textId="77777777" w:rsidTr="00A73090">
        <w:tc>
          <w:tcPr>
            <w:tcW w:w="596" w:type="dxa"/>
            <w:shd w:val="clear" w:color="auto" w:fill="auto"/>
          </w:tcPr>
          <w:p w14:paraId="4093740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0205</w:t>
            </w:r>
          </w:p>
        </w:tc>
        <w:tc>
          <w:tcPr>
            <w:tcW w:w="865" w:type="dxa"/>
            <w:shd w:val="clear" w:color="auto" w:fill="auto"/>
          </w:tcPr>
          <w:p w14:paraId="73D5FD3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850044817</w:t>
            </w:r>
          </w:p>
        </w:tc>
        <w:tc>
          <w:tcPr>
            <w:tcW w:w="4375" w:type="dxa"/>
            <w:shd w:val="clear" w:color="auto" w:fill="auto"/>
          </w:tcPr>
          <w:p w14:paraId="7360F3C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PINÇA ANATÔMICA DISSECÇÃO 20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697646B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98366F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411304E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42,2367</w:t>
            </w:r>
          </w:p>
        </w:tc>
        <w:tc>
          <w:tcPr>
            <w:tcW w:w="1037" w:type="dxa"/>
            <w:shd w:val="clear" w:color="auto" w:fill="auto"/>
          </w:tcPr>
          <w:p w14:paraId="11B0CC3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2.111,8350</w:t>
            </w:r>
          </w:p>
        </w:tc>
      </w:tr>
      <w:tr w:rsidR="00616383" w:rsidRPr="00616383" w14:paraId="18C34337" w14:textId="77777777" w:rsidTr="00A73090">
        <w:tc>
          <w:tcPr>
            <w:tcW w:w="596" w:type="dxa"/>
            <w:shd w:val="clear" w:color="auto" w:fill="auto"/>
          </w:tcPr>
          <w:p w14:paraId="59D0229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0206</w:t>
            </w:r>
          </w:p>
        </w:tc>
        <w:tc>
          <w:tcPr>
            <w:tcW w:w="865" w:type="dxa"/>
            <w:shd w:val="clear" w:color="auto" w:fill="auto"/>
          </w:tcPr>
          <w:p w14:paraId="20CD05E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850044818</w:t>
            </w:r>
          </w:p>
        </w:tc>
        <w:tc>
          <w:tcPr>
            <w:tcW w:w="4375" w:type="dxa"/>
            <w:shd w:val="clear" w:color="auto" w:fill="auto"/>
          </w:tcPr>
          <w:p w14:paraId="7467539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PINÇA ANATÔMICA DISSECÇÃO 25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3AFEB34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8317D1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D98DFA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43,7233</w:t>
            </w:r>
          </w:p>
        </w:tc>
        <w:tc>
          <w:tcPr>
            <w:tcW w:w="1037" w:type="dxa"/>
            <w:shd w:val="clear" w:color="auto" w:fill="auto"/>
          </w:tcPr>
          <w:p w14:paraId="6CC9E78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2.186,1650</w:t>
            </w:r>
          </w:p>
        </w:tc>
      </w:tr>
      <w:tr w:rsidR="00616383" w:rsidRPr="00616383" w14:paraId="64B927B1" w14:textId="77777777" w:rsidTr="00A73090">
        <w:tc>
          <w:tcPr>
            <w:tcW w:w="596" w:type="dxa"/>
            <w:shd w:val="clear" w:color="auto" w:fill="auto"/>
          </w:tcPr>
          <w:p w14:paraId="15F6587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0207</w:t>
            </w:r>
          </w:p>
        </w:tc>
        <w:tc>
          <w:tcPr>
            <w:tcW w:w="865" w:type="dxa"/>
            <w:shd w:val="clear" w:color="auto" w:fill="auto"/>
          </w:tcPr>
          <w:p w14:paraId="26ADA68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850044819</w:t>
            </w:r>
          </w:p>
        </w:tc>
        <w:tc>
          <w:tcPr>
            <w:tcW w:w="4375" w:type="dxa"/>
            <w:shd w:val="clear" w:color="auto" w:fill="auto"/>
          </w:tcPr>
          <w:p w14:paraId="6ED9565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PINÇA ANATÔMICA DISSECÇÃO 30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22D2194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120925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099AA30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46,3967</w:t>
            </w:r>
          </w:p>
        </w:tc>
        <w:tc>
          <w:tcPr>
            <w:tcW w:w="1037" w:type="dxa"/>
            <w:shd w:val="clear" w:color="auto" w:fill="auto"/>
          </w:tcPr>
          <w:p w14:paraId="0C6DA0A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2.319,8350</w:t>
            </w:r>
          </w:p>
        </w:tc>
      </w:tr>
      <w:tr w:rsidR="00616383" w:rsidRPr="00616383" w14:paraId="0FCD3E73" w14:textId="77777777" w:rsidTr="00A73090">
        <w:tc>
          <w:tcPr>
            <w:tcW w:w="596" w:type="dxa"/>
            <w:shd w:val="clear" w:color="auto" w:fill="auto"/>
          </w:tcPr>
          <w:p w14:paraId="2E34A94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0208</w:t>
            </w:r>
          </w:p>
        </w:tc>
        <w:tc>
          <w:tcPr>
            <w:tcW w:w="865" w:type="dxa"/>
            <w:shd w:val="clear" w:color="auto" w:fill="auto"/>
          </w:tcPr>
          <w:p w14:paraId="354E41C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850044916</w:t>
            </w:r>
          </w:p>
        </w:tc>
        <w:tc>
          <w:tcPr>
            <w:tcW w:w="4375" w:type="dxa"/>
            <w:shd w:val="clear" w:color="auto" w:fill="auto"/>
          </w:tcPr>
          <w:p w14:paraId="163DA83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Pinça </w:t>
            </w:r>
            <w:proofErr w:type="spellStart"/>
            <w:r w:rsidRPr="00616383">
              <w:rPr>
                <w:rFonts w:ascii="Arial Narrow" w:eastAsia="Arial" w:hAnsi="Arial Narrow" w:cs="Arial"/>
                <w:sz w:val="18"/>
                <w:szCs w:val="18"/>
              </w:rPr>
              <w:t>Cheron</w:t>
            </w:r>
            <w:proofErr w:type="spellEnd"/>
            <w:r w:rsidRPr="00616383">
              <w:rPr>
                <w:rFonts w:ascii="Arial Narrow" w:eastAsia="Arial" w:hAnsi="Arial Narrow" w:cs="Arial"/>
                <w:sz w:val="18"/>
                <w:szCs w:val="18"/>
              </w:rPr>
              <w:t xml:space="preserve"> descartável: indicada para higienização e antissepsia do canal vaginal e/ou de outra região corporal. Ela prende a gaze para antissepsia. Embalagem individual.</w:t>
            </w:r>
          </w:p>
        </w:tc>
        <w:tc>
          <w:tcPr>
            <w:tcW w:w="964" w:type="dxa"/>
            <w:shd w:val="clear" w:color="auto" w:fill="auto"/>
          </w:tcPr>
          <w:p w14:paraId="566A04D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C47956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2500</w:t>
            </w:r>
          </w:p>
        </w:tc>
        <w:tc>
          <w:tcPr>
            <w:tcW w:w="847" w:type="dxa"/>
            <w:shd w:val="clear" w:color="auto" w:fill="auto"/>
          </w:tcPr>
          <w:p w14:paraId="213C45B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4,0233</w:t>
            </w:r>
          </w:p>
        </w:tc>
        <w:tc>
          <w:tcPr>
            <w:tcW w:w="1037" w:type="dxa"/>
            <w:shd w:val="clear" w:color="auto" w:fill="auto"/>
          </w:tcPr>
          <w:p w14:paraId="204B9CD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10.058,2500</w:t>
            </w:r>
          </w:p>
        </w:tc>
      </w:tr>
      <w:tr w:rsidR="00616383" w:rsidRPr="00616383" w14:paraId="2B8BE0E6" w14:textId="77777777" w:rsidTr="00A73090">
        <w:tc>
          <w:tcPr>
            <w:tcW w:w="596" w:type="dxa"/>
            <w:shd w:val="clear" w:color="auto" w:fill="auto"/>
          </w:tcPr>
          <w:p w14:paraId="4FE180C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0209</w:t>
            </w:r>
          </w:p>
        </w:tc>
        <w:tc>
          <w:tcPr>
            <w:tcW w:w="865" w:type="dxa"/>
            <w:shd w:val="clear" w:color="auto" w:fill="auto"/>
          </w:tcPr>
          <w:p w14:paraId="1916BC5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850044820</w:t>
            </w:r>
          </w:p>
        </w:tc>
        <w:tc>
          <w:tcPr>
            <w:tcW w:w="4375" w:type="dxa"/>
            <w:shd w:val="clear" w:color="auto" w:fill="auto"/>
          </w:tcPr>
          <w:p w14:paraId="18454D1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PINÇA RETIRADA DE PONTOS 10 CM: Instrumental com qualidade. Produzido em aço inoxidável.</w:t>
            </w:r>
          </w:p>
        </w:tc>
        <w:tc>
          <w:tcPr>
            <w:tcW w:w="964" w:type="dxa"/>
            <w:shd w:val="clear" w:color="auto" w:fill="auto"/>
          </w:tcPr>
          <w:p w14:paraId="35AA8D1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AF3BE9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3E37DC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24,6033</w:t>
            </w:r>
          </w:p>
        </w:tc>
        <w:tc>
          <w:tcPr>
            <w:tcW w:w="1037" w:type="dxa"/>
            <w:shd w:val="clear" w:color="auto" w:fill="auto"/>
          </w:tcPr>
          <w:p w14:paraId="695CE36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1.230,1650</w:t>
            </w:r>
          </w:p>
        </w:tc>
      </w:tr>
      <w:tr w:rsidR="00616383" w:rsidRPr="00616383" w14:paraId="2542C45E" w14:textId="77777777" w:rsidTr="00A73090">
        <w:tc>
          <w:tcPr>
            <w:tcW w:w="596" w:type="dxa"/>
            <w:shd w:val="clear" w:color="auto" w:fill="auto"/>
          </w:tcPr>
          <w:p w14:paraId="303F972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0210</w:t>
            </w:r>
          </w:p>
        </w:tc>
        <w:tc>
          <w:tcPr>
            <w:tcW w:w="865" w:type="dxa"/>
            <w:shd w:val="clear" w:color="auto" w:fill="auto"/>
          </w:tcPr>
          <w:p w14:paraId="12972EA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850044821</w:t>
            </w:r>
          </w:p>
        </w:tc>
        <w:tc>
          <w:tcPr>
            <w:tcW w:w="4375" w:type="dxa"/>
            <w:shd w:val="clear" w:color="auto" w:fill="auto"/>
          </w:tcPr>
          <w:p w14:paraId="4CE4A07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POVIDINE DERGERMANTE -1 LITRO: É indicado para antissepsia da pele, mãos e antebraços.  É um produto a base de </w:t>
            </w:r>
            <w:proofErr w:type="spellStart"/>
            <w:r w:rsidRPr="00616383">
              <w:rPr>
                <w:rFonts w:ascii="Arial Narrow" w:eastAsia="Arial" w:hAnsi="Arial Narrow" w:cs="Arial"/>
                <w:sz w:val="18"/>
                <w:szCs w:val="18"/>
              </w:rPr>
              <w:t>polivinil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pirrolidona</w:t>
            </w:r>
            <w:proofErr w:type="spellEnd"/>
            <w:r w:rsidRPr="00616383">
              <w:rPr>
                <w:rFonts w:ascii="Arial Narrow" w:eastAsia="Arial" w:hAnsi="Arial Narrow" w:cs="Arial"/>
                <w:sz w:val="18"/>
                <w:szCs w:val="18"/>
              </w:rPr>
              <w:t xml:space="preserve"> iodo (PVP-I) em solução </w:t>
            </w:r>
            <w:proofErr w:type="spellStart"/>
            <w:r w:rsidRPr="00616383">
              <w:rPr>
                <w:rFonts w:ascii="Arial Narrow" w:eastAsia="Arial" w:hAnsi="Arial Narrow" w:cs="Arial"/>
                <w:sz w:val="18"/>
                <w:szCs w:val="18"/>
              </w:rPr>
              <w:t>degermante</w:t>
            </w:r>
            <w:proofErr w:type="spellEnd"/>
            <w:r w:rsidRPr="00616383">
              <w:rPr>
                <w:rFonts w:ascii="Arial Narrow" w:eastAsia="Arial" w:hAnsi="Arial Narrow" w:cs="Arial"/>
                <w:sz w:val="18"/>
                <w:szCs w:val="18"/>
              </w:rPr>
              <w:t xml:space="preserve">, </w:t>
            </w:r>
            <w:r w:rsidRPr="00616383">
              <w:rPr>
                <w:rFonts w:ascii="Arial Narrow" w:eastAsia="Arial" w:hAnsi="Arial Narrow" w:cs="Arial"/>
                <w:sz w:val="18"/>
                <w:szCs w:val="18"/>
              </w:rPr>
              <w:lastRenderedPageBreak/>
              <w:t>contendo 1% de iodo ativo, um complexo estável e ativo que libera iodo progressivamente; É ativo contra todas as formas de bactérias não esporuladas, fungos e vírus.</w:t>
            </w:r>
          </w:p>
        </w:tc>
        <w:tc>
          <w:tcPr>
            <w:tcW w:w="964" w:type="dxa"/>
            <w:shd w:val="clear" w:color="auto" w:fill="auto"/>
          </w:tcPr>
          <w:p w14:paraId="79EBF39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LITRO</w:t>
            </w:r>
          </w:p>
        </w:tc>
        <w:tc>
          <w:tcPr>
            <w:tcW w:w="864" w:type="dxa"/>
            <w:shd w:val="clear" w:color="auto" w:fill="auto"/>
          </w:tcPr>
          <w:p w14:paraId="6BED520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0A6FE25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92,7767</w:t>
            </w:r>
          </w:p>
        </w:tc>
        <w:tc>
          <w:tcPr>
            <w:tcW w:w="1037" w:type="dxa"/>
            <w:shd w:val="clear" w:color="auto" w:fill="auto"/>
          </w:tcPr>
          <w:p w14:paraId="014A950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4.638,8350</w:t>
            </w:r>
          </w:p>
        </w:tc>
      </w:tr>
      <w:tr w:rsidR="00616383" w:rsidRPr="00616383" w14:paraId="3EFFFA03" w14:textId="77777777" w:rsidTr="00A73090">
        <w:tc>
          <w:tcPr>
            <w:tcW w:w="596" w:type="dxa"/>
            <w:shd w:val="clear" w:color="auto" w:fill="auto"/>
          </w:tcPr>
          <w:p w14:paraId="0D7419C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0211</w:t>
            </w:r>
          </w:p>
        </w:tc>
        <w:tc>
          <w:tcPr>
            <w:tcW w:w="865" w:type="dxa"/>
            <w:shd w:val="clear" w:color="auto" w:fill="auto"/>
          </w:tcPr>
          <w:p w14:paraId="3A0E8FA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850044822</w:t>
            </w:r>
          </w:p>
        </w:tc>
        <w:tc>
          <w:tcPr>
            <w:tcW w:w="4375" w:type="dxa"/>
            <w:shd w:val="clear" w:color="auto" w:fill="auto"/>
          </w:tcPr>
          <w:p w14:paraId="5BAA928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POVIDINE TÓPICO -1 LITRO: </w:t>
            </w:r>
            <w:proofErr w:type="spellStart"/>
            <w:r w:rsidRPr="00616383">
              <w:rPr>
                <w:rFonts w:ascii="Arial Narrow" w:eastAsia="Arial" w:hAnsi="Arial Narrow" w:cs="Arial"/>
                <w:sz w:val="18"/>
                <w:szCs w:val="18"/>
              </w:rPr>
              <w:t>Povidine</w:t>
            </w:r>
            <w:proofErr w:type="spellEnd"/>
            <w:r w:rsidRPr="00616383">
              <w:rPr>
                <w:rFonts w:ascii="Arial Narrow" w:eastAsia="Arial" w:hAnsi="Arial Narrow" w:cs="Arial"/>
                <w:sz w:val="18"/>
                <w:szCs w:val="18"/>
              </w:rPr>
              <w:t xml:space="preserve"> tópico (</w:t>
            </w:r>
            <w:proofErr w:type="spellStart"/>
            <w:r w:rsidRPr="00616383">
              <w:rPr>
                <w:rFonts w:ascii="Arial Narrow" w:eastAsia="Arial" w:hAnsi="Arial Narrow" w:cs="Arial"/>
                <w:sz w:val="18"/>
                <w:szCs w:val="18"/>
              </w:rPr>
              <w:t>Iodopovidona</w:t>
            </w:r>
            <w:proofErr w:type="spellEnd"/>
            <w:r w:rsidRPr="00616383">
              <w:rPr>
                <w:rFonts w:ascii="Arial Narrow" w:eastAsia="Arial" w:hAnsi="Arial Narrow" w:cs="Arial"/>
                <w:sz w:val="18"/>
                <w:szCs w:val="18"/>
              </w:rPr>
              <w:t xml:space="preserve">): é um antisséptico para curativos em geral, incluindo feridas, queimaduras, infecções etc. Uso pediátrico e adultos. </w:t>
            </w:r>
            <w:proofErr w:type="spellStart"/>
            <w:r w:rsidRPr="00616383">
              <w:rPr>
                <w:rFonts w:ascii="Arial Narrow" w:eastAsia="Arial" w:hAnsi="Arial Narrow" w:cs="Arial"/>
                <w:sz w:val="18"/>
                <w:szCs w:val="18"/>
              </w:rPr>
              <w:t>Povidine</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Iodopovidona</w:t>
            </w:r>
            <w:proofErr w:type="spellEnd"/>
            <w:proofErr w:type="gramStart"/>
            <w:r w:rsidRPr="00616383">
              <w:rPr>
                <w:rFonts w:ascii="Arial Narrow" w:eastAsia="Arial" w:hAnsi="Arial Narrow" w:cs="Arial"/>
                <w:sz w:val="18"/>
                <w:szCs w:val="18"/>
              </w:rPr>
              <w:t>) Indicado</w:t>
            </w:r>
            <w:proofErr w:type="gramEnd"/>
            <w:r w:rsidRPr="00616383">
              <w:rPr>
                <w:rFonts w:ascii="Arial Narrow" w:eastAsia="Arial" w:hAnsi="Arial Narrow" w:cs="Arial"/>
                <w:sz w:val="18"/>
                <w:szCs w:val="18"/>
              </w:rPr>
              <w:t xml:space="preserve"> para antissepsia da pele e mucosas (oral e vaginal). Na aplicação em feridas, queimaduras e infecções. É contraindicado em crianças menores de um mês de vida e pacientes com hipersensibilidade ao iodo e demais componentes da formulação. </w:t>
            </w:r>
          </w:p>
        </w:tc>
        <w:tc>
          <w:tcPr>
            <w:tcW w:w="964" w:type="dxa"/>
            <w:shd w:val="clear" w:color="auto" w:fill="auto"/>
          </w:tcPr>
          <w:p w14:paraId="39C47A3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LITRO</w:t>
            </w:r>
          </w:p>
        </w:tc>
        <w:tc>
          <w:tcPr>
            <w:tcW w:w="864" w:type="dxa"/>
            <w:shd w:val="clear" w:color="auto" w:fill="auto"/>
          </w:tcPr>
          <w:p w14:paraId="4191982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0985DF0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73,5067</w:t>
            </w:r>
          </w:p>
        </w:tc>
        <w:tc>
          <w:tcPr>
            <w:tcW w:w="1037" w:type="dxa"/>
            <w:shd w:val="clear" w:color="auto" w:fill="auto"/>
          </w:tcPr>
          <w:p w14:paraId="6FCA4D2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3.675,3350</w:t>
            </w:r>
          </w:p>
        </w:tc>
      </w:tr>
      <w:tr w:rsidR="00616383" w:rsidRPr="00616383" w14:paraId="438D426F" w14:textId="77777777" w:rsidTr="00A73090">
        <w:tc>
          <w:tcPr>
            <w:tcW w:w="596" w:type="dxa"/>
            <w:shd w:val="clear" w:color="auto" w:fill="auto"/>
          </w:tcPr>
          <w:p w14:paraId="7D271B5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0212</w:t>
            </w:r>
          </w:p>
        </w:tc>
        <w:tc>
          <w:tcPr>
            <w:tcW w:w="865" w:type="dxa"/>
            <w:shd w:val="clear" w:color="auto" w:fill="auto"/>
          </w:tcPr>
          <w:p w14:paraId="6050685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850044823</w:t>
            </w:r>
          </w:p>
        </w:tc>
        <w:tc>
          <w:tcPr>
            <w:tcW w:w="4375" w:type="dxa"/>
            <w:shd w:val="clear" w:color="auto" w:fill="auto"/>
          </w:tcPr>
          <w:p w14:paraId="07BFB12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PRANCHA P/ IMOBILIZAÇÃO ADULTO EMERGÊNCIA (MADEIRA): Prancha de madeira rígida (compensado naval) de imobilização para transporte de acidentados e primeiros socorros durante resgate com jogo de cinto com 3 tiras. Confeccionada em compensado naval, bordas externas arredondadas, impermeabilizada com orifícios para sustentação e passagem das cintas e apoio de contato no solo e passagem para cintas. Com corrimões para facilitar o transporte, devidamente calçada com duas hastes paralelas, para evitar o total contato da prancha com o solo. Sem materiais presos à madeira (pregos e parafusos) que inibam a transparência via Raio X. Dimensões: (A) 185cm X (L) 46,5cm X (P) 18mm Capacidade: 350Kg </w:t>
            </w:r>
            <w:r w:rsidRPr="00616383">
              <w:rPr>
                <w:rFonts w:ascii="Arial Narrow" w:eastAsia="Arial" w:hAnsi="Arial Narrow" w:cs="Arial"/>
                <w:b/>
                <w:bCs/>
                <w:sz w:val="18"/>
                <w:szCs w:val="18"/>
              </w:rPr>
              <w:t>GARANTIA MÍNIMA 12 MESES</w:t>
            </w:r>
          </w:p>
        </w:tc>
        <w:tc>
          <w:tcPr>
            <w:tcW w:w="964" w:type="dxa"/>
            <w:shd w:val="clear" w:color="auto" w:fill="auto"/>
          </w:tcPr>
          <w:p w14:paraId="5FFB7C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DDAC31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w:t>
            </w:r>
          </w:p>
        </w:tc>
        <w:tc>
          <w:tcPr>
            <w:tcW w:w="847" w:type="dxa"/>
            <w:shd w:val="clear" w:color="auto" w:fill="auto"/>
          </w:tcPr>
          <w:p w14:paraId="5C7A743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698,5867</w:t>
            </w:r>
          </w:p>
        </w:tc>
        <w:tc>
          <w:tcPr>
            <w:tcW w:w="1037" w:type="dxa"/>
            <w:shd w:val="clear" w:color="auto" w:fill="auto"/>
          </w:tcPr>
          <w:p w14:paraId="60CA14C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1.397,1734</w:t>
            </w:r>
          </w:p>
        </w:tc>
      </w:tr>
      <w:tr w:rsidR="00616383" w:rsidRPr="00616383" w14:paraId="43E45B01" w14:textId="77777777" w:rsidTr="00A73090">
        <w:tc>
          <w:tcPr>
            <w:tcW w:w="596" w:type="dxa"/>
            <w:shd w:val="clear" w:color="auto" w:fill="auto"/>
          </w:tcPr>
          <w:p w14:paraId="1D3A721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0213</w:t>
            </w:r>
          </w:p>
        </w:tc>
        <w:tc>
          <w:tcPr>
            <w:tcW w:w="865" w:type="dxa"/>
            <w:shd w:val="clear" w:color="auto" w:fill="auto"/>
          </w:tcPr>
          <w:p w14:paraId="6638C1E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850044824</w:t>
            </w:r>
          </w:p>
        </w:tc>
        <w:tc>
          <w:tcPr>
            <w:tcW w:w="4375" w:type="dxa"/>
            <w:shd w:val="clear" w:color="auto" w:fill="auto"/>
          </w:tcPr>
          <w:p w14:paraId="2A73FFC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PRANCHA P/ IMOBILIZAÇÃO INFANTIL EMERGÊNCIA (MADEIR): Prancha Infantil em Compensado Naval é uma versão menor da tradicional, que foi criado especialmente pensando no socorro e resgate de vítimas na fase infantil.  Ela é ideal para o resgate e emergência em hospitais, consultórios, clínicas, residências, escolas, creches, shopping centers, condomínios, entre outros locais. Medidas aproximadas: 127 cm (C) x 47cm (L) x 9 cm (A)  Peso aproximado: 6,520 kg </w:t>
            </w:r>
            <w:r w:rsidRPr="00616383">
              <w:rPr>
                <w:rFonts w:ascii="Arial Narrow" w:eastAsia="Arial" w:hAnsi="Arial Narrow" w:cs="Arial"/>
                <w:b/>
                <w:bCs/>
                <w:sz w:val="18"/>
                <w:szCs w:val="18"/>
              </w:rPr>
              <w:t>GARANTIA MÍNIMA 12 MESES</w:t>
            </w:r>
          </w:p>
        </w:tc>
        <w:tc>
          <w:tcPr>
            <w:tcW w:w="964" w:type="dxa"/>
            <w:shd w:val="clear" w:color="auto" w:fill="auto"/>
          </w:tcPr>
          <w:p w14:paraId="3F276F7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6EC3F0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w:t>
            </w:r>
          </w:p>
        </w:tc>
        <w:tc>
          <w:tcPr>
            <w:tcW w:w="847" w:type="dxa"/>
            <w:shd w:val="clear" w:color="auto" w:fill="auto"/>
          </w:tcPr>
          <w:p w14:paraId="103C14F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578,5700</w:t>
            </w:r>
          </w:p>
        </w:tc>
        <w:tc>
          <w:tcPr>
            <w:tcW w:w="1037" w:type="dxa"/>
            <w:shd w:val="clear" w:color="auto" w:fill="auto"/>
          </w:tcPr>
          <w:p w14:paraId="6BFC2A0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1.157,1400</w:t>
            </w:r>
          </w:p>
        </w:tc>
      </w:tr>
      <w:tr w:rsidR="00616383" w:rsidRPr="00616383" w14:paraId="1EC4C00F" w14:textId="77777777" w:rsidTr="00A73090">
        <w:tc>
          <w:tcPr>
            <w:tcW w:w="596" w:type="dxa"/>
            <w:shd w:val="clear" w:color="auto" w:fill="auto"/>
          </w:tcPr>
          <w:p w14:paraId="2A840BE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0214</w:t>
            </w:r>
          </w:p>
        </w:tc>
        <w:tc>
          <w:tcPr>
            <w:tcW w:w="865" w:type="dxa"/>
            <w:shd w:val="clear" w:color="auto" w:fill="auto"/>
          </w:tcPr>
          <w:p w14:paraId="26C995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850044825</w:t>
            </w:r>
          </w:p>
        </w:tc>
        <w:tc>
          <w:tcPr>
            <w:tcW w:w="4375" w:type="dxa"/>
            <w:shd w:val="clear" w:color="auto" w:fill="auto"/>
          </w:tcPr>
          <w:p w14:paraId="1E6FAD8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PRESERVATIVO MASCULINO BLOWTEX - NÃO LUBRIFICADO: Preservativo </w:t>
            </w:r>
            <w:proofErr w:type="spellStart"/>
            <w:r w:rsidRPr="00616383">
              <w:rPr>
                <w:rFonts w:ascii="Arial Narrow" w:eastAsia="Arial" w:hAnsi="Arial Narrow" w:cs="Arial"/>
                <w:sz w:val="18"/>
                <w:szCs w:val="18"/>
              </w:rPr>
              <w:t>Blowtex</w:t>
            </w:r>
            <w:proofErr w:type="spellEnd"/>
            <w:r w:rsidRPr="00616383">
              <w:rPr>
                <w:rFonts w:ascii="Arial Narrow" w:eastAsia="Arial" w:hAnsi="Arial Narrow" w:cs="Arial"/>
                <w:sz w:val="18"/>
                <w:szCs w:val="18"/>
              </w:rPr>
              <w:t xml:space="preserve"> Não Lubrificado 144 Unidades. Os preservativos </w:t>
            </w:r>
            <w:proofErr w:type="spellStart"/>
            <w:r w:rsidRPr="00616383">
              <w:rPr>
                <w:rFonts w:ascii="Arial Narrow" w:eastAsia="Arial" w:hAnsi="Arial Narrow" w:cs="Arial"/>
                <w:sz w:val="18"/>
                <w:szCs w:val="18"/>
              </w:rPr>
              <w:t>Blowtex</w:t>
            </w:r>
            <w:proofErr w:type="spellEnd"/>
            <w:r w:rsidRPr="00616383">
              <w:rPr>
                <w:rFonts w:ascii="Arial Narrow" w:eastAsia="Arial" w:hAnsi="Arial Narrow" w:cs="Arial"/>
                <w:sz w:val="18"/>
                <w:szCs w:val="18"/>
              </w:rPr>
              <w:t xml:space="preserve"> não lubrificados usos clínicos destinam-se a recobrir as sondas de aparelhos de ultrassonografia transvaginal. Esse procedimento reduz a propagação de doenças infecciosas entre as pacientes. - Não lubrificado - Testado eletronicamente - Contém látex - Largura nominal: 52mm/liso/opaco/lados paralelos/extremidade com reservatório * Caixa contém: 144 unidades.</w:t>
            </w:r>
          </w:p>
        </w:tc>
        <w:tc>
          <w:tcPr>
            <w:tcW w:w="964" w:type="dxa"/>
            <w:shd w:val="clear" w:color="auto" w:fill="auto"/>
          </w:tcPr>
          <w:p w14:paraId="3D605EB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351D9FE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w:t>
            </w:r>
          </w:p>
        </w:tc>
        <w:tc>
          <w:tcPr>
            <w:tcW w:w="847" w:type="dxa"/>
            <w:shd w:val="clear" w:color="auto" w:fill="auto"/>
          </w:tcPr>
          <w:p w14:paraId="4C8CB84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51,9050</w:t>
            </w:r>
          </w:p>
        </w:tc>
        <w:tc>
          <w:tcPr>
            <w:tcW w:w="1037" w:type="dxa"/>
            <w:shd w:val="clear" w:color="auto" w:fill="auto"/>
          </w:tcPr>
          <w:p w14:paraId="4D85BD8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1.038,1000</w:t>
            </w:r>
          </w:p>
        </w:tc>
      </w:tr>
      <w:tr w:rsidR="00616383" w:rsidRPr="00616383" w14:paraId="7CE16D81" w14:textId="77777777" w:rsidTr="00A73090">
        <w:tc>
          <w:tcPr>
            <w:tcW w:w="596" w:type="dxa"/>
            <w:shd w:val="clear" w:color="auto" w:fill="auto"/>
          </w:tcPr>
          <w:p w14:paraId="7D08B50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0215</w:t>
            </w:r>
          </w:p>
        </w:tc>
        <w:tc>
          <w:tcPr>
            <w:tcW w:w="865" w:type="dxa"/>
            <w:shd w:val="clear" w:color="auto" w:fill="auto"/>
          </w:tcPr>
          <w:p w14:paraId="52157C2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850044826</w:t>
            </w:r>
          </w:p>
        </w:tc>
        <w:tc>
          <w:tcPr>
            <w:tcW w:w="4375" w:type="dxa"/>
            <w:shd w:val="clear" w:color="auto" w:fill="auto"/>
          </w:tcPr>
          <w:p w14:paraId="1D48970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PROTETOR FACIAL DE ACRÍLICO: Máscara </w:t>
            </w:r>
            <w:proofErr w:type="spellStart"/>
            <w:r w:rsidRPr="00616383">
              <w:rPr>
                <w:rFonts w:ascii="Arial Narrow" w:eastAsia="Arial" w:hAnsi="Arial Narrow" w:cs="Arial"/>
                <w:sz w:val="18"/>
                <w:szCs w:val="18"/>
              </w:rPr>
              <w:t>Shield</w:t>
            </w:r>
            <w:proofErr w:type="spellEnd"/>
            <w:r w:rsidRPr="00616383">
              <w:rPr>
                <w:rFonts w:ascii="Arial Narrow" w:eastAsia="Arial" w:hAnsi="Arial Narrow" w:cs="Arial"/>
                <w:sz w:val="18"/>
                <w:szCs w:val="18"/>
              </w:rPr>
              <w:t xml:space="preserve"> - Viseira para proteção de gotículas e impurezas; - Leve e Confortável; - Protege o rosto (olho, nariz e boca) de gotículas; - É Lavável; - Higiênica; - Vai com elástico; - Ideal para quem lida com público; Proteção frontal transparente com viseira que proporciona visibilidade irrestrita e faixa elástica que permite um encaixe universal.</w:t>
            </w:r>
          </w:p>
        </w:tc>
        <w:tc>
          <w:tcPr>
            <w:tcW w:w="964" w:type="dxa"/>
            <w:shd w:val="clear" w:color="auto" w:fill="auto"/>
          </w:tcPr>
          <w:p w14:paraId="04D767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6B01F4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3DAD983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18,3100</w:t>
            </w:r>
          </w:p>
        </w:tc>
        <w:tc>
          <w:tcPr>
            <w:tcW w:w="1037" w:type="dxa"/>
            <w:shd w:val="clear" w:color="auto" w:fill="auto"/>
          </w:tcPr>
          <w:p w14:paraId="47B4C47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1.831,0000</w:t>
            </w:r>
          </w:p>
        </w:tc>
      </w:tr>
      <w:tr w:rsidR="00616383" w:rsidRPr="00616383" w14:paraId="21181CC2" w14:textId="77777777" w:rsidTr="00A73090">
        <w:tc>
          <w:tcPr>
            <w:tcW w:w="596" w:type="dxa"/>
            <w:shd w:val="clear" w:color="auto" w:fill="auto"/>
          </w:tcPr>
          <w:p w14:paraId="6F32E61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0216</w:t>
            </w:r>
          </w:p>
        </w:tc>
        <w:tc>
          <w:tcPr>
            <w:tcW w:w="865" w:type="dxa"/>
            <w:shd w:val="clear" w:color="auto" w:fill="auto"/>
          </w:tcPr>
          <w:p w14:paraId="0EB321A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850044827</w:t>
            </w:r>
          </w:p>
        </w:tc>
        <w:tc>
          <w:tcPr>
            <w:tcW w:w="4375" w:type="dxa"/>
            <w:shd w:val="clear" w:color="auto" w:fill="auto"/>
          </w:tcPr>
          <w:p w14:paraId="091E0CC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RÉGUA ANTROPOMÉTRICA PEDIÁTRICA EM MADEIRA:  Régua antropométrica pediátrica em marfim, 1 metro de comprimento e mandíbula retrátil, prática e leve, marcação em mm, conferindo melhores resultados.</w:t>
            </w:r>
          </w:p>
        </w:tc>
        <w:tc>
          <w:tcPr>
            <w:tcW w:w="964" w:type="dxa"/>
            <w:shd w:val="clear" w:color="auto" w:fill="auto"/>
          </w:tcPr>
          <w:p w14:paraId="60DC3E3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C4B0E8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w:t>
            </w:r>
          </w:p>
        </w:tc>
        <w:tc>
          <w:tcPr>
            <w:tcW w:w="847" w:type="dxa"/>
            <w:shd w:val="clear" w:color="auto" w:fill="auto"/>
          </w:tcPr>
          <w:p w14:paraId="667A4A3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116,5433</w:t>
            </w:r>
          </w:p>
        </w:tc>
        <w:tc>
          <w:tcPr>
            <w:tcW w:w="1037" w:type="dxa"/>
            <w:shd w:val="clear" w:color="auto" w:fill="auto"/>
          </w:tcPr>
          <w:p w14:paraId="7C7EA1F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2.330,8660</w:t>
            </w:r>
          </w:p>
        </w:tc>
      </w:tr>
      <w:tr w:rsidR="00616383" w:rsidRPr="00616383" w14:paraId="0847B4E3" w14:textId="77777777" w:rsidTr="00A73090">
        <w:tc>
          <w:tcPr>
            <w:tcW w:w="596" w:type="dxa"/>
            <w:shd w:val="clear" w:color="auto" w:fill="auto"/>
          </w:tcPr>
          <w:p w14:paraId="3513EF8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0217</w:t>
            </w:r>
          </w:p>
        </w:tc>
        <w:tc>
          <w:tcPr>
            <w:tcW w:w="865" w:type="dxa"/>
            <w:shd w:val="clear" w:color="auto" w:fill="auto"/>
          </w:tcPr>
          <w:p w14:paraId="58D9F37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850044828</w:t>
            </w:r>
          </w:p>
        </w:tc>
        <w:tc>
          <w:tcPr>
            <w:tcW w:w="4375" w:type="dxa"/>
            <w:shd w:val="clear" w:color="auto" w:fill="auto"/>
          </w:tcPr>
          <w:p w14:paraId="3C5D6CF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SABONETE LÍQUIDO GALÃO 5 LTS: É um sabonete líquido com ação bactericida à base agente </w:t>
            </w:r>
            <w:proofErr w:type="spellStart"/>
            <w:r w:rsidRPr="00616383">
              <w:rPr>
                <w:rFonts w:ascii="Arial Narrow" w:eastAsia="Arial" w:hAnsi="Arial Narrow" w:cs="Arial"/>
                <w:sz w:val="18"/>
                <w:szCs w:val="18"/>
              </w:rPr>
              <w:t>anti-séptico</w:t>
            </w:r>
            <w:proofErr w:type="spellEnd"/>
            <w:r w:rsidRPr="00616383">
              <w:rPr>
                <w:rFonts w:ascii="Arial Narrow" w:eastAsia="Arial" w:hAnsi="Arial Narrow" w:cs="Arial"/>
                <w:sz w:val="18"/>
                <w:szCs w:val="18"/>
              </w:rPr>
              <w:t xml:space="preserve"> efetivo contra bactérias </w:t>
            </w:r>
            <w:proofErr w:type="spellStart"/>
            <w:r w:rsidRPr="00616383">
              <w:rPr>
                <w:rFonts w:ascii="Arial Narrow" w:eastAsia="Arial" w:hAnsi="Arial Narrow" w:cs="Arial"/>
                <w:sz w:val="18"/>
                <w:szCs w:val="18"/>
              </w:rPr>
              <w:t>gram</w:t>
            </w:r>
            <w:proofErr w:type="spellEnd"/>
            <w:r w:rsidRPr="00616383">
              <w:rPr>
                <w:rFonts w:ascii="Arial Narrow" w:eastAsia="Arial" w:hAnsi="Arial Narrow" w:cs="Arial"/>
                <w:sz w:val="18"/>
                <w:szCs w:val="18"/>
              </w:rPr>
              <w:t xml:space="preserve"> negativas, bem como </w:t>
            </w:r>
            <w:proofErr w:type="spellStart"/>
            <w:r w:rsidRPr="00616383">
              <w:rPr>
                <w:rFonts w:ascii="Arial Narrow" w:eastAsia="Arial" w:hAnsi="Arial Narrow" w:cs="Arial"/>
                <w:sz w:val="18"/>
                <w:szCs w:val="18"/>
              </w:rPr>
              <w:t>gram</w:t>
            </w:r>
            <w:proofErr w:type="spellEnd"/>
            <w:r w:rsidRPr="00616383">
              <w:rPr>
                <w:rFonts w:ascii="Arial Narrow" w:eastAsia="Arial" w:hAnsi="Arial Narrow" w:cs="Arial"/>
                <w:sz w:val="18"/>
                <w:szCs w:val="18"/>
              </w:rPr>
              <w:t xml:space="preserve"> positivas. É eficaz também contra fungos e bolores, que age em um amplo espectro de microrganismos e garante efeito residual. É ideal para áreas de saúde, como hospitais, clínicas médicas, odontológicas, estéticas e veterinárias, bem como áreas de manipulação de alimentos, como cozinhas industriais e indústrias alimentícias. </w:t>
            </w:r>
            <w:r w:rsidRPr="00616383">
              <w:rPr>
                <w:rFonts w:ascii="Arial Narrow" w:eastAsia="Arial" w:hAnsi="Arial Narrow" w:cs="Arial"/>
                <w:sz w:val="18"/>
                <w:szCs w:val="18"/>
              </w:rPr>
              <w:lastRenderedPageBreak/>
              <w:t xml:space="preserve">Limpa e higieniza, deixando as mãos macias. Aparência: Líquido viscoso Odor: Característico pH: 7,0 - 9,0 Ingredientes ativos bactericidas: </w:t>
            </w:r>
            <w:proofErr w:type="spellStart"/>
            <w:r w:rsidRPr="00616383">
              <w:rPr>
                <w:rFonts w:ascii="Arial Narrow" w:eastAsia="Arial" w:hAnsi="Arial Narrow" w:cs="Arial"/>
                <w:sz w:val="18"/>
                <w:szCs w:val="18"/>
              </w:rPr>
              <w:t>Triclosan</w:t>
            </w:r>
            <w:proofErr w:type="spellEnd"/>
            <w:r w:rsidRPr="00616383">
              <w:rPr>
                <w:rFonts w:ascii="Arial Narrow" w:eastAsia="Arial" w:hAnsi="Arial Narrow" w:cs="Arial"/>
                <w:sz w:val="18"/>
                <w:szCs w:val="18"/>
              </w:rPr>
              <w:t xml:space="preserve"> :0,3% Água, </w:t>
            </w:r>
            <w:proofErr w:type="spellStart"/>
            <w:r w:rsidRPr="00616383">
              <w:rPr>
                <w:rFonts w:ascii="Arial Narrow" w:eastAsia="Arial" w:hAnsi="Arial Narrow" w:cs="Arial"/>
                <w:sz w:val="18"/>
                <w:szCs w:val="18"/>
              </w:rPr>
              <w:t>tensoativo</w:t>
            </w:r>
            <w:proofErr w:type="spellEnd"/>
            <w:r w:rsidRPr="00616383">
              <w:rPr>
                <w:rFonts w:ascii="Arial Narrow" w:eastAsia="Arial" w:hAnsi="Arial Narrow" w:cs="Arial"/>
                <w:sz w:val="18"/>
                <w:szCs w:val="18"/>
              </w:rPr>
              <w:t xml:space="preserve"> aniônico, agente </w:t>
            </w:r>
            <w:proofErr w:type="spellStart"/>
            <w:r w:rsidRPr="00616383">
              <w:rPr>
                <w:rFonts w:ascii="Arial Narrow" w:eastAsia="Arial" w:hAnsi="Arial Narrow" w:cs="Arial"/>
                <w:sz w:val="18"/>
                <w:szCs w:val="18"/>
              </w:rPr>
              <w:t>perolizante</w:t>
            </w:r>
            <w:proofErr w:type="spellEnd"/>
            <w:r w:rsidRPr="00616383">
              <w:rPr>
                <w:rFonts w:ascii="Arial Narrow" w:eastAsia="Arial" w:hAnsi="Arial Narrow" w:cs="Arial"/>
                <w:sz w:val="18"/>
                <w:szCs w:val="18"/>
              </w:rPr>
              <w:t>, umectante, antisséptico (</w:t>
            </w:r>
            <w:proofErr w:type="spellStart"/>
            <w:r w:rsidRPr="00616383">
              <w:rPr>
                <w:rFonts w:ascii="Arial Narrow" w:eastAsia="Arial" w:hAnsi="Arial Narrow" w:cs="Arial"/>
                <w:sz w:val="18"/>
                <w:szCs w:val="18"/>
              </w:rPr>
              <w:t>triclosan</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espessante</w:t>
            </w:r>
            <w:proofErr w:type="spellEnd"/>
            <w:r w:rsidRPr="00616383">
              <w:rPr>
                <w:rFonts w:ascii="Arial Narrow" w:eastAsia="Arial" w:hAnsi="Arial Narrow" w:cs="Arial"/>
                <w:sz w:val="18"/>
                <w:szCs w:val="18"/>
              </w:rPr>
              <w:t>. EMBALAGENS: 5 Litros</w:t>
            </w:r>
          </w:p>
        </w:tc>
        <w:tc>
          <w:tcPr>
            <w:tcW w:w="964" w:type="dxa"/>
            <w:shd w:val="clear" w:color="auto" w:fill="auto"/>
          </w:tcPr>
          <w:p w14:paraId="67298EE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GL</w:t>
            </w:r>
          </w:p>
        </w:tc>
        <w:tc>
          <w:tcPr>
            <w:tcW w:w="864" w:type="dxa"/>
            <w:shd w:val="clear" w:color="auto" w:fill="auto"/>
          </w:tcPr>
          <w:p w14:paraId="405B171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150</w:t>
            </w:r>
          </w:p>
        </w:tc>
        <w:tc>
          <w:tcPr>
            <w:tcW w:w="847" w:type="dxa"/>
            <w:shd w:val="clear" w:color="auto" w:fill="auto"/>
          </w:tcPr>
          <w:p w14:paraId="0191C6E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21,4833</w:t>
            </w:r>
          </w:p>
        </w:tc>
        <w:tc>
          <w:tcPr>
            <w:tcW w:w="1037" w:type="dxa"/>
            <w:shd w:val="clear" w:color="auto" w:fill="auto"/>
          </w:tcPr>
          <w:p w14:paraId="5087E42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3.222,4950</w:t>
            </w:r>
          </w:p>
        </w:tc>
      </w:tr>
      <w:tr w:rsidR="00616383" w:rsidRPr="00616383" w14:paraId="68FBBF2D" w14:textId="77777777" w:rsidTr="00A73090">
        <w:tc>
          <w:tcPr>
            <w:tcW w:w="596" w:type="dxa"/>
            <w:shd w:val="clear" w:color="auto" w:fill="auto"/>
          </w:tcPr>
          <w:p w14:paraId="41F320D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0218</w:t>
            </w:r>
          </w:p>
        </w:tc>
        <w:tc>
          <w:tcPr>
            <w:tcW w:w="865" w:type="dxa"/>
            <w:shd w:val="clear" w:color="auto" w:fill="auto"/>
          </w:tcPr>
          <w:p w14:paraId="273E95D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850044829</w:t>
            </w:r>
          </w:p>
        </w:tc>
        <w:tc>
          <w:tcPr>
            <w:tcW w:w="4375" w:type="dxa"/>
            <w:shd w:val="clear" w:color="auto" w:fill="auto"/>
          </w:tcPr>
          <w:p w14:paraId="27064CF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SACO DE LIXO 100 LTS. BRANCO PCT C/100 UNID.: Saco para Lixo de 100 Litros Comum.  Medidas Externas:  Comprimento: 95cm Largura: 75cm Espessura: 0,08 Quantidade: 100 Unidades Cor: Branco Peso Aproximado: 4 kg Composição: Polietileno de baixa densidade e pigmento.</w:t>
            </w:r>
          </w:p>
        </w:tc>
        <w:tc>
          <w:tcPr>
            <w:tcW w:w="964" w:type="dxa"/>
            <w:shd w:val="clear" w:color="auto" w:fill="auto"/>
          </w:tcPr>
          <w:p w14:paraId="37C46C7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0582C47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04B6CC0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71,9767</w:t>
            </w:r>
          </w:p>
        </w:tc>
        <w:tc>
          <w:tcPr>
            <w:tcW w:w="1037" w:type="dxa"/>
            <w:shd w:val="clear" w:color="auto" w:fill="auto"/>
          </w:tcPr>
          <w:p w14:paraId="73BE5CD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35.988,3500</w:t>
            </w:r>
          </w:p>
        </w:tc>
      </w:tr>
      <w:tr w:rsidR="00616383" w:rsidRPr="00616383" w14:paraId="0A457792" w14:textId="77777777" w:rsidTr="00A73090">
        <w:tc>
          <w:tcPr>
            <w:tcW w:w="596" w:type="dxa"/>
            <w:shd w:val="clear" w:color="auto" w:fill="auto"/>
          </w:tcPr>
          <w:p w14:paraId="1CE207E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0219</w:t>
            </w:r>
          </w:p>
        </w:tc>
        <w:tc>
          <w:tcPr>
            <w:tcW w:w="865" w:type="dxa"/>
            <w:shd w:val="clear" w:color="auto" w:fill="auto"/>
          </w:tcPr>
          <w:p w14:paraId="2656DC2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850044830</w:t>
            </w:r>
          </w:p>
        </w:tc>
        <w:tc>
          <w:tcPr>
            <w:tcW w:w="4375" w:type="dxa"/>
            <w:shd w:val="clear" w:color="auto" w:fill="auto"/>
          </w:tcPr>
          <w:p w14:paraId="6D4786F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SACO DE LIXO 100 LTS. PRETO PCT C/100 UNID.: SACOS DE LIXO PRETO 100 LITROS, ESPESSURA (0,05) RECICLÁVEL COM 100 UNIDADES.</w:t>
            </w:r>
          </w:p>
        </w:tc>
        <w:tc>
          <w:tcPr>
            <w:tcW w:w="964" w:type="dxa"/>
            <w:shd w:val="clear" w:color="auto" w:fill="auto"/>
          </w:tcPr>
          <w:p w14:paraId="6C11E60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05B1B5C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0D96EE5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83,8633</w:t>
            </w:r>
          </w:p>
        </w:tc>
        <w:tc>
          <w:tcPr>
            <w:tcW w:w="1037" w:type="dxa"/>
            <w:shd w:val="clear" w:color="auto" w:fill="auto"/>
          </w:tcPr>
          <w:p w14:paraId="7242DDD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41.931,6500</w:t>
            </w:r>
          </w:p>
        </w:tc>
      </w:tr>
      <w:tr w:rsidR="00616383" w:rsidRPr="00616383" w14:paraId="7A35BA4F" w14:textId="77777777" w:rsidTr="00A73090">
        <w:tc>
          <w:tcPr>
            <w:tcW w:w="596" w:type="dxa"/>
            <w:shd w:val="clear" w:color="auto" w:fill="auto"/>
          </w:tcPr>
          <w:p w14:paraId="2608D64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0220</w:t>
            </w:r>
          </w:p>
        </w:tc>
        <w:tc>
          <w:tcPr>
            <w:tcW w:w="865" w:type="dxa"/>
            <w:shd w:val="clear" w:color="auto" w:fill="auto"/>
          </w:tcPr>
          <w:p w14:paraId="3C1080F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850044831</w:t>
            </w:r>
          </w:p>
        </w:tc>
        <w:tc>
          <w:tcPr>
            <w:tcW w:w="4375" w:type="dxa"/>
            <w:shd w:val="clear" w:color="auto" w:fill="auto"/>
          </w:tcPr>
          <w:p w14:paraId="603129A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SACO DE LIXO 50 LTS. BRANCO PCT C/100 UNID.: Os Sacos de 50 Litros tem as medidas de 63cm de largura x 80cm de altura x 25cm de profundidade, vem embalado em pacote com 100 unidades. Material: </w:t>
            </w:r>
            <w:proofErr w:type="spellStart"/>
            <w:r w:rsidRPr="00616383">
              <w:rPr>
                <w:rFonts w:ascii="Arial Narrow" w:eastAsia="Arial" w:hAnsi="Arial Narrow" w:cs="Arial"/>
                <w:sz w:val="18"/>
                <w:szCs w:val="18"/>
              </w:rPr>
              <w:t>Politileno</w:t>
            </w:r>
            <w:proofErr w:type="spellEnd"/>
            <w:r w:rsidRPr="00616383">
              <w:rPr>
                <w:rFonts w:ascii="Arial Narrow" w:eastAsia="Arial" w:hAnsi="Arial Narrow" w:cs="Arial"/>
                <w:sz w:val="18"/>
                <w:szCs w:val="18"/>
              </w:rPr>
              <w:t xml:space="preserve"> de alta densidade e polietileno reciclado. Ideal para atender condomínios, hospitais, clínicas médicas, indústrias, e específico para locais que possui coleta seletiva de lixo.</w:t>
            </w:r>
          </w:p>
        </w:tc>
        <w:tc>
          <w:tcPr>
            <w:tcW w:w="964" w:type="dxa"/>
            <w:shd w:val="clear" w:color="auto" w:fill="auto"/>
          </w:tcPr>
          <w:p w14:paraId="59189B6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200F8CA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0F9487C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42,1033</w:t>
            </w:r>
          </w:p>
        </w:tc>
        <w:tc>
          <w:tcPr>
            <w:tcW w:w="1037" w:type="dxa"/>
            <w:shd w:val="clear" w:color="auto" w:fill="auto"/>
          </w:tcPr>
          <w:p w14:paraId="502A1A0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21.051,6500</w:t>
            </w:r>
          </w:p>
        </w:tc>
      </w:tr>
      <w:tr w:rsidR="00616383" w:rsidRPr="00616383" w14:paraId="0A0046E2" w14:textId="77777777" w:rsidTr="00A73090">
        <w:tc>
          <w:tcPr>
            <w:tcW w:w="596" w:type="dxa"/>
            <w:shd w:val="clear" w:color="auto" w:fill="auto"/>
          </w:tcPr>
          <w:p w14:paraId="7A39703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0221</w:t>
            </w:r>
          </w:p>
        </w:tc>
        <w:tc>
          <w:tcPr>
            <w:tcW w:w="865" w:type="dxa"/>
            <w:shd w:val="clear" w:color="auto" w:fill="auto"/>
          </w:tcPr>
          <w:p w14:paraId="0893EA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850044832</w:t>
            </w:r>
          </w:p>
        </w:tc>
        <w:tc>
          <w:tcPr>
            <w:tcW w:w="4375" w:type="dxa"/>
            <w:shd w:val="clear" w:color="auto" w:fill="auto"/>
          </w:tcPr>
          <w:p w14:paraId="2DAADE7A"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SACO DE LIXO 50 LTS. PRETO PCT C/100 UNID.: Indicado para a coleta seletiva. Tamanho: 63x80 cm Capacidade: 50 Litros Espessura: 5 Micra Quantidade de sacos: 100 unidades</w:t>
            </w:r>
          </w:p>
        </w:tc>
        <w:tc>
          <w:tcPr>
            <w:tcW w:w="964" w:type="dxa"/>
            <w:shd w:val="clear" w:color="auto" w:fill="auto"/>
          </w:tcPr>
          <w:p w14:paraId="0F25BDB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35ED108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62A07B4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43,5900</w:t>
            </w:r>
          </w:p>
        </w:tc>
        <w:tc>
          <w:tcPr>
            <w:tcW w:w="1037" w:type="dxa"/>
            <w:shd w:val="clear" w:color="auto" w:fill="auto"/>
          </w:tcPr>
          <w:p w14:paraId="41A5A03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21.795,0000</w:t>
            </w:r>
          </w:p>
        </w:tc>
      </w:tr>
      <w:tr w:rsidR="00616383" w:rsidRPr="00616383" w14:paraId="5E397CDB" w14:textId="77777777" w:rsidTr="00A73090">
        <w:tc>
          <w:tcPr>
            <w:tcW w:w="596" w:type="dxa"/>
            <w:shd w:val="clear" w:color="auto" w:fill="auto"/>
          </w:tcPr>
          <w:p w14:paraId="47AC0AF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0222</w:t>
            </w:r>
          </w:p>
        </w:tc>
        <w:tc>
          <w:tcPr>
            <w:tcW w:w="865" w:type="dxa"/>
            <w:shd w:val="clear" w:color="auto" w:fill="auto"/>
          </w:tcPr>
          <w:p w14:paraId="2E2D8EC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850044833</w:t>
            </w:r>
          </w:p>
        </w:tc>
        <w:tc>
          <w:tcPr>
            <w:tcW w:w="4375" w:type="dxa"/>
            <w:shd w:val="clear" w:color="auto" w:fill="auto"/>
          </w:tcPr>
          <w:p w14:paraId="24CB5B7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SACO DE LIXO INFECTANTE 100 LITROS C/100 UNID: O saco para resíduo infectante é confeccionado utilizando como matéria prima polietileno de alta densidade virgem, para obter maior resistência à tração, rasgamento e impacto, fator que garante maior resistência ao produto. Possui identificação de fabricante, no de lote, simbologia infectante posicionada a um terço de altura a partir do fundo, atendendo as normas fabricação vigentes. Características: • Alta densidade virgem • Cor branca leitosa Matéria prima: Polietileno virgem Dimensões: 75x105.Pacote com 100 unidades.</w:t>
            </w:r>
          </w:p>
        </w:tc>
        <w:tc>
          <w:tcPr>
            <w:tcW w:w="964" w:type="dxa"/>
            <w:shd w:val="clear" w:color="auto" w:fill="auto"/>
          </w:tcPr>
          <w:p w14:paraId="2880785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39462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4E97FAC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90,9633</w:t>
            </w:r>
          </w:p>
        </w:tc>
        <w:tc>
          <w:tcPr>
            <w:tcW w:w="1037" w:type="dxa"/>
            <w:shd w:val="clear" w:color="auto" w:fill="auto"/>
          </w:tcPr>
          <w:p w14:paraId="377D552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45.481,6500</w:t>
            </w:r>
          </w:p>
        </w:tc>
      </w:tr>
      <w:tr w:rsidR="00616383" w:rsidRPr="00616383" w14:paraId="49E877B5" w14:textId="77777777" w:rsidTr="00A73090">
        <w:tc>
          <w:tcPr>
            <w:tcW w:w="596" w:type="dxa"/>
            <w:shd w:val="clear" w:color="auto" w:fill="auto"/>
          </w:tcPr>
          <w:p w14:paraId="5E77D1C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0223</w:t>
            </w:r>
          </w:p>
        </w:tc>
        <w:tc>
          <w:tcPr>
            <w:tcW w:w="865" w:type="dxa"/>
            <w:shd w:val="clear" w:color="auto" w:fill="auto"/>
          </w:tcPr>
          <w:p w14:paraId="35B7683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850044834</w:t>
            </w:r>
          </w:p>
        </w:tc>
        <w:tc>
          <w:tcPr>
            <w:tcW w:w="4375" w:type="dxa"/>
            <w:shd w:val="clear" w:color="auto" w:fill="auto"/>
          </w:tcPr>
          <w:p w14:paraId="5825737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SACO DE LIXO INFECTANTE 50 LITROS C/100 UNID.: Sacos de lixo plásticos (polietileno de alta densidade) para acondicionamento de resíduos infectantes hospitalares descartados em geral, na cor branca, de uso único.  Capacidade 50 litros (ou 15 Kg). 63x80cm. Pacote c/ 100 unidades.</w:t>
            </w:r>
          </w:p>
        </w:tc>
        <w:tc>
          <w:tcPr>
            <w:tcW w:w="964" w:type="dxa"/>
            <w:shd w:val="clear" w:color="auto" w:fill="auto"/>
          </w:tcPr>
          <w:p w14:paraId="2FCBC7F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37C334D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56CFA58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47,8833</w:t>
            </w:r>
          </w:p>
        </w:tc>
        <w:tc>
          <w:tcPr>
            <w:tcW w:w="1037" w:type="dxa"/>
            <w:shd w:val="clear" w:color="auto" w:fill="auto"/>
          </w:tcPr>
          <w:p w14:paraId="770D079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23.941,6500</w:t>
            </w:r>
          </w:p>
        </w:tc>
      </w:tr>
      <w:tr w:rsidR="00616383" w:rsidRPr="00616383" w14:paraId="4F096485" w14:textId="77777777" w:rsidTr="00A73090">
        <w:tc>
          <w:tcPr>
            <w:tcW w:w="596" w:type="dxa"/>
            <w:shd w:val="clear" w:color="auto" w:fill="auto"/>
          </w:tcPr>
          <w:p w14:paraId="7645246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0224</w:t>
            </w:r>
          </w:p>
        </w:tc>
        <w:tc>
          <w:tcPr>
            <w:tcW w:w="865" w:type="dxa"/>
            <w:shd w:val="clear" w:color="auto" w:fill="auto"/>
          </w:tcPr>
          <w:p w14:paraId="559298D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850044835</w:t>
            </w:r>
          </w:p>
        </w:tc>
        <w:tc>
          <w:tcPr>
            <w:tcW w:w="4375" w:type="dxa"/>
            <w:shd w:val="clear" w:color="auto" w:fill="auto"/>
          </w:tcPr>
          <w:p w14:paraId="73FDB7F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SACO DE PAPEL 14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22 (TIPO PIPOCA): Servindo para colocar medicamentos, doces, temperos e até mesmo servindo para colocar lanches e pipoca para festas e eventos. Quantidade: 500 sacos Tamanho: Médio (2) Cor: Branco</w:t>
            </w:r>
          </w:p>
        </w:tc>
        <w:tc>
          <w:tcPr>
            <w:tcW w:w="964" w:type="dxa"/>
            <w:shd w:val="clear" w:color="auto" w:fill="auto"/>
          </w:tcPr>
          <w:p w14:paraId="6788168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AD4830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5B3321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39,2933</w:t>
            </w:r>
          </w:p>
        </w:tc>
        <w:tc>
          <w:tcPr>
            <w:tcW w:w="1037" w:type="dxa"/>
            <w:shd w:val="clear" w:color="auto" w:fill="auto"/>
          </w:tcPr>
          <w:p w14:paraId="76950C6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1.964,6650</w:t>
            </w:r>
          </w:p>
        </w:tc>
      </w:tr>
      <w:tr w:rsidR="00616383" w:rsidRPr="00616383" w14:paraId="50A6560D" w14:textId="77777777" w:rsidTr="00A73090">
        <w:tc>
          <w:tcPr>
            <w:tcW w:w="596" w:type="dxa"/>
            <w:shd w:val="clear" w:color="auto" w:fill="auto"/>
          </w:tcPr>
          <w:p w14:paraId="3662167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0225</w:t>
            </w:r>
          </w:p>
        </w:tc>
        <w:tc>
          <w:tcPr>
            <w:tcW w:w="865" w:type="dxa"/>
            <w:shd w:val="clear" w:color="auto" w:fill="auto"/>
          </w:tcPr>
          <w:p w14:paraId="6C04860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850044837</w:t>
            </w:r>
          </w:p>
        </w:tc>
        <w:tc>
          <w:tcPr>
            <w:tcW w:w="4375" w:type="dxa"/>
            <w:shd w:val="clear" w:color="auto" w:fill="auto"/>
          </w:tcPr>
          <w:p w14:paraId="0496C09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SACOLA PLÁSTICA C/ ALÇA 25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35: O produto é INDICADO para fins QUE NÃO NECESSITEM DE MUITA performance a nível de RESISTÊNCIA por possuir espessuras mais finas. RECOMENDADO para utilização em padarias, farmácias, distribuidores de secos e molhados, atacados e </w:t>
            </w:r>
            <w:proofErr w:type="spellStart"/>
            <w:r w:rsidRPr="00616383">
              <w:rPr>
                <w:rFonts w:ascii="Arial Narrow" w:eastAsia="Arial" w:hAnsi="Arial Narrow" w:cs="Arial"/>
                <w:sz w:val="18"/>
                <w:szCs w:val="18"/>
              </w:rPr>
              <w:t>macroatacados</w:t>
            </w:r>
            <w:proofErr w:type="spellEnd"/>
            <w:r w:rsidRPr="00616383">
              <w:rPr>
                <w:rFonts w:ascii="Arial Narrow" w:eastAsia="Arial" w:hAnsi="Arial Narrow" w:cs="Arial"/>
                <w:sz w:val="18"/>
                <w:szCs w:val="18"/>
              </w:rPr>
              <w:t xml:space="preserve">. Plástico biodegradável possui muitos benefícios, entre eles a utilização de matérias-primas renováveis, geralmente de origem animal ou vegetal. - O produto contém todas as características para quem procura de fato custo/benefício - Se </w:t>
            </w:r>
            <w:proofErr w:type="spellStart"/>
            <w:r w:rsidRPr="00616383">
              <w:rPr>
                <w:rFonts w:ascii="Arial Narrow" w:eastAsia="Arial" w:hAnsi="Arial Narrow" w:cs="Arial"/>
                <w:sz w:val="18"/>
                <w:szCs w:val="18"/>
              </w:rPr>
              <w:t>decompoe</w:t>
            </w:r>
            <w:proofErr w:type="spellEnd"/>
            <w:r w:rsidRPr="00616383">
              <w:rPr>
                <w:rFonts w:ascii="Arial Narrow" w:eastAsia="Arial" w:hAnsi="Arial Narrow" w:cs="Arial"/>
                <w:sz w:val="18"/>
                <w:szCs w:val="18"/>
              </w:rPr>
              <w:t xml:space="preserve"> em 3 anos. Modelo: Camiseta (Padrão de </w:t>
            </w:r>
            <w:proofErr w:type="spellStart"/>
            <w:r w:rsidRPr="00616383">
              <w:rPr>
                <w:rFonts w:ascii="Arial Narrow" w:eastAsia="Arial" w:hAnsi="Arial Narrow" w:cs="Arial"/>
                <w:sz w:val="18"/>
                <w:szCs w:val="18"/>
              </w:rPr>
              <w:t>Fármacia</w:t>
            </w:r>
            <w:proofErr w:type="spellEnd"/>
            <w:r w:rsidRPr="00616383">
              <w:rPr>
                <w:rFonts w:ascii="Arial Narrow" w:eastAsia="Arial" w:hAnsi="Arial Narrow" w:cs="Arial"/>
                <w:sz w:val="18"/>
                <w:szCs w:val="18"/>
              </w:rPr>
              <w:t xml:space="preserve">, Padaria, Confeitaria e etc..). - Peso do Pacote: </w:t>
            </w:r>
            <w:proofErr w:type="spellStart"/>
            <w:r w:rsidRPr="00616383">
              <w:rPr>
                <w:rFonts w:ascii="Arial Narrow" w:eastAsia="Arial" w:hAnsi="Arial Narrow" w:cs="Arial"/>
                <w:sz w:val="18"/>
                <w:szCs w:val="18"/>
              </w:rPr>
              <w:t>Aprox</w:t>
            </w:r>
            <w:proofErr w:type="spellEnd"/>
            <w:r w:rsidRPr="00616383">
              <w:rPr>
                <w:rFonts w:ascii="Arial Narrow" w:eastAsia="Arial" w:hAnsi="Arial Narrow" w:cs="Arial"/>
                <w:sz w:val="18"/>
                <w:szCs w:val="18"/>
              </w:rPr>
              <w:t xml:space="preserve"> 1,1 kg - Sustentação: </w:t>
            </w:r>
            <w:proofErr w:type="spellStart"/>
            <w:r w:rsidRPr="00616383">
              <w:rPr>
                <w:rFonts w:ascii="Arial Narrow" w:eastAsia="Arial" w:hAnsi="Arial Narrow" w:cs="Arial"/>
                <w:sz w:val="18"/>
                <w:szCs w:val="18"/>
              </w:rPr>
              <w:t>Aprox</w:t>
            </w:r>
            <w:proofErr w:type="spellEnd"/>
            <w:r w:rsidRPr="00616383">
              <w:rPr>
                <w:rFonts w:ascii="Arial Narrow" w:eastAsia="Arial" w:hAnsi="Arial Narrow" w:cs="Arial"/>
                <w:sz w:val="18"/>
                <w:szCs w:val="18"/>
              </w:rPr>
              <w:t xml:space="preserve"> 1,2 KG de </w:t>
            </w:r>
            <w:proofErr w:type="spellStart"/>
            <w:r w:rsidRPr="00616383">
              <w:rPr>
                <w:rFonts w:ascii="Arial Narrow" w:eastAsia="Arial" w:hAnsi="Arial Narrow" w:cs="Arial"/>
                <w:sz w:val="18"/>
                <w:szCs w:val="18"/>
              </w:rPr>
              <w:t>Materia</w:t>
            </w:r>
            <w:proofErr w:type="spellEnd"/>
            <w:r w:rsidRPr="00616383">
              <w:rPr>
                <w:rFonts w:ascii="Arial Narrow" w:eastAsia="Arial" w:hAnsi="Arial Narrow" w:cs="Arial"/>
                <w:sz w:val="18"/>
                <w:szCs w:val="18"/>
              </w:rPr>
              <w:t xml:space="preserve"> não Perfurante. - Espessura de 1,3 Micras. SACOLA FINA - Um pacote com 1000 unidades </w:t>
            </w:r>
          </w:p>
        </w:tc>
        <w:tc>
          <w:tcPr>
            <w:tcW w:w="964" w:type="dxa"/>
            <w:shd w:val="clear" w:color="auto" w:fill="auto"/>
          </w:tcPr>
          <w:p w14:paraId="2667390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10453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7DF7F30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49,3667</w:t>
            </w:r>
          </w:p>
        </w:tc>
        <w:tc>
          <w:tcPr>
            <w:tcW w:w="1037" w:type="dxa"/>
            <w:shd w:val="clear" w:color="auto" w:fill="auto"/>
          </w:tcPr>
          <w:p w14:paraId="2C338C9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493,6670</w:t>
            </w:r>
          </w:p>
        </w:tc>
      </w:tr>
      <w:tr w:rsidR="00616383" w:rsidRPr="00616383" w14:paraId="2DC1A95F" w14:textId="77777777" w:rsidTr="00A73090">
        <w:tc>
          <w:tcPr>
            <w:tcW w:w="596" w:type="dxa"/>
            <w:shd w:val="clear" w:color="auto" w:fill="auto"/>
          </w:tcPr>
          <w:p w14:paraId="1840039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0226</w:t>
            </w:r>
          </w:p>
        </w:tc>
        <w:tc>
          <w:tcPr>
            <w:tcW w:w="865" w:type="dxa"/>
            <w:shd w:val="clear" w:color="auto" w:fill="auto"/>
          </w:tcPr>
          <w:p w14:paraId="6AD6B40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850044836</w:t>
            </w:r>
          </w:p>
        </w:tc>
        <w:tc>
          <w:tcPr>
            <w:tcW w:w="4375" w:type="dxa"/>
            <w:shd w:val="clear" w:color="auto" w:fill="auto"/>
          </w:tcPr>
          <w:p w14:paraId="49C4B01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SACOLA PLÁSTICA C/ ALÇA  40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50: Sacola plástica Lisa de alta densidade são ótimas para lojas de conveniência, farmácia entre outros. Sacola plástica reciclada, são mais reforçadas que as sacolas comuns, ideais para transportar mercadorias com mais segurança. Disponível em pacote com 1 Kg. Tamanho: </w:t>
            </w:r>
            <w:r w:rsidRPr="00616383">
              <w:rPr>
                <w:rFonts w:ascii="Arial Narrow" w:eastAsia="Arial" w:hAnsi="Arial Narrow" w:cs="Arial"/>
                <w:sz w:val="18"/>
                <w:szCs w:val="18"/>
              </w:rPr>
              <w:lastRenderedPageBreak/>
              <w:t>40x50cm (contando com as alças e sanfona/dobra) Cor: Branca</w:t>
            </w:r>
          </w:p>
        </w:tc>
        <w:tc>
          <w:tcPr>
            <w:tcW w:w="964" w:type="dxa"/>
            <w:shd w:val="clear" w:color="auto" w:fill="auto"/>
          </w:tcPr>
          <w:p w14:paraId="19A4CD8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PC</w:t>
            </w:r>
          </w:p>
        </w:tc>
        <w:tc>
          <w:tcPr>
            <w:tcW w:w="864" w:type="dxa"/>
            <w:shd w:val="clear" w:color="auto" w:fill="auto"/>
          </w:tcPr>
          <w:p w14:paraId="626EA0F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49212E0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42,1033</w:t>
            </w:r>
          </w:p>
        </w:tc>
        <w:tc>
          <w:tcPr>
            <w:tcW w:w="1037" w:type="dxa"/>
            <w:shd w:val="clear" w:color="auto" w:fill="auto"/>
          </w:tcPr>
          <w:p w14:paraId="18EF41F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2.105,1650</w:t>
            </w:r>
          </w:p>
        </w:tc>
      </w:tr>
      <w:tr w:rsidR="00616383" w:rsidRPr="00616383" w14:paraId="3163E8FC" w14:textId="77777777" w:rsidTr="00A73090">
        <w:tc>
          <w:tcPr>
            <w:tcW w:w="596" w:type="dxa"/>
            <w:shd w:val="clear" w:color="auto" w:fill="auto"/>
          </w:tcPr>
          <w:p w14:paraId="798B6DC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0227</w:t>
            </w:r>
          </w:p>
        </w:tc>
        <w:tc>
          <w:tcPr>
            <w:tcW w:w="865" w:type="dxa"/>
            <w:shd w:val="clear" w:color="auto" w:fill="auto"/>
          </w:tcPr>
          <w:p w14:paraId="74FFB4C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850044838</w:t>
            </w:r>
          </w:p>
        </w:tc>
        <w:tc>
          <w:tcPr>
            <w:tcW w:w="4375" w:type="dxa"/>
            <w:shd w:val="clear" w:color="auto" w:fill="auto"/>
          </w:tcPr>
          <w:p w14:paraId="10C6FA6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SCALP N° 19 G: </w:t>
            </w:r>
            <w:proofErr w:type="spellStart"/>
            <w:r w:rsidRPr="00616383">
              <w:rPr>
                <w:rFonts w:ascii="Arial Narrow" w:eastAsia="Arial" w:hAnsi="Arial Narrow" w:cs="Arial"/>
                <w:sz w:val="18"/>
                <w:szCs w:val="18"/>
              </w:rPr>
              <w:t>Scalp</w:t>
            </w:r>
            <w:proofErr w:type="spellEnd"/>
            <w:r w:rsidRPr="00616383">
              <w:rPr>
                <w:rFonts w:ascii="Arial Narrow" w:eastAsia="Arial" w:hAnsi="Arial Narrow" w:cs="Arial"/>
                <w:sz w:val="18"/>
                <w:szCs w:val="18"/>
              </w:rPr>
              <w:t xml:space="preserve"> 19 G 100 Unidades é um acessório utilizado para reduzir riscos de acidentes em infusões de curta duração e coletas de sangue, garantindo maior segurança ao paciente. Possui asas de empunhadura/fixação que facilitam a “empunhadura” durante a punção e a estabilização do dispositivo no período de permanência na veia. </w:t>
            </w:r>
            <w:proofErr w:type="spellStart"/>
            <w:r w:rsidRPr="00616383">
              <w:rPr>
                <w:rFonts w:ascii="Arial Narrow" w:eastAsia="Arial" w:hAnsi="Arial Narrow" w:cs="Arial"/>
                <w:sz w:val="18"/>
                <w:szCs w:val="18"/>
              </w:rPr>
              <w:t>Scalp</w:t>
            </w:r>
            <w:proofErr w:type="spellEnd"/>
            <w:r w:rsidRPr="00616383">
              <w:rPr>
                <w:rFonts w:ascii="Arial Narrow" w:eastAsia="Arial" w:hAnsi="Arial Narrow" w:cs="Arial"/>
                <w:sz w:val="18"/>
                <w:szCs w:val="18"/>
              </w:rPr>
              <w:t xml:space="preserve"> 19 G 100 Unidades foi desenvolvido em tubo </w:t>
            </w:r>
            <w:proofErr w:type="spellStart"/>
            <w:r w:rsidRPr="00616383">
              <w:rPr>
                <w:rFonts w:ascii="Arial Narrow" w:eastAsia="Arial" w:hAnsi="Arial Narrow" w:cs="Arial"/>
                <w:sz w:val="18"/>
                <w:szCs w:val="18"/>
              </w:rPr>
              <w:t>vinílico</w:t>
            </w:r>
            <w:proofErr w:type="spellEnd"/>
            <w:r w:rsidRPr="00616383">
              <w:rPr>
                <w:rFonts w:ascii="Arial Narrow" w:eastAsia="Arial" w:hAnsi="Arial Narrow" w:cs="Arial"/>
                <w:sz w:val="18"/>
                <w:szCs w:val="18"/>
              </w:rPr>
              <w:t xml:space="preserve"> transparente, atóxico e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este produto possibilita a visualização do refluxo sanguíneo e ou medicamento infundido, minimizando o contato com o sangue. Apresenta conector codificado por cores que proporciona segura conexão com o equipo e permite a identificação do calibre de acordo com a cor do conector.</w:t>
            </w:r>
          </w:p>
        </w:tc>
        <w:tc>
          <w:tcPr>
            <w:tcW w:w="964" w:type="dxa"/>
            <w:shd w:val="clear" w:color="auto" w:fill="auto"/>
          </w:tcPr>
          <w:p w14:paraId="3C811F9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40A63D2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4484AB5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51,2275</w:t>
            </w:r>
          </w:p>
        </w:tc>
        <w:tc>
          <w:tcPr>
            <w:tcW w:w="1037" w:type="dxa"/>
            <w:shd w:val="clear" w:color="auto" w:fill="auto"/>
          </w:tcPr>
          <w:p w14:paraId="30AE7FA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2.561,3750</w:t>
            </w:r>
          </w:p>
        </w:tc>
      </w:tr>
      <w:tr w:rsidR="00616383" w:rsidRPr="00616383" w14:paraId="26A2E4E7" w14:textId="77777777" w:rsidTr="00A73090">
        <w:tc>
          <w:tcPr>
            <w:tcW w:w="596" w:type="dxa"/>
            <w:shd w:val="clear" w:color="auto" w:fill="auto"/>
          </w:tcPr>
          <w:p w14:paraId="60EDD1A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0228</w:t>
            </w:r>
          </w:p>
        </w:tc>
        <w:tc>
          <w:tcPr>
            <w:tcW w:w="865" w:type="dxa"/>
            <w:shd w:val="clear" w:color="auto" w:fill="auto"/>
          </w:tcPr>
          <w:p w14:paraId="1E91DA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850044839</w:t>
            </w:r>
          </w:p>
        </w:tc>
        <w:tc>
          <w:tcPr>
            <w:tcW w:w="4375" w:type="dxa"/>
            <w:shd w:val="clear" w:color="auto" w:fill="auto"/>
          </w:tcPr>
          <w:p w14:paraId="5C7DF55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SCALP N° 21 G: é um dispositivo denominado “escalpe”, para infusão intravenosa, com asas, constituído por: Agulha </w:t>
            </w:r>
            <w:proofErr w:type="spellStart"/>
            <w:r w:rsidRPr="00616383">
              <w:rPr>
                <w:rFonts w:ascii="Arial Narrow" w:eastAsia="Arial" w:hAnsi="Arial Narrow" w:cs="Arial"/>
                <w:sz w:val="18"/>
                <w:szCs w:val="18"/>
              </w:rPr>
              <w:t>siliconizada</w:t>
            </w:r>
            <w:proofErr w:type="spellEnd"/>
            <w:r w:rsidRPr="00616383">
              <w:rPr>
                <w:rFonts w:ascii="Arial Narrow" w:eastAsia="Arial" w:hAnsi="Arial Narrow" w:cs="Arial"/>
                <w:sz w:val="18"/>
                <w:szCs w:val="18"/>
              </w:rPr>
              <w:t xml:space="preserve"> com </w:t>
            </w:r>
            <w:proofErr w:type="spellStart"/>
            <w:r w:rsidRPr="00616383">
              <w:rPr>
                <w:rFonts w:ascii="Arial Narrow" w:eastAsia="Arial" w:hAnsi="Arial Narrow" w:cs="Arial"/>
                <w:sz w:val="18"/>
                <w:szCs w:val="18"/>
              </w:rPr>
              <w:t>bisel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bi-angulado</w:t>
            </w:r>
            <w:proofErr w:type="spellEnd"/>
            <w:r w:rsidRPr="00616383">
              <w:rPr>
                <w:rFonts w:ascii="Arial Narrow" w:eastAsia="Arial" w:hAnsi="Arial Narrow" w:cs="Arial"/>
                <w:sz w:val="18"/>
                <w:szCs w:val="18"/>
              </w:rPr>
              <w:t xml:space="preserve"> e </w:t>
            </w:r>
            <w:proofErr w:type="spellStart"/>
            <w:r w:rsidRPr="00616383">
              <w:rPr>
                <w:rFonts w:ascii="Arial Narrow" w:eastAsia="Arial" w:hAnsi="Arial Narrow" w:cs="Arial"/>
                <w:sz w:val="18"/>
                <w:szCs w:val="18"/>
              </w:rPr>
              <w:t>trifacetado</w:t>
            </w:r>
            <w:proofErr w:type="spellEnd"/>
            <w:r w:rsidRPr="00616383">
              <w:rPr>
                <w:rFonts w:ascii="Arial Narrow" w:eastAsia="Arial" w:hAnsi="Arial Narrow" w:cs="Arial"/>
                <w:sz w:val="18"/>
                <w:szCs w:val="18"/>
              </w:rPr>
              <w:t>: Facilita a punção e reduz o traumatismo dos tecidos. - É indicado na Terapia Intravenosa Periférica, para infusões de curta duração e procedimentos de coleta de sangue; - Podendo permanecer por até 24 horas na veia. Caixa com 100 unidades.</w:t>
            </w:r>
          </w:p>
        </w:tc>
        <w:tc>
          <w:tcPr>
            <w:tcW w:w="964" w:type="dxa"/>
            <w:shd w:val="clear" w:color="auto" w:fill="auto"/>
          </w:tcPr>
          <w:p w14:paraId="673AA93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507A277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949494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52,3425</w:t>
            </w:r>
          </w:p>
        </w:tc>
        <w:tc>
          <w:tcPr>
            <w:tcW w:w="1037" w:type="dxa"/>
            <w:shd w:val="clear" w:color="auto" w:fill="auto"/>
          </w:tcPr>
          <w:p w14:paraId="0B8C764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2.617,1250</w:t>
            </w:r>
          </w:p>
        </w:tc>
      </w:tr>
      <w:tr w:rsidR="00616383" w:rsidRPr="00616383" w14:paraId="099592EF" w14:textId="77777777" w:rsidTr="00A73090">
        <w:tc>
          <w:tcPr>
            <w:tcW w:w="596" w:type="dxa"/>
            <w:shd w:val="clear" w:color="auto" w:fill="auto"/>
          </w:tcPr>
          <w:p w14:paraId="52343A9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0229</w:t>
            </w:r>
          </w:p>
        </w:tc>
        <w:tc>
          <w:tcPr>
            <w:tcW w:w="865" w:type="dxa"/>
            <w:shd w:val="clear" w:color="auto" w:fill="auto"/>
          </w:tcPr>
          <w:p w14:paraId="38B8E0C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850044840</w:t>
            </w:r>
          </w:p>
        </w:tc>
        <w:tc>
          <w:tcPr>
            <w:tcW w:w="4375" w:type="dxa"/>
            <w:shd w:val="clear" w:color="auto" w:fill="auto"/>
          </w:tcPr>
          <w:p w14:paraId="2793893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SCALP N° 23 G: É um dispositivo denominado “escalpe”, para infusão intravenosa, com asas, constituído por: Agulha </w:t>
            </w:r>
            <w:proofErr w:type="spellStart"/>
            <w:r w:rsidRPr="00616383">
              <w:rPr>
                <w:rFonts w:ascii="Arial Narrow" w:eastAsia="Arial" w:hAnsi="Arial Narrow" w:cs="Arial"/>
                <w:sz w:val="18"/>
                <w:szCs w:val="18"/>
              </w:rPr>
              <w:t>siliconizada</w:t>
            </w:r>
            <w:proofErr w:type="spellEnd"/>
            <w:r w:rsidRPr="00616383">
              <w:rPr>
                <w:rFonts w:ascii="Arial Narrow" w:eastAsia="Arial" w:hAnsi="Arial Narrow" w:cs="Arial"/>
                <w:sz w:val="18"/>
                <w:szCs w:val="18"/>
              </w:rPr>
              <w:t xml:space="preserve"> com </w:t>
            </w:r>
            <w:proofErr w:type="spellStart"/>
            <w:r w:rsidRPr="00616383">
              <w:rPr>
                <w:rFonts w:ascii="Arial Narrow" w:eastAsia="Arial" w:hAnsi="Arial Narrow" w:cs="Arial"/>
                <w:sz w:val="18"/>
                <w:szCs w:val="18"/>
              </w:rPr>
              <w:t>bisel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bi-angulado</w:t>
            </w:r>
            <w:proofErr w:type="spellEnd"/>
            <w:r w:rsidRPr="00616383">
              <w:rPr>
                <w:rFonts w:ascii="Arial Narrow" w:eastAsia="Arial" w:hAnsi="Arial Narrow" w:cs="Arial"/>
                <w:sz w:val="18"/>
                <w:szCs w:val="18"/>
              </w:rPr>
              <w:t xml:space="preserve"> e </w:t>
            </w:r>
            <w:proofErr w:type="spellStart"/>
            <w:r w:rsidRPr="00616383">
              <w:rPr>
                <w:rFonts w:ascii="Arial Narrow" w:eastAsia="Arial" w:hAnsi="Arial Narrow" w:cs="Arial"/>
                <w:sz w:val="18"/>
                <w:szCs w:val="18"/>
              </w:rPr>
              <w:t>trifacetado</w:t>
            </w:r>
            <w:proofErr w:type="spellEnd"/>
            <w:r w:rsidRPr="00616383">
              <w:rPr>
                <w:rFonts w:ascii="Arial Narrow" w:eastAsia="Arial" w:hAnsi="Arial Narrow" w:cs="Arial"/>
                <w:sz w:val="18"/>
                <w:szCs w:val="18"/>
              </w:rPr>
              <w:t>: Facilita a punção e reduz o traumatismo dos tecidos. - É indicado na Terapia Intravenosa Periférica, para infusões de curta duração e procedimentos de coleta de sangue; - Podendo permanecer por até 24 horas na veia. Embalado unitariamente em blister, estéril, pronto para o uso. Caixa com 100 unidades.</w:t>
            </w:r>
          </w:p>
        </w:tc>
        <w:tc>
          <w:tcPr>
            <w:tcW w:w="964" w:type="dxa"/>
            <w:shd w:val="clear" w:color="auto" w:fill="auto"/>
          </w:tcPr>
          <w:p w14:paraId="620487F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62E08E9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5BCAB60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53,9575</w:t>
            </w:r>
          </w:p>
        </w:tc>
        <w:tc>
          <w:tcPr>
            <w:tcW w:w="1037" w:type="dxa"/>
            <w:shd w:val="clear" w:color="auto" w:fill="auto"/>
          </w:tcPr>
          <w:p w14:paraId="0AB62AD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2.697,8750</w:t>
            </w:r>
          </w:p>
        </w:tc>
      </w:tr>
      <w:tr w:rsidR="00616383" w:rsidRPr="00616383" w14:paraId="22C3686A" w14:textId="77777777" w:rsidTr="00A73090">
        <w:tc>
          <w:tcPr>
            <w:tcW w:w="596" w:type="dxa"/>
            <w:shd w:val="clear" w:color="auto" w:fill="auto"/>
          </w:tcPr>
          <w:p w14:paraId="4A3289B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0230</w:t>
            </w:r>
          </w:p>
        </w:tc>
        <w:tc>
          <w:tcPr>
            <w:tcW w:w="865" w:type="dxa"/>
            <w:shd w:val="clear" w:color="auto" w:fill="auto"/>
          </w:tcPr>
          <w:p w14:paraId="0FDA998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850044841</w:t>
            </w:r>
          </w:p>
        </w:tc>
        <w:tc>
          <w:tcPr>
            <w:tcW w:w="4375" w:type="dxa"/>
            <w:shd w:val="clear" w:color="auto" w:fill="auto"/>
          </w:tcPr>
          <w:p w14:paraId="5040E50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SCALP N° 25 G: É indicado na Terapia Intravenosa Periférica, para infusões de curta duração procedimentos de coleta de sangue. Facilita a punção e reduz o traumatismo dos tecidos. Para infusão intravenosa, com asas, constituído por agulha </w:t>
            </w:r>
            <w:proofErr w:type="spellStart"/>
            <w:r w:rsidRPr="00616383">
              <w:rPr>
                <w:rFonts w:ascii="Arial Narrow" w:eastAsia="Arial" w:hAnsi="Arial Narrow" w:cs="Arial"/>
                <w:sz w:val="18"/>
                <w:szCs w:val="18"/>
              </w:rPr>
              <w:t>siliconizada</w:t>
            </w:r>
            <w:proofErr w:type="spellEnd"/>
            <w:r w:rsidRPr="00616383">
              <w:rPr>
                <w:rFonts w:ascii="Arial Narrow" w:eastAsia="Arial" w:hAnsi="Arial Narrow" w:cs="Arial"/>
                <w:sz w:val="18"/>
                <w:szCs w:val="18"/>
              </w:rPr>
              <w:t xml:space="preserve"> com </w:t>
            </w:r>
            <w:proofErr w:type="spellStart"/>
            <w:r w:rsidRPr="00616383">
              <w:rPr>
                <w:rFonts w:ascii="Arial Narrow" w:eastAsia="Arial" w:hAnsi="Arial Narrow" w:cs="Arial"/>
                <w:sz w:val="18"/>
                <w:szCs w:val="18"/>
              </w:rPr>
              <w:t>bisel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bi-angulado</w:t>
            </w:r>
            <w:proofErr w:type="spellEnd"/>
            <w:r w:rsidRPr="00616383">
              <w:rPr>
                <w:rFonts w:ascii="Arial Narrow" w:eastAsia="Arial" w:hAnsi="Arial Narrow" w:cs="Arial"/>
                <w:sz w:val="18"/>
                <w:szCs w:val="18"/>
              </w:rPr>
              <w:t xml:space="preserve"> e </w:t>
            </w:r>
            <w:proofErr w:type="spellStart"/>
            <w:proofErr w:type="gramStart"/>
            <w:r w:rsidRPr="00616383">
              <w:rPr>
                <w:rFonts w:ascii="Arial Narrow" w:eastAsia="Arial" w:hAnsi="Arial Narrow" w:cs="Arial"/>
                <w:sz w:val="18"/>
                <w:szCs w:val="18"/>
              </w:rPr>
              <w:t>trifacetado.Uso</w:t>
            </w:r>
            <w:proofErr w:type="spellEnd"/>
            <w:proofErr w:type="gramEnd"/>
            <w:r w:rsidRPr="00616383">
              <w:rPr>
                <w:rFonts w:ascii="Arial Narrow" w:eastAsia="Arial" w:hAnsi="Arial Narrow" w:cs="Arial"/>
                <w:sz w:val="18"/>
                <w:szCs w:val="18"/>
              </w:rPr>
              <w:t>: Intravenoso. Caixa com 100 unidades.</w:t>
            </w:r>
          </w:p>
        </w:tc>
        <w:tc>
          <w:tcPr>
            <w:tcW w:w="964" w:type="dxa"/>
            <w:shd w:val="clear" w:color="auto" w:fill="auto"/>
          </w:tcPr>
          <w:p w14:paraId="649E0EB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1EA825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33A24CF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55,0725</w:t>
            </w:r>
          </w:p>
        </w:tc>
        <w:tc>
          <w:tcPr>
            <w:tcW w:w="1037" w:type="dxa"/>
            <w:shd w:val="clear" w:color="auto" w:fill="auto"/>
          </w:tcPr>
          <w:p w14:paraId="7470B45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2.753,6250</w:t>
            </w:r>
          </w:p>
        </w:tc>
      </w:tr>
      <w:tr w:rsidR="00616383" w:rsidRPr="00616383" w14:paraId="5E8546D4" w14:textId="77777777" w:rsidTr="00A73090">
        <w:tc>
          <w:tcPr>
            <w:tcW w:w="596" w:type="dxa"/>
            <w:shd w:val="clear" w:color="auto" w:fill="auto"/>
          </w:tcPr>
          <w:p w14:paraId="3D89794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0231</w:t>
            </w:r>
          </w:p>
        </w:tc>
        <w:tc>
          <w:tcPr>
            <w:tcW w:w="865" w:type="dxa"/>
            <w:shd w:val="clear" w:color="auto" w:fill="auto"/>
          </w:tcPr>
          <w:p w14:paraId="5DFDAF2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850044842</w:t>
            </w:r>
          </w:p>
        </w:tc>
        <w:tc>
          <w:tcPr>
            <w:tcW w:w="4375" w:type="dxa"/>
            <w:shd w:val="clear" w:color="auto" w:fill="auto"/>
          </w:tcPr>
          <w:p w14:paraId="6834F3E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SCALP N° 27 G: Dispositivo para administração de medicamentos/soluções, retirada de sangue venoso ou arterial; possui conector universal; esterilizado por óxido de etileno; embalado individualmente em PVC; Asas de sustentação, codificada por cores, que diferenciam o calibre. Tubo flexível: confeccionado em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e transparente; embalados individualmente em PVC. Agulha em aço inox, </w:t>
            </w:r>
            <w:proofErr w:type="spellStart"/>
            <w:r w:rsidRPr="00616383">
              <w:rPr>
                <w:rFonts w:ascii="Arial Narrow" w:eastAsia="Arial" w:hAnsi="Arial Narrow" w:cs="Arial"/>
                <w:sz w:val="18"/>
                <w:szCs w:val="18"/>
              </w:rPr>
              <w:t>bísel</w:t>
            </w:r>
            <w:proofErr w:type="spellEnd"/>
            <w:r w:rsidRPr="00616383">
              <w:rPr>
                <w:rFonts w:ascii="Arial Narrow" w:eastAsia="Arial" w:hAnsi="Arial Narrow" w:cs="Arial"/>
                <w:sz w:val="18"/>
                <w:szCs w:val="18"/>
              </w:rPr>
              <w:t xml:space="preserve"> curto, </w:t>
            </w:r>
            <w:proofErr w:type="spellStart"/>
            <w:r w:rsidRPr="00616383">
              <w:rPr>
                <w:rFonts w:ascii="Arial Narrow" w:eastAsia="Arial" w:hAnsi="Arial Narrow" w:cs="Arial"/>
                <w:sz w:val="18"/>
                <w:szCs w:val="18"/>
              </w:rPr>
              <w:t>trifacetado</w:t>
            </w:r>
            <w:proofErr w:type="spellEnd"/>
            <w:r w:rsidRPr="00616383">
              <w:rPr>
                <w:rFonts w:ascii="Arial Narrow" w:eastAsia="Arial" w:hAnsi="Arial Narrow" w:cs="Arial"/>
                <w:sz w:val="18"/>
                <w:szCs w:val="18"/>
              </w:rPr>
              <w:t>, provido de protetor plástico; Suporte com aletas, em polietileno, que permite empunhadura segura. Caixa com 100 unidades.</w:t>
            </w:r>
          </w:p>
        </w:tc>
        <w:tc>
          <w:tcPr>
            <w:tcW w:w="964" w:type="dxa"/>
            <w:shd w:val="clear" w:color="auto" w:fill="auto"/>
          </w:tcPr>
          <w:p w14:paraId="527EFB5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6C7CA7B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053C294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58,1350</w:t>
            </w:r>
          </w:p>
        </w:tc>
        <w:tc>
          <w:tcPr>
            <w:tcW w:w="1037" w:type="dxa"/>
            <w:shd w:val="clear" w:color="auto" w:fill="auto"/>
          </w:tcPr>
          <w:p w14:paraId="70072E3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2.906,7500</w:t>
            </w:r>
          </w:p>
        </w:tc>
      </w:tr>
      <w:tr w:rsidR="00616383" w:rsidRPr="00616383" w14:paraId="38094A34" w14:textId="77777777" w:rsidTr="00A73090">
        <w:tc>
          <w:tcPr>
            <w:tcW w:w="596" w:type="dxa"/>
            <w:shd w:val="clear" w:color="auto" w:fill="auto"/>
          </w:tcPr>
          <w:p w14:paraId="39FB124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0232</w:t>
            </w:r>
          </w:p>
        </w:tc>
        <w:tc>
          <w:tcPr>
            <w:tcW w:w="865" w:type="dxa"/>
            <w:shd w:val="clear" w:color="auto" w:fill="auto"/>
          </w:tcPr>
          <w:p w14:paraId="6FF7F5E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850044843</w:t>
            </w:r>
          </w:p>
        </w:tc>
        <w:tc>
          <w:tcPr>
            <w:tcW w:w="4375" w:type="dxa"/>
            <w:shd w:val="clear" w:color="auto" w:fill="auto"/>
          </w:tcPr>
          <w:p w14:paraId="16A21BF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SERINGA 03 ML: Seringa descartável e estéril de qualidade e precisão, sem agulha. Indicação: Indicada para procedimentos médico-hospitalares. Características: Confeccionada em polipropileno de alta transparência desenvolvido especialmente para </w:t>
            </w:r>
            <w:proofErr w:type="spellStart"/>
            <w:r w:rsidRPr="00616383">
              <w:rPr>
                <w:rFonts w:ascii="Arial Narrow" w:eastAsia="Arial" w:hAnsi="Arial Narrow" w:cs="Arial"/>
                <w:sz w:val="18"/>
                <w:szCs w:val="18"/>
              </w:rPr>
              <w:t>seringas;Atóxico</w:t>
            </w:r>
            <w:proofErr w:type="spellEnd"/>
            <w:r w:rsidRPr="00616383">
              <w:rPr>
                <w:rFonts w:ascii="Arial Narrow" w:eastAsia="Arial" w:hAnsi="Arial Narrow" w:cs="Arial"/>
                <w:sz w:val="18"/>
                <w:szCs w:val="18"/>
              </w:rPr>
              <w:t xml:space="preserve"> e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Impede possíveis perdas durante a aplicação, graças ao cilindro com anel de retenção </w:t>
            </w:r>
            <w:proofErr w:type="spellStart"/>
            <w:r w:rsidRPr="00616383">
              <w:rPr>
                <w:rFonts w:ascii="Arial Narrow" w:eastAsia="Arial" w:hAnsi="Arial Narrow" w:cs="Arial"/>
                <w:sz w:val="18"/>
                <w:szCs w:val="18"/>
              </w:rPr>
              <w:t>Siliconizada</w:t>
            </w:r>
            <w:proofErr w:type="spellEnd"/>
            <w:r w:rsidRPr="00616383">
              <w:rPr>
                <w:rFonts w:ascii="Arial Narrow" w:eastAsia="Arial" w:hAnsi="Arial Narrow" w:cs="Arial"/>
                <w:sz w:val="18"/>
                <w:szCs w:val="18"/>
              </w:rPr>
              <w:t xml:space="preserve"> internamente para suaves deslizes e maior controle durante aplicação Possui </w:t>
            </w:r>
            <w:proofErr w:type="spellStart"/>
            <w:r w:rsidRPr="00616383">
              <w:rPr>
                <w:rFonts w:ascii="Arial Narrow" w:eastAsia="Arial" w:hAnsi="Arial Narrow" w:cs="Arial"/>
                <w:sz w:val="18"/>
                <w:szCs w:val="18"/>
              </w:rPr>
              <w:t>stopper</w:t>
            </w:r>
            <w:proofErr w:type="spellEnd"/>
            <w:r w:rsidRPr="00616383">
              <w:rPr>
                <w:rFonts w:ascii="Arial Narrow" w:eastAsia="Arial" w:hAnsi="Arial Narrow" w:cs="Arial"/>
                <w:sz w:val="18"/>
                <w:szCs w:val="18"/>
              </w:rPr>
              <w:t xml:space="preserve"> mais fino para facilitar a leitura na dosagem Escala numerada a cada 0,5 ml e a cada 0,1 ml, impressas em tinta preta Embalada individualmente em papel cirúrgico em embalagem tipo blister, garantindo a integridade Bico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Lock</w:t>
            </w:r>
            <w:proofErr w:type="spellEnd"/>
            <w:r w:rsidRPr="00616383">
              <w:rPr>
                <w:rFonts w:ascii="Arial Narrow" w:eastAsia="Arial" w:hAnsi="Arial Narrow" w:cs="Arial"/>
                <w:sz w:val="18"/>
                <w:szCs w:val="18"/>
              </w:rPr>
              <w:t xml:space="preserve"> (rosca dupla) impede que a agulha se desprenda acidentalmente da seringa Esterilizada por Oxido de Etileno. Caixa com 500 unidades.</w:t>
            </w:r>
          </w:p>
        </w:tc>
        <w:tc>
          <w:tcPr>
            <w:tcW w:w="964" w:type="dxa"/>
            <w:shd w:val="clear" w:color="auto" w:fill="auto"/>
          </w:tcPr>
          <w:p w14:paraId="6417228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66955CE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w:t>
            </w:r>
          </w:p>
        </w:tc>
        <w:tc>
          <w:tcPr>
            <w:tcW w:w="847" w:type="dxa"/>
            <w:shd w:val="clear" w:color="auto" w:fill="auto"/>
          </w:tcPr>
          <w:p w14:paraId="0B1AEAE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236,6875</w:t>
            </w:r>
          </w:p>
        </w:tc>
        <w:tc>
          <w:tcPr>
            <w:tcW w:w="1037" w:type="dxa"/>
            <w:shd w:val="clear" w:color="auto" w:fill="auto"/>
          </w:tcPr>
          <w:p w14:paraId="22B294F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59.171,8750</w:t>
            </w:r>
          </w:p>
        </w:tc>
      </w:tr>
      <w:tr w:rsidR="00616383" w:rsidRPr="00616383" w14:paraId="325C392E" w14:textId="77777777" w:rsidTr="00A73090">
        <w:tc>
          <w:tcPr>
            <w:tcW w:w="596" w:type="dxa"/>
            <w:shd w:val="clear" w:color="auto" w:fill="auto"/>
          </w:tcPr>
          <w:p w14:paraId="5770868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0233</w:t>
            </w:r>
          </w:p>
        </w:tc>
        <w:tc>
          <w:tcPr>
            <w:tcW w:w="865" w:type="dxa"/>
            <w:shd w:val="clear" w:color="auto" w:fill="auto"/>
          </w:tcPr>
          <w:p w14:paraId="12E4E5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850044844</w:t>
            </w:r>
          </w:p>
        </w:tc>
        <w:tc>
          <w:tcPr>
            <w:tcW w:w="4375" w:type="dxa"/>
            <w:shd w:val="clear" w:color="auto" w:fill="auto"/>
          </w:tcPr>
          <w:p w14:paraId="7258270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SERINGA 05 ML: </w:t>
            </w:r>
            <w:proofErr w:type="gramStart"/>
            <w:r w:rsidRPr="00616383">
              <w:rPr>
                <w:rFonts w:ascii="Arial Narrow" w:eastAsia="Arial" w:hAnsi="Arial Narrow" w:cs="Arial"/>
                <w:sz w:val="18"/>
                <w:szCs w:val="18"/>
              </w:rPr>
              <w:t xml:space="preserve"> Desenvolvida</w:t>
            </w:r>
            <w:proofErr w:type="gramEnd"/>
            <w:r w:rsidRPr="00616383">
              <w:rPr>
                <w:rFonts w:ascii="Arial Narrow" w:eastAsia="Arial" w:hAnsi="Arial Narrow" w:cs="Arial"/>
                <w:sz w:val="18"/>
                <w:szCs w:val="18"/>
              </w:rPr>
              <w:t xml:space="preserve"> para aplicação de medicamentos pelas vias hipodérmica, subcutânea, intramuscular e endovenosa, em hospitais, clínicas, laboratórios e farmácias. </w:t>
            </w:r>
            <w:r w:rsidRPr="00616383">
              <w:rPr>
                <w:rFonts w:ascii="Arial Narrow" w:eastAsia="Arial" w:hAnsi="Arial Narrow" w:cs="Arial"/>
                <w:sz w:val="18"/>
                <w:szCs w:val="18"/>
              </w:rPr>
              <w:lastRenderedPageBreak/>
              <w:t xml:space="preserve">Capacidade: 5ml; • Bico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Lock</w:t>
            </w:r>
            <w:proofErr w:type="spellEnd"/>
            <w:r w:rsidRPr="00616383">
              <w:rPr>
                <w:rFonts w:ascii="Arial Narrow" w:eastAsia="Arial" w:hAnsi="Arial Narrow" w:cs="Arial"/>
                <w:sz w:val="18"/>
                <w:szCs w:val="18"/>
              </w:rPr>
              <w:t xml:space="preserve">; • sem agulha, caso precise, Clique aqui; • Estéril; • Descartável - Uso único; • fabricada em polipropileno; • Atóxica - </w:t>
            </w:r>
            <w:proofErr w:type="spellStart"/>
            <w:r w:rsidRPr="00616383">
              <w:rPr>
                <w:rFonts w:ascii="Arial Narrow" w:eastAsia="Arial" w:hAnsi="Arial Narrow" w:cs="Arial"/>
                <w:sz w:val="18"/>
                <w:szCs w:val="18"/>
              </w:rPr>
              <w:t>Apirogênica</w:t>
            </w:r>
            <w:proofErr w:type="spellEnd"/>
            <w:r w:rsidRPr="00616383">
              <w:rPr>
                <w:rFonts w:ascii="Arial Narrow" w:eastAsia="Arial" w:hAnsi="Arial Narrow" w:cs="Arial"/>
                <w:sz w:val="18"/>
                <w:szCs w:val="18"/>
              </w:rPr>
              <w:t>; • Corpo transparente: permite a visualização do medicamento; • Cilindro com anel de retenção; • Produto lubrificado; • Caixa com 250 unidades.</w:t>
            </w:r>
          </w:p>
        </w:tc>
        <w:tc>
          <w:tcPr>
            <w:tcW w:w="964" w:type="dxa"/>
            <w:shd w:val="clear" w:color="auto" w:fill="auto"/>
          </w:tcPr>
          <w:p w14:paraId="3ADE04A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CX</w:t>
            </w:r>
          </w:p>
        </w:tc>
        <w:tc>
          <w:tcPr>
            <w:tcW w:w="864" w:type="dxa"/>
            <w:shd w:val="clear" w:color="auto" w:fill="auto"/>
          </w:tcPr>
          <w:p w14:paraId="7265045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w:t>
            </w:r>
          </w:p>
        </w:tc>
        <w:tc>
          <w:tcPr>
            <w:tcW w:w="847" w:type="dxa"/>
            <w:shd w:val="clear" w:color="auto" w:fill="auto"/>
          </w:tcPr>
          <w:p w14:paraId="28641B4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199,3450</w:t>
            </w:r>
          </w:p>
        </w:tc>
        <w:tc>
          <w:tcPr>
            <w:tcW w:w="1037" w:type="dxa"/>
            <w:shd w:val="clear" w:color="auto" w:fill="auto"/>
          </w:tcPr>
          <w:p w14:paraId="237749F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49.836,2500</w:t>
            </w:r>
          </w:p>
        </w:tc>
      </w:tr>
      <w:tr w:rsidR="00616383" w:rsidRPr="00616383" w14:paraId="206C2EAA" w14:textId="77777777" w:rsidTr="00A73090">
        <w:tc>
          <w:tcPr>
            <w:tcW w:w="596" w:type="dxa"/>
            <w:shd w:val="clear" w:color="auto" w:fill="auto"/>
          </w:tcPr>
          <w:p w14:paraId="170A6E0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0234</w:t>
            </w:r>
          </w:p>
        </w:tc>
        <w:tc>
          <w:tcPr>
            <w:tcW w:w="865" w:type="dxa"/>
            <w:shd w:val="clear" w:color="auto" w:fill="auto"/>
          </w:tcPr>
          <w:p w14:paraId="062B037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850044845</w:t>
            </w:r>
          </w:p>
        </w:tc>
        <w:tc>
          <w:tcPr>
            <w:tcW w:w="4375" w:type="dxa"/>
            <w:shd w:val="clear" w:color="auto" w:fill="auto"/>
          </w:tcPr>
          <w:p w14:paraId="3B30C3A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SERINGA 10 ML: As Seringas foram especialmente desenvolvidas para uso em hospitais, clínicas, laboratórios e farmácias para a aplicação de medicamentos. Características do produto: - Bico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Lock</w:t>
            </w:r>
            <w:proofErr w:type="spellEnd"/>
            <w:r w:rsidRPr="00616383">
              <w:rPr>
                <w:rFonts w:ascii="Arial Narrow" w:eastAsia="Arial" w:hAnsi="Arial Narrow" w:cs="Arial"/>
                <w:sz w:val="18"/>
                <w:szCs w:val="18"/>
              </w:rPr>
              <w:t xml:space="preserve">; - Estéril; - </w:t>
            </w:r>
            <w:proofErr w:type="spellStart"/>
            <w:r w:rsidRPr="00616383">
              <w:rPr>
                <w:rFonts w:ascii="Arial Narrow" w:eastAsia="Arial" w:hAnsi="Arial Narrow" w:cs="Arial"/>
                <w:sz w:val="18"/>
                <w:szCs w:val="18"/>
              </w:rPr>
              <w:t>Apirogênica</w:t>
            </w:r>
            <w:proofErr w:type="spellEnd"/>
            <w:r w:rsidRPr="00616383">
              <w:rPr>
                <w:rFonts w:ascii="Arial Narrow" w:eastAsia="Arial" w:hAnsi="Arial Narrow" w:cs="Arial"/>
                <w:sz w:val="18"/>
                <w:szCs w:val="18"/>
              </w:rPr>
              <w:t>; - Atóxica; - Corpo transparente; - Cilindro com anel de retenção; - Siliconada: Reduz a pressão, permite movimento suave do êmbolo, tornando-se mais confortável. Especificação Técnica: - Capacidade: 10ml; - Produto de uso único; - Proibido Reprocessar; - Embaladas individualmente em blister de filme termoplástico + papel grau cirúrgico, seladas termicamente; Caixa com 100 unidades.</w:t>
            </w:r>
          </w:p>
        </w:tc>
        <w:tc>
          <w:tcPr>
            <w:tcW w:w="964" w:type="dxa"/>
            <w:shd w:val="clear" w:color="auto" w:fill="auto"/>
          </w:tcPr>
          <w:p w14:paraId="58CF765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29FC1E8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482B237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40,9525</w:t>
            </w:r>
          </w:p>
        </w:tc>
        <w:tc>
          <w:tcPr>
            <w:tcW w:w="1037" w:type="dxa"/>
            <w:shd w:val="clear" w:color="auto" w:fill="auto"/>
          </w:tcPr>
          <w:p w14:paraId="39FC559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4.095,2500</w:t>
            </w:r>
          </w:p>
        </w:tc>
      </w:tr>
      <w:tr w:rsidR="00616383" w:rsidRPr="00616383" w14:paraId="7C5939E0" w14:textId="77777777" w:rsidTr="00A73090">
        <w:tc>
          <w:tcPr>
            <w:tcW w:w="596" w:type="dxa"/>
            <w:shd w:val="clear" w:color="auto" w:fill="auto"/>
          </w:tcPr>
          <w:p w14:paraId="7146FB0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0235</w:t>
            </w:r>
          </w:p>
        </w:tc>
        <w:tc>
          <w:tcPr>
            <w:tcW w:w="865" w:type="dxa"/>
            <w:shd w:val="clear" w:color="auto" w:fill="auto"/>
          </w:tcPr>
          <w:p w14:paraId="4B1A5D5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850044895</w:t>
            </w:r>
          </w:p>
        </w:tc>
        <w:tc>
          <w:tcPr>
            <w:tcW w:w="4375" w:type="dxa"/>
            <w:shd w:val="clear" w:color="auto" w:fill="auto"/>
          </w:tcPr>
          <w:p w14:paraId="4D7BCC3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SERINGA 1ML: Bico </w:t>
            </w:r>
            <w:proofErr w:type="spellStart"/>
            <w:r w:rsidRPr="00616383">
              <w:rPr>
                <w:rFonts w:ascii="Arial Narrow" w:eastAsia="Arial" w:hAnsi="Arial Narrow" w:cs="Arial"/>
                <w:sz w:val="18"/>
                <w:szCs w:val="18"/>
              </w:rPr>
              <w:t>Luer-Lok</w:t>
            </w:r>
            <w:proofErr w:type="spellEnd"/>
            <w:r w:rsidRPr="00616383">
              <w:rPr>
                <w:rFonts w:ascii="Arial Narrow" w:eastAsia="Arial" w:hAnsi="Arial Narrow" w:cs="Arial"/>
                <w:sz w:val="18"/>
                <w:szCs w:val="18"/>
              </w:rPr>
              <w:t xml:space="preserve"> Escala de alta resolução que permite fácil leitura das graduações de 0,01ml em ambos os lados da escala proporcionando </w:t>
            </w:r>
            <w:proofErr w:type="spellStart"/>
            <w:r w:rsidRPr="00616383">
              <w:rPr>
                <w:rFonts w:ascii="Arial Narrow" w:eastAsia="Arial" w:hAnsi="Arial Narrow" w:cs="Arial"/>
                <w:sz w:val="18"/>
                <w:szCs w:val="18"/>
              </w:rPr>
              <w:t>extidão</w:t>
            </w:r>
            <w:proofErr w:type="spellEnd"/>
            <w:r w:rsidRPr="00616383">
              <w:rPr>
                <w:rFonts w:ascii="Arial Narrow" w:eastAsia="Arial" w:hAnsi="Arial Narrow" w:cs="Arial"/>
                <w:sz w:val="18"/>
                <w:szCs w:val="18"/>
              </w:rPr>
              <w:t xml:space="preserve"> e versatilidade Cilindro de policarbonato. Ideal para: medicina estética, </w:t>
            </w:r>
            <w:proofErr w:type="spellStart"/>
            <w:r w:rsidRPr="00616383">
              <w:rPr>
                <w:rFonts w:ascii="Arial Narrow" w:eastAsia="Arial" w:hAnsi="Arial Narrow" w:cs="Arial"/>
                <w:sz w:val="18"/>
                <w:szCs w:val="18"/>
              </w:rPr>
              <w:t>neuro</w:t>
            </w:r>
            <w:proofErr w:type="spellEnd"/>
            <w:r w:rsidRPr="00616383">
              <w:rPr>
                <w:rFonts w:ascii="Arial Narrow" w:eastAsia="Arial" w:hAnsi="Arial Narrow" w:cs="Arial"/>
                <w:sz w:val="18"/>
                <w:szCs w:val="18"/>
              </w:rPr>
              <w:t xml:space="preserve">-radiologia, </w:t>
            </w:r>
            <w:proofErr w:type="gramStart"/>
            <w:r w:rsidRPr="00616383">
              <w:rPr>
                <w:rFonts w:ascii="Arial Narrow" w:eastAsia="Arial" w:hAnsi="Arial Narrow" w:cs="Arial"/>
                <w:sz w:val="18"/>
                <w:szCs w:val="18"/>
              </w:rPr>
              <w:t>neonatal, angiologia, pediatria e reprodução humana</w:t>
            </w:r>
            <w:proofErr w:type="gramEnd"/>
            <w:r w:rsidRPr="00616383">
              <w:rPr>
                <w:rFonts w:ascii="Arial Narrow" w:eastAsia="Arial" w:hAnsi="Arial Narrow" w:cs="Arial"/>
                <w:sz w:val="18"/>
                <w:szCs w:val="18"/>
              </w:rPr>
              <w:t>. embalagem comercial: 800 unidades seringam descartável estéril embalada unitariamente.</w:t>
            </w:r>
          </w:p>
        </w:tc>
        <w:tc>
          <w:tcPr>
            <w:tcW w:w="964" w:type="dxa"/>
            <w:shd w:val="clear" w:color="auto" w:fill="auto"/>
          </w:tcPr>
          <w:p w14:paraId="21562C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01EC7E0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8AB7FC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895,0033</w:t>
            </w:r>
          </w:p>
        </w:tc>
        <w:tc>
          <w:tcPr>
            <w:tcW w:w="1037" w:type="dxa"/>
            <w:shd w:val="clear" w:color="auto" w:fill="auto"/>
          </w:tcPr>
          <w:p w14:paraId="1652AA3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8.950,0330</w:t>
            </w:r>
          </w:p>
        </w:tc>
      </w:tr>
      <w:tr w:rsidR="00616383" w:rsidRPr="00616383" w14:paraId="42EDBA50" w14:textId="77777777" w:rsidTr="00A73090">
        <w:tc>
          <w:tcPr>
            <w:tcW w:w="596" w:type="dxa"/>
            <w:shd w:val="clear" w:color="auto" w:fill="auto"/>
          </w:tcPr>
          <w:p w14:paraId="060E392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0236</w:t>
            </w:r>
          </w:p>
        </w:tc>
        <w:tc>
          <w:tcPr>
            <w:tcW w:w="865" w:type="dxa"/>
            <w:shd w:val="clear" w:color="auto" w:fill="auto"/>
          </w:tcPr>
          <w:p w14:paraId="6AB3E49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850044846</w:t>
            </w:r>
          </w:p>
        </w:tc>
        <w:tc>
          <w:tcPr>
            <w:tcW w:w="4375" w:type="dxa"/>
            <w:shd w:val="clear" w:color="auto" w:fill="auto"/>
          </w:tcPr>
          <w:p w14:paraId="125530A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SERINGA 20 ML: A Seringa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Slip</w:t>
            </w:r>
            <w:proofErr w:type="spellEnd"/>
            <w:r w:rsidRPr="00616383">
              <w:rPr>
                <w:rFonts w:ascii="Arial Narrow" w:eastAsia="Arial" w:hAnsi="Arial Narrow" w:cs="Arial"/>
                <w:sz w:val="18"/>
                <w:szCs w:val="18"/>
              </w:rPr>
              <w:t xml:space="preserve"> é um item essencial para pacientes que realizam alimentação enteral. Sua função inclui a administração de medicamentos via sonda e a limpeza da sonda com água filtrada, tanto após a oferta de medicamentos como após o término da oferta da dieta. O procedimento de lavagem da sonda por meio da seringa permite que a pressão exercida, também conhecida como ""</w:t>
            </w:r>
            <w:proofErr w:type="spellStart"/>
            <w:r w:rsidRPr="00616383">
              <w:rPr>
                <w:rFonts w:ascii="Arial Narrow" w:eastAsia="Arial" w:hAnsi="Arial Narrow" w:cs="Arial"/>
                <w:sz w:val="18"/>
                <w:szCs w:val="18"/>
              </w:rPr>
              <w:t>push</w:t>
            </w:r>
            <w:proofErr w:type="spellEnd"/>
            <w:r w:rsidRPr="00616383">
              <w:rPr>
                <w:rFonts w:ascii="Arial Narrow" w:eastAsia="Arial" w:hAnsi="Arial Narrow" w:cs="Arial"/>
                <w:sz w:val="18"/>
                <w:szCs w:val="18"/>
              </w:rPr>
              <w:t xml:space="preserve">"", promova a retirada de resíduos de medicamentos e alimentos que potencialmente possam vir a entupir a sonda. Seringa de 20 ml sem agulha estéril em embalagem individual. Possui graduação externa, possui o bico na lateral de 1 cm, facilitando a conexão nas sondas: </w:t>
            </w:r>
            <w:proofErr w:type="spellStart"/>
            <w:r w:rsidRPr="00616383">
              <w:rPr>
                <w:rFonts w:ascii="Arial Narrow" w:eastAsia="Arial" w:hAnsi="Arial Narrow" w:cs="Arial"/>
                <w:sz w:val="18"/>
                <w:szCs w:val="18"/>
              </w:rPr>
              <w:t>nasoenteral</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gastrostomia</w:t>
            </w:r>
            <w:proofErr w:type="spellEnd"/>
            <w:r w:rsidRPr="00616383">
              <w:rPr>
                <w:rFonts w:ascii="Arial Narrow" w:eastAsia="Arial" w:hAnsi="Arial Narrow" w:cs="Arial"/>
                <w:sz w:val="18"/>
                <w:szCs w:val="18"/>
              </w:rPr>
              <w:t xml:space="preserve"> e </w:t>
            </w:r>
            <w:proofErr w:type="spellStart"/>
            <w:r w:rsidRPr="00616383">
              <w:rPr>
                <w:rFonts w:ascii="Arial Narrow" w:eastAsia="Arial" w:hAnsi="Arial Narrow" w:cs="Arial"/>
                <w:sz w:val="18"/>
                <w:szCs w:val="18"/>
              </w:rPr>
              <w:t>jejunostomia</w:t>
            </w:r>
            <w:proofErr w:type="spellEnd"/>
            <w:r w:rsidRPr="00616383">
              <w:rPr>
                <w:rFonts w:ascii="Arial Narrow" w:eastAsia="Arial" w:hAnsi="Arial Narrow" w:cs="Arial"/>
                <w:sz w:val="18"/>
                <w:szCs w:val="18"/>
              </w:rPr>
              <w:t>.  Este acessório é fundamental para quem se alimenta através das sondas. Caixa com 50 unidades.</w:t>
            </w:r>
          </w:p>
        </w:tc>
        <w:tc>
          <w:tcPr>
            <w:tcW w:w="964" w:type="dxa"/>
            <w:shd w:val="clear" w:color="auto" w:fill="auto"/>
          </w:tcPr>
          <w:p w14:paraId="6938283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2A6AE27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17F33C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46,4975</w:t>
            </w:r>
          </w:p>
        </w:tc>
        <w:tc>
          <w:tcPr>
            <w:tcW w:w="1037" w:type="dxa"/>
            <w:shd w:val="clear" w:color="auto" w:fill="auto"/>
          </w:tcPr>
          <w:p w14:paraId="67F1D10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4.649,7500</w:t>
            </w:r>
          </w:p>
        </w:tc>
      </w:tr>
      <w:tr w:rsidR="00616383" w:rsidRPr="00616383" w14:paraId="0E138094" w14:textId="77777777" w:rsidTr="00A73090">
        <w:tc>
          <w:tcPr>
            <w:tcW w:w="596" w:type="dxa"/>
            <w:shd w:val="clear" w:color="auto" w:fill="auto"/>
          </w:tcPr>
          <w:p w14:paraId="351159B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0237</w:t>
            </w:r>
          </w:p>
        </w:tc>
        <w:tc>
          <w:tcPr>
            <w:tcW w:w="865" w:type="dxa"/>
            <w:shd w:val="clear" w:color="auto" w:fill="auto"/>
          </w:tcPr>
          <w:p w14:paraId="75AAB1D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850044847</w:t>
            </w:r>
          </w:p>
        </w:tc>
        <w:tc>
          <w:tcPr>
            <w:tcW w:w="4375" w:type="dxa"/>
            <w:shd w:val="clear" w:color="auto" w:fill="auto"/>
          </w:tcPr>
          <w:p w14:paraId="30757D7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SERINGA 60ML: Utilizada em cateteres e sondas de alimentação enteral, aspiração ou de grandes quantidades de líquido e soluções. Características do produto: • Bico tipo cateter; • Compatível com Sonda de alimentação enteral, Sonda de </w:t>
            </w:r>
            <w:proofErr w:type="spellStart"/>
            <w:r w:rsidRPr="00616383">
              <w:rPr>
                <w:rFonts w:ascii="Arial Narrow" w:eastAsia="Arial" w:hAnsi="Arial Narrow" w:cs="Arial"/>
                <w:sz w:val="18"/>
                <w:szCs w:val="18"/>
              </w:rPr>
              <w:t>Foley</w:t>
            </w:r>
            <w:proofErr w:type="spellEnd"/>
            <w:r w:rsidRPr="00616383">
              <w:rPr>
                <w:rFonts w:ascii="Arial Narrow" w:eastAsia="Arial" w:hAnsi="Arial Narrow" w:cs="Arial"/>
                <w:sz w:val="18"/>
                <w:szCs w:val="18"/>
              </w:rPr>
              <w:t xml:space="preserve">,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e Entre outros; • Corpo transparente com escala; • Cilindro com anel de retenção; • Produto lubrificado; • Estéril; • Descartável - Uso único; Caixa com 25 unidades.</w:t>
            </w:r>
          </w:p>
        </w:tc>
        <w:tc>
          <w:tcPr>
            <w:tcW w:w="964" w:type="dxa"/>
            <w:shd w:val="clear" w:color="auto" w:fill="auto"/>
          </w:tcPr>
          <w:p w14:paraId="265A271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6B9ADC1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2EFB7CA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66,3900</w:t>
            </w:r>
          </w:p>
        </w:tc>
        <w:tc>
          <w:tcPr>
            <w:tcW w:w="1037" w:type="dxa"/>
            <w:shd w:val="clear" w:color="auto" w:fill="auto"/>
          </w:tcPr>
          <w:p w14:paraId="00E937E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6.639,0000</w:t>
            </w:r>
          </w:p>
        </w:tc>
      </w:tr>
      <w:tr w:rsidR="00616383" w:rsidRPr="00616383" w14:paraId="72BB7B11" w14:textId="77777777" w:rsidTr="00A73090">
        <w:tc>
          <w:tcPr>
            <w:tcW w:w="596" w:type="dxa"/>
            <w:shd w:val="clear" w:color="auto" w:fill="auto"/>
          </w:tcPr>
          <w:p w14:paraId="1D385C7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0238</w:t>
            </w:r>
          </w:p>
        </w:tc>
        <w:tc>
          <w:tcPr>
            <w:tcW w:w="865" w:type="dxa"/>
            <w:shd w:val="clear" w:color="auto" w:fill="auto"/>
          </w:tcPr>
          <w:p w14:paraId="163F6CF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850044848</w:t>
            </w:r>
          </w:p>
        </w:tc>
        <w:tc>
          <w:tcPr>
            <w:tcW w:w="4375" w:type="dxa"/>
            <w:shd w:val="clear" w:color="auto" w:fill="auto"/>
          </w:tcPr>
          <w:p w14:paraId="1A446FB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SERINGA ULTRA FINE II 1 ML - 8MM (5/16) X 0,3 MM (30 G): A Seringa Descartável BD </w:t>
            </w:r>
            <w:proofErr w:type="spellStart"/>
            <w:r w:rsidRPr="00616383">
              <w:rPr>
                <w:rFonts w:ascii="Arial Narrow" w:eastAsia="Arial" w:hAnsi="Arial Narrow" w:cs="Arial"/>
                <w:sz w:val="18"/>
                <w:szCs w:val="18"/>
              </w:rPr>
              <w:t>Ultra-Fine</w:t>
            </w:r>
            <w:proofErr w:type="spellEnd"/>
            <w:r w:rsidRPr="00616383">
              <w:rPr>
                <w:rFonts w:ascii="Arial Narrow" w:eastAsia="Arial" w:hAnsi="Arial Narrow" w:cs="Arial"/>
                <w:sz w:val="18"/>
                <w:szCs w:val="18"/>
              </w:rPr>
              <w:t xml:space="preserve">® II, com 8mm de comprimento e 0,30mm de espessura. Ideal para o adulto que está acima do peso (IMC acima de 25) e utiliza mais que 50 unidades de insulina por aplicação. Indicada para aplicação de insulina em pessoas que necessitam do controle glicêmico, uma ou mais vezes ao dia. - Capacidade para 100 unidades de insulina ou menos. Pode ser usado para aplicações superiores a 50ui. Escala com graduação de 2 em 2 unidades. Escala com marcação única, números com caracteres grandes e traços firmes. Agulha fixa, não possui espaço morto, êmbolo de corte reto com borracha de ajuste e vedação. Utilizada usualmente para insulina. Agulha: 8mm de comprimento e 0,3mm de calibre </w:t>
            </w:r>
            <w:proofErr w:type="spellStart"/>
            <w:r w:rsidRPr="00616383">
              <w:rPr>
                <w:rFonts w:ascii="Arial Narrow" w:eastAsia="Arial" w:hAnsi="Arial Narrow" w:cs="Arial"/>
                <w:sz w:val="18"/>
                <w:szCs w:val="18"/>
              </w:rPr>
              <w:t>Bisel</w:t>
            </w:r>
            <w:proofErr w:type="spellEnd"/>
            <w:r w:rsidRPr="00616383">
              <w:rPr>
                <w:rFonts w:ascii="Arial Narrow" w:eastAsia="Arial" w:hAnsi="Arial Narrow" w:cs="Arial"/>
                <w:sz w:val="18"/>
                <w:szCs w:val="18"/>
              </w:rPr>
              <w:t xml:space="preserve"> tri facetado Agulha: Tamanho (Polegadas): 30G 5/16"" Dimensões (milímetros):Diâmetro (ø): 0,30 mm Comprimento: 8 mm. Embalagem com 10 unidades</w:t>
            </w:r>
          </w:p>
        </w:tc>
        <w:tc>
          <w:tcPr>
            <w:tcW w:w="964" w:type="dxa"/>
            <w:shd w:val="clear" w:color="auto" w:fill="auto"/>
          </w:tcPr>
          <w:p w14:paraId="4E7E030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5347E3D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07FBEC9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13,8050</w:t>
            </w:r>
          </w:p>
        </w:tc>
        <w:tc>
          <w:tcPr>
            <w:tcW w:w="1037" w:type="dxa"/>
            <w:shd w:val="clear" w:color="auto" w:fill="auto"/>
          </w:tcPr>
          <w:p w14:paraId="66AF6B7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1.380,5000</w:t>
            </w:r>
          </w:p>
        </w:tc>
      </w:tr>
      <w:tr w:rsidR="00616383" w:rsidRPr="00616383" w14:paraId="0E5F506F" w14:textId="77777777" w:rsidTr="00A73090">
        <w:tc>
          <w:tcPr>
            <w:tcW w:w="596" w:type="dxa"/>
            <w:shd w:val="clear" w:color="auto" w:fill="auto"/>
          </w:tcPr>
          <w:p w14:paraId="1D6D212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0239</w:t>
            </w:r>
          </w:p>
        </w:tc>
        <w:tc>
          <w:tcPr>
            <w:tcW w:w="865" w:type="dxa"/>
            <w:shd w:val="clear" w:color="auto" w:fill="auto"/>
          </w:tcPr>
          <w:p w14:paraId="7E9DB73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850044849</w:t>
            </w:r>
          </w:p>
        </w:tc>
        <w:tc>
          <w:tcPr>
            <w:tcW w:w="4375" w:type="dxa"/>
            <w:shd w:val="clear" w:color="auto" w:fill="auto"/>
          </w:tcPr>
          <w:p w14:paraId="038BE32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SERINNGA 10 ML COM BICO: É um dispositivo para administração de medicamentos ou coleta de líquidos biológicos, </w:t>
            </w:r>
            <w:r w:rsidRPr="00616383">
              <w:rPr>
                <w:rFonts w:ascii="Arial Narrow" w:eastAsia="Arial" w:hAnsi="Arial Narrow" w:cs="Arial"/>
                <w:sz w:val="18"/>
                <w:szCs w:val="18"/>
              </w:rPr>
              <w:lastRenderedPageBreak/>
              <w:t xml:space="preserve">com bico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Slip</w:t>
            </w:r>
            <w:proofErr w:type="spellEnd"/>
            <w:r w:rsidRPr="00616383">
              <w:rPr>
                <w:rFonts w:ascii="Arial Narrow" w:eastAsia="Arial" w:hAnsi="Arial Narrow" w:cs="Arial"/>
                <w:sz w:val="18"/>
                <w:szCs w:val="18"/>
              </w:rPr>
              <w:t xml:space="preserve">. Perfeita visualização do fluído aspirado, cilindro altamente transparente; Cilindro com anel de retenção; Marcação impressa de forma legível; atóxico, não </w:t>
            </w:r>
            <w:proofErr w:type="spellStart"/>
            <w:r w:rsidRPr="00616383">
              <w:rPr>
                <w:rFonts w:ascii="Arial Narrow" w:eastAsia="Arial" w:hAnsi="Arial Narrow" w:cs="Arial"/>
                <w:sz w:val="18"/>
                <w:szCs w:val="18"/>
              </w:rPr>
              <w:t>pirogênico</w:t>
            </w:r>
            <w:proofErr w:type="spellEnd"/>
            <w:r w:rsidRPr="00616383">
              <w:rPr>
                <w:rFonts w:ascii="Arial Narrow" w:eastAsia="Arial" w:hAnsi="Arial Narrow" w:cs="Arial"/>
                <w:sz w:val="18"/>
                <w:szCs w:val="18"/>
              </w:rPr>
              <w:t xml:space="preserve">, de uso único e estéril (Esterilizado por óxido de Etileno); embalados individualmente em Blister (papel termoplástico e papel grau cirúrgico); Látex </w:t>
            </w:r>
            <w:proofErr w:type="spellStart"/>
            <w:r w:rsidRPr="00616383">
              <w:rPr>
                <w:rFonts w:ascii="Arial Narrow" w:eastAsia="Arial" w:hAnsi="Arial Narrow" w:cs="Arial"/>
                <w:sz w:val="18"/>
                <w:szCs w:val="18"/>
              </w:rPr>
              <w:t>Free</w:t>
            </w:r>
            <w:proofErr w:type="spellEnd"/>
            <w:r w:rsidRPr="00616383">
              <w:rPr>
                <w:rFonts w:ascii="Arial Narrow" w:eastAsia="Arial" w:hAnsi="Arial Narrow" w:cs="Arial"/>
                <w:sz w:val="18"/>
                <w:szCs w:val="18"/>
              </w:rPr>
              <w:t xml:space="preserve">. Cilindro com anel de retenção: composto em polipropileno; Haste: polietileno atóxico e </w:t>
            </w:r>
            <w:proofErr w:type="spellStart"/>
            <w:r w:rsidRPr="00616383">
              <w:rPr>
                <w:rFonts w:ascii="Arial Narrow" w:eastAsia="Arial" w:hAnsi="Arial Narrow" w:cs="Arial"/>
                <w:sz w:val="18"/>
                <w:szCs w:val="18"/>
              </w:rPr>
              <w:t>apirogênio</w:t>
            </w:r>
            <w:proofErr w:type="spellEnd"/>
            <w:r w:rsidRPr="00616383">
              <w:rPr>
                <w:rFonts w:ascii="Arial Narrow" w:eastAsia="Arial" w:hAnsi="Arial Narrow" w:cs="Arial"/>
                <w:sz w:val="18"/>
                <w:szCs w:val="18"/>
              </w:rPr>
              <w:t xml:space="preserve">; Pistão: composto de polipropileno (PP) termoplástico atóxico e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Caixa com 100 unidades.</w:t>
            </w:r>
          </w:p>
        </w:tc>
        <w:tc>
          <w:tcPr>
            <w:tcW w:w="964" w:type="dxa"/>
            <w:shd w:val="clear" w:color="auto" w:fill="auto"/>
          </w:tcPr>
          <w:p w14:paraId="2896EF6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CX</w:t>
            </w:r>
          </w:p>
        </w:tc>
        <w:tc>
          <w:tcPr>
            <w:tcW w:w="864" w:type="dxa"/>
            <w:shd w:val="clear" w:color="auto" w:fill="auto"/>
          </w:tcPr>
          <w:p w14:paraId="416BACF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5AD687E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45,4775</w:t>
            </w:r>
          </w:p>
        </w:tc>
        <w:tc>
          <w:tcPr>
            <w:tcW w:w="1037" w:type="dxa"/>
            <w:shd w:val="clear" w:color="auto" w:fill="auto"/>
          </w:tcPr>
          <w:p w14:paraId="7329319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4.547,7500</w:t>
            </w:r>
          </w:p>
        </w:tc>
      </w:tr>
      <w:tr w:rsidR="00616383" w:rsidRPr="00616383" w14:paraId="7E520144" w14:textId="77777777" w:rsidTr="00A73090">
        <w:tc>
          <w:tcPr>
            <w:tcW w:w="596" w:type="dxa"/>
            <w:shd w:val="clear" w:color="auto" w:fill="auto"/>
          </w:tcPr>
          <w:p w14:paraId="799D742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0240</w:t>
            </w:r>
          </w:p>
        </w:tc>
        <w:tc>
          <w:tcPr>
            <w:tcW w:w="865" w:type="dxa"/>
            <w:shd w:val="clear" w:color="auto" w:fill="auto"/>
          </w:tcPr>
          <w:p w14:paraId="287F225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850044850</w:t>
            </w:r>
          </w:p>
        </w:tc>
        <w:tc>
          <w:tcPr>
            <w:tcW w:w="4375" w:type="dxa"/>
            <w:shd w:val="clear" w:color="auto" w:fill="auto"/>
          </w:tcPr>
          <w:p w14:paraId="30543EF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SOLUÇÃO FISIOLÓGICA 0,9% 500 ML SISTEMA ABERTO: O cloreto de sódio a 0,9%, também conhecido popularmente por soro fisiológico, é uma solução salina utilizada para diversas finalidades como a limpeza dos olhos e nariz, queimaduras ou feridas e para fazer nebulizações. Conteúdo: 500ml, sistema aberto uso adulto e pediátrico. Caixa com 24 frascos de 500 ml.</w:t>
            </w:r>
          </w:p>
        </w:tc>
        <w:tc>
          <w:tcPr>
            <w:tcW w:w="964" w:type="dxa"/>
            <w:shd w:val="clear" w:color="auto" w:fill="auto"/>
          </w:tcPr>
          <w:p w14:paraId="2B01474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6B1840B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250</w:t>
            </w:r>
          </w:p>
        </w:tc>
        <w:tc>
          <w:tcPr>
            <w:tcW w:w="847" w:type="dxa"/>
            <w:shd w:val="clear" w:color="auto" w:fill="auto"/>
          </w:tcPr>
          <w:p w14:paraId="1C768E3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296,5950</w:t>
            </w:r>
          </w:p>
        </w:tc>
        <w:tc>
          <w:tcPr>
            <w:tcW w:w="1037" w:type="dxa"/>
            <w:shd w:val="clear" w:color="auto" w:fill="auto"/>
          </w:tcPr>
          <w:p w14:paraId="0B3B55A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74.148,7500</w:t>
            </w:r>
          </w:p>
        </w:tc>
      </w:tr>
      <w:tr w:rsidR="00616383" w:rsidRPr="00616383" w14:paraId="56D1CD4A" w14:textId="77777777" w:rsidTr="00A73090">
        <w:tc>
          <w:tcPr>
            <w:tcW w:w="596" w:type="dxa"/>
            <w:shd w:val="clear" w:color="auto" w:fill="auto"/>
          </w:tcPr>
          <w:p w14:paraId="2B079BD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0241</w:t>
            </w:r>
          </w:p>
        </w:tc>
        <w:tc>
          <w:tcPr>
            <w:tcW w:w="865" w:type="dxa"/>
            <w:shd w:val="clear" w:color="auto" w:fill="auto"/>
          </w:tcPr>
          <w:p w14:paraId="5DF276F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850044851</w:t>
            </w:r>
          </w:p>
        </w:tc>
        <w:tc>
          <w:tcPr>
            <w:tcW w:w="4375" w:type="dxa"/>
            <w:shd w:val="clear" w:color="auto" w:fill="auto"/>
          </w:tcPr>
          <w:p w14:paraId="39CB0F9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CATETER OXIGÊNIO N° 0,4: Dispositivo para instalação de oxigênio ou ar comprimido através de introdutores nasais do paciente. Material: circuito de tubos de PVC. </w:t>
            </w:r>
            <w:proofErr w:type="gramStart"/>
            <w:r w:rsidRPr="00616383">
              <w:rPr>
                <w:rFonts w:ascii="Arial Narrow" w:eastAsia="Arial" w:hAnsi="Arial Narrow" w:cs="Arial"/>
                <w:sz w:val="18"/>
                <w:szCs w:val="18"/>
              </w:rPr>
              <w:t>Características:-</w:t>
            </w:r>
            <w:proofErr w:type="gramEnd"/>
            <w:r w:rsidRPr="00616383">
              <w:rPr>
                <w:rFonts w:ascii="Arial Narrow" w:eastAsia="Arial" w:hAnsi="Arial Narrow" w:cs="Arial"/>
                <w:sz w:val="18"/>
                <w:szCs w:val="18"/>
              </w:rPr>
              <w:t xml:space="preserve"> Cateter do tipo sonda - Com introdutor nasal por onde flui o oxigênio ou ar a ser instalado. O Cateter para Oxigênio Tipo Sonda é um cateter confeccionado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verde, transparente de paredes finas e maleáveis, com 40 cm de comprimento no calibre: 04, (uso infantil) com ponta arredondada e fechada, com 4 furos laterais e provida na outra extremidade de um conector padrão. Embaladas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xml:space="preserve"> e acondicionado pacote com 10 unidades. Esterilizado por Radiação Ionizante.</w:t>
            </w:r>
          </w:p>
        </w:tc>
        <w:tc>
          <w:tcPr>
            <w:tcW w:w="964" w:type="dxa"/>
            <w:shd w:val="clear" w:color="auto" w:fill="auto"/>
          </w:tcPr>
          <w:p w14:paraId="3E20F0B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0C04BF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3C2E28C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12,5533</w:t>
            </w:r>
          </w:p>
        </w:tc>
        <w:tc>
          <w:tcPr>
            <w:tcW w:w="1037" w:type="dxa"/>
            <w:shd w:val="clear" w:color="auto" w:fill="auto"/>
          </w:tcPr>
          <w:p w14:paraId="51DE438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1.255,3300</w:t>
            </w:r>
          </w:p>
        </w:tc>
      </w:tr>
      <w:tr w:rsidR="00616383" w:rsidRPr="00616383" w14:paraId="469B6D0F" w14:textId="77777777" w:rsidTr="00A73090">
        <w:tc>
          <w:tcPr>
            <w:tcW w:w="596" w:type="dxa"/>
            <w:shd w:val="clear" w:color="auto" w:fill="auto"/>
          </w:tcPr>
          <w:p w14:paraId="49BD66A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0242</w:t>
            </w:r>
          </w:p>
        </w:tc>
        <w:tc>
          <w:tcPr>
            <w:tcW w:w="865" w:type="dxa"/>
            <w:shd w:val="clear" w:color="auto" w:fill="auto"/>
          </w:tcPr>
          <w:p w14:paraId="0217D52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850044852</w:t>
            </w:r>
          </w:p>
        </w:tc>
        <w:tc>
          <w:tcPr>
            <w:tcW w:w="4375" w:type="dxa"/>
            <w:shd w:val="clear" w:color="auto" w:fill="auto"/>
          </w:tcPr>
          <w:p w14:paraId="675A2E9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CATETER OXIGÊNIO N° 0,8: Dispositivo para instalação de oxigênio ou ar comprimido através de introdutores nasais do paciente. Material: circuito de tubos de PVC. </w:t>
            </w:r>
            <w:proofErr w:type="gramStart"/>
            <w:r w:rsidRPr="00616383">
              <w:rPr>
                <w:rFonts w:ascii="Arial Narrow" w:eastAsia="Arial" w:hAnsi="Arial Narrow" w:cs="Arial"/>
                <w:sz w:val="18"/>
                <w:szCs w:val="18"/>
              </w:rPr>
              <w:t>Características:-</w:t>
            </w:r>
            <w:proofErr w:type="gramEnd"/>
            <w:r w:rsidRPr="00616383">
              <w:rPr>
                <w:rFonts w:ascii="Arial Narrow" w:eastAsia="Arial" w:hAnsi="Arial Narrow" w:cs="Arial"/>
                <w:sz w:val="18"/>
                <w:szCs w:val="18"/>
              </w:rPr>
              <w:t xml:space="preserve"> Cateter do tipo sonda - Com introdutor nasal por onde flui o oxigênio ou ar a ser instalado. O Cateter para Oxigênio Tipo Sonda é um cateter confeccionado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verde, transparente de paredes finas e maleáveis, com 40 cm de comprimento no calibre: 08, (uso infantil) com ponta arredondada e fechada, com 4 furos laterais e provida na outra extremidade de um conector padrão. Embaladas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09BAFBE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55EA69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7B2A726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2,1667</w:t>
            </w:r>
          </w:p>
        </w:tc>
        <w:tc>
          <w:tcPr>
            <w:tcW w:w="1037" w:type="dxa"/>
            <w:shd w:val="clear" w:color="auto" w:fill="auto"/>
          </w:tcPr>
          <w:p w14:paraId="2673E16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216,6700</w:t>
            </w:r>
          </w:p>
        </w:tc>
      </w:tr>
      <w:tr w:rsidR="00616383" w:rsidRPr="00616383" w14:paraId="5FA2F68D" w14:textId="77777777" w:rsidTr="00A73090">
        <w:tc>
          <w:tcPr>
            <w:tcW w:w="596" w:type="dxa"/>
            <w:shd w:val="clear" w:color="auto" w:fill="auto"/>
          </w:tcPr>
          <w:p w14:paraId="53B3B23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0243</w:t>
            </w:r>
          </w:p>
        </w:tc>
        <w:tc>
          <w:tcPr>
            <w:tcW w:w="865" w:type="dxa"/>
            <w:shd w:val="clear" w:color="auto" w:fill="auto"/>
          </w:tcPr>
          <w:p w14:paraId="2FC8B2A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850044853</w:t>
            </w:r>
          </w:p>
        </w:tc>
        <w:tc>
          <w:tcPr>
            <w:tcW w:w="4375" w:type="dxa"/>
            <w:shd w:val="clear" w:color="auto" w:fill="auto"/>
          </w:tcPr>
          <w:p w14:paraId="417BC11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CATETER OXIGÊNIO N° 12: O Cateter tipo sonda é utilizado para administrar via nasal o oxigênio em pacientes adultos, favorecendo assim a respiração.  Características do Produto: • Indicação de uso adulto; • Confeccionado em PVC atóxico </w:t>
            </w:r>
            <w:proofErr w:type="spellStart"/>
            <w:r w:rsidRPr="00616383">
              <w:rPr>
                <w:rFonts w:ascii="Arial Narrow" w:eastAsia="Arial" w:hAnsi="Arial Narrow" w:cs="Arial"/>
                <w:sz w:val="18"/>
                <w:szCs w:val="18"/>
              </w:rPr>
              <w:t>siliconizado</w:t>
            </w:r>
            <w:proofErr w:type="spellEnd"/>
            <w:r w:rsidRPr="00616383">
              <w:rPr>
                <w:rFonts w:ascii="Arial Narrow" w:eastAsia="Arial" w:hAnsi="Arial Narrow" w:cs="Arial"/>
                <w:sz w:val="18"/>
                <w:szCs w:val="18"/>
              </w:rPr>
              <w:t>; • Descartável de uso único; • Ponta arredondada e fechada; • apresenta 4 furos nas laterais; • com conector na extremidade compatibilidade universal; • Livre de látex (</w:t>
            </w:r>
            <w:proofErr w:type="spellStart"/>
            <w:r w:rsidRPr="00616383">
              <w:rPr>
                <w:rFonts w:ascii="Arial Narrow" w:eastAsia="Arial" w:hAnsi="Arial Narrow" w:cs="Arial"/>
                <w:sz w:val="18"/>
                <w:szCs w:val="18"/>
              </w:rPr>
              <w:t>latex</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free</w:t>
            </w:r>
            <w:proofErr w:type="spellEnd"/>
            <w:r w:rsidRPr="00616383">
              <w:rPr>
                <w:rFonts w:ascii="Arial Narrow" w:eastAsia="Arial" w:hAnsi="Arial Narrow" w:cs="Arial"/>
                <w:sz w:val="18"/>
                <w:szCs w:val="18"/>
              </w:rPr>
              <w:t>); • estéril.</w:t>
            </w:r>
          </w:p>
        </w:tc>
        <w:tc>
          <w:tcPr>
            <w:tcW w:w="964" w:type="dxa"/>
            <w:shd w:val="clear" w:color="auto" w:fill="auto"/>
          </w:tcPr>
          <w:p w14:paraId="43AB36D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A63CBB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018C189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2,3200</w:t>
            </w:r>
          </w:p>
        </w:tc>
        <w:tc>
          <w:tcPr>
            <w:tcW w:w="1037" w:type="dxa"/>
            <w:shd w:val="clear" w:color="auto" w:fill="auto"/>
          </w:tcPr>
          <w:p w14:paraId="7698D15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232,0000</w:t>
            </w:r>
          </w:p>
        </w:tc>
      </w:tr>
      <w:tr w:rsidR="00616383" w:rsidRPr="00616383" w14:paraId="4B721A5B" w14:textId="77777777" w:rsidTr="00A73090">
        <w:tc>
          <w:tcPr>
            <w:tcW w:w="596" w:type="dxa"/>
            <w:shd w:val="clear" w:color="auto" w:fill="auto"/>
          </w:tcPr>
          <w:p w14:paraId="09D97AC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0244</w:t>
            </w:r>
          </w:p>
        </w:tc>
        <w:tc>
          <w:tcPr>
            <w:tcW w:w="865" w:type="dxa"/>
            <w:shd w:val="clear" w:color="auto" w:fill="auto"/>
          </w:tcPr>
          <w:p w14:paraId="774812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850044854</w:t>
            </w:r>
          </w:p>
        </w:tc>
        <w:tc>
          <w:tcPr>
            <w:tcW w:w="4375" w:type="dxa"/>
            <w:shd w:val="clear" w:color="auto" w:fill="auto"/>
          </w:tcPr>
          <w:p w14:paraId="22F26D3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CATETER TIPO ÓCULOS: Cateter Nasal para Oxigênio </w:t>
            </w:r>
            <w:proofErr w:type="spellStart"/>
            <w:r w:rsidRPr="00616383">
              <w:rPr>
                <w:rFonts w:ascii="Arial Narrow" w:eastAsia="Arial" w:hAnsi="Arial Narrow" w:cs="Arial"/>
                <w:sz w:val="18"/>
                <w:szCs w:val="18"/>
              </w:rPr>
              <w:t>Solidor</w:t>
            </w:r>
            <w:proofErr w:type="spellEnd"/>
            <w:r w:rsidRPr="00616383">
              <w:rPr>
                <w:rFonts w:ascii="Arial Narrow" w:eastAsia="Arial" w:hAnsi="Arial Narrow" w:cs="Arial"/>
                <w:sz w:val="18"/>
                <w:szCs w:val="18"/>
              </w:rPr>
              <w:t xml:space="preserve"> Tipo Óculos Adulto com 1un. O cateter nasal tipo óculos é utilizado para levar ar comprimido aos pulmões de pacientes com dificuldades respiratórias, aumentando a concentração de oxigênio no corpo. Características do produto: - Uso adulto; - Cateter com extensor; - Possui introdutor nasal, responsável pela inspiração do ar; - Aumento da concentração de oxigênio no corpo; - Livre de látex (</w:t>
            </w:r>
            <w:proofErr w:type="spellStart"/>
            <w:r w:rsidRPr="00616383">
              <w:rPr>
                <w:rFonts w:ascii="Arial Narrow" w:eastAsia="Arial" w:hAnsi="Arial Narrow" w:cs="Arial"/>
                <w:sz w:val="18"/>
                <w:szCs w:val="18"/>
              </w:rPr>
              <w:t>latex</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free</w:t>
            </w:r>
            <w:proofErr w:type="spellEnd"/>
            <w:r w:rsidRPr="00616383">
              <w:rPr>
                <w:rFonts w:ascii="Arial Narrow" w:eastAsia="Arial" w:hAnsi="Arial Narrow" w:cs="Arial"/>
                <w:sz w:val="18"/>
                <w:szCs w:val="18"/>
              </w:rPr>
              <w:t>); - Confeccionado em PVC; - Produto esterilizado por óxido de etileno; - Atóxico e não-</w:t>
            </w:r>
            <w:proofErr w:type="spellStart"/>
            <w:r w:rsidRPr="00616383">
              <w:rPr>
                <w:rFonts w:ascii="Arial Narrow" w:eastAsia="Arial" w:hAnsi="Arial Narrow" w:cs="Arial"/>
                <w:sz w:val="18"/>
                <w:szCs w:val="18"/>
              </w:rPr>
              <w:t>pirogênico</w:t>
            </w:r>
            <w:proofErr w:type="spellEnd"/>
            <w:r w:rsidRPr="00616383">
              <w:rPr>
                <w:rFonts w:ascii="Arial Narrow" w:eastAsia="Arial" w:hAnsi="Arial Narrow" w:cs="Arial"/>
                <w:sz w:val="18"/>
                <w:szCs w:val="18"/>
              </w:rPr>
              <w:t>; - Uso único; - Descartável.</w:t>
            </w:r>
          </w:p>
        </w:tc>
        <w:tc>
          <w:tcPr>
            <w:tcW w:w="964" w:type="dxa"/>
            <w:shd w:val="clear" w:color="auto" w:fill="auto"/>
          </w:tcPr>
          <w:p w14:paraId="4955743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E58E8A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3E32E9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2,5800</w:t>
            </w:r>
          </w:p>
        </w:tc>
        <w:tc>
          <w:tcPr>
            <w:tcW w:w="1037" w:type="dxa"/>
            <w:shd w:val="clear" w:color="auto" w:fill="auto"/>
          </w:tcPr>
          <w:p w14:paraId="1D7FD09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258,0000</w:t>
            </w:r>
          </w:p>
        </w:tc>
      </w:tr>
      <w:tr w:rsidR="00616383" w:rsidRPr="00616383" w14:paraId="544FCFEE" w14:textId="77777777" w:rsidTr="00A73090">
        <w:tc>
          <w:tcPr>
            <w:tcW w:w="596" w:type="dxa"/>
            <w:shd w:val="clear" w:color="auto" w:fill="auto"/>
          </w:tcPr>
          <w:p w14:paraId="7369E54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0245</w:t>
            </w:r>
          </w:p>
        </w:tc>
        <w:tc>
          <w:tcPr>
            <w:tcW w:w="865" w:type="dxa"/>
            <w:shd w:val="clear" w:color="auto" w:fill="auto"/>
          </w:tcPr>
          <w:p w14:paraId="408ECFC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850044855</w:t>
            </w:r>
          </w:p>
        </w:tc>
        <w:tc>
          <w:tcPr>
            <w:tcW w:w="4375" w:type="dxa"/>
            <w:shd w:val="clear" w:color="auto" w:fill="auto"/>
          </w:tcPr>
          <w:p w14:paraId="41C5FB9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DE ASPIRAÇÃO N° 10: Dispositivo para introdução em órgãos corporais para drenagem de fluidos (secreções ou excreções) ou de administração de soluções diversas </w:t>
            </w:r>
            <w:r w:rsidRPr="00616383">
              <w:rPr>
                <w:rFonts w:ascii="Arial Narrow" w:eastAsia="Arial" w:hAnsi="Arial Narrow" w:cs="Arial"/>
                <w:sz w:val="18"/>
                <w:szCs w:val="18"/>
              </w:rPr>
              <w:lastRenderedPageBreak/>
              <w:t xml:space="preserve">(hidratação, contrastes, medicamentos), em caso de sondas respiratórias, administração de oxigênio ou ar comprimido. - Espessura da sonda: 4mm; - Traqueal para aspiração de secreções da arvore traqueobrônquica; - Estéril; - Atóxica; -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 Descartável (Uso único). Todas as sondas descartáveis são compostas de tubo de PVC atóxico flexível com modelo de furação específica e conector com tampa.  Embalagem pacote com 20 unidades cada.</w:t>
            </w:r>
          </w:p>
        </w:tc>
        <w:tc>
          <w:tcPr>
            <w:tcW w:w="964" w:type="dxa"/>
            <w:shd w:val="clear" w:color="auto" w:fill="auto"/>
          </w:tcPr>
          <w:p w14:paraId="63523BE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PC</w:t>
            </w:r>
          </w:p>
        </w:tc>
        <w:tc>
          <w:tcPr>
            <w:tcW w:w="864" w:type="dxa"/>
            <w:shd w:val="clear" w:color="auto" w:fill="auto"/>
          </w:tcPr>
          <w:p w14:paraId="64D0070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BAA345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37,2125</w:t>
            </w:r>
          </w:p>
        </w:tc>
        <w:tc>
          <w:tcPr>
            <w:tcW w:w="1037" w:type="dxa"/>
            <w:shd w:val="clear" w:color="auto" w:fill="auto"/>
          </w:tcPr>
          <w:p w14:paraId="6BA5D7A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372,1250</w:t>
            </w:r>
          </w:p>
        </w:tc>
      </w:tr>
      <w:tr w:rsidR="00616383" w:rsidRPr="00616383" w14:paraId="2902CFF3" w14:textId="77777777" w:rsidTr="00A73090">
        <w:tc>
          <w:tcPr>
            <w:tcW w:w="596" w:type="dxa"/>
            <w:shd w:val="clear" w:color="auto" w:fill="auto"/>
          </w:tcPr>
          <w:p w14:paraId="14E8AD6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0246</w:t>
            </w:r>
          </w:p>
        </w:tc>
        <w:tc>
          <w:tcPr>
            <w:tcW w:w="865" w:type="dxa"/>
            <w:shd w:val="clear" w:color="auto" w:fill="auto"/>
          </w:tcPr>
          <w:p w14:paraId="3D5167B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850044856</w:t>
            </w:r>
          </w:p>
        </w:tc>
        <w:tc>
          <w:tcPr>
            <w:tcW w:w="4375" w:type="dxa"/>
            <w:shd w:val="clear" w:color="auto" w:fill="auto"/>
          </w:tcPr>
          <w:p w14:paraId="7704B7C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DE ASPIRAÇÃO N° 12: Dispositivo para introdução em órgãos corporais para drenagem de fluidos (secreções ou excreções) ou de administração de soluções diversas (hidratação, contrastes, medicamentos), em caso de sondas respiratórias, administração de oxigênio ou ar comprimido. - Espessura da sonda: 4,5mm; - Traqueal para aspiração de secreções da arvore traqueobrônquica; - Estéril; - Atóxica; -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 Descartável (Uso único). Todas as sondas descartáveis são compostas de tubo de PVC atóxico flexível com modelo de furação específica e conector com tampa. Embalagem pacote com 20 unidades cada.</w:t>
            </w:r>
          </w:p>
        </w:tc>
        <w:tc>
          <w:tcPr>
            <w:tcW w:w="964" w:type="dxa"/>
            <w:shd w:val="clear" w:color="auto" w:fill="auto"/>
          </w:tcPr>
          <w:p w14:paraId="0B0A9D5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3142E2D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E05B3A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40,6975</w:t>
            </w:r>
          </w:p>
        </w:tc>
        <w:tc>
          <w:tcPr>
            <w:tcW w:w="1037" w:type="dxa"/>
            <w:shd w:val="clear" w:color="auto" w:fill="auto"/>
          </w:tcPr>
          <w:p w14:paraId="6BC96A6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406,9750</w:t>
            </w:r>
          </w:p>
        </w:tc>
      </w:tr>
      <w:tr w:rsidR="00616383" w:rsidRPr="00616383" w14:paraId="2ABC962B" w14:textId="77777777" w:rsidTr="00A73090">
        <w:tc>
          <w:tcPr>
            <w:tcW w:w="596" w:type="dxa"/>
            <w:shd w:val="clear" w:color="auto" w:fill="auto"/>
          </w:tcPr>
          <w:p w14:paraId="6BF0667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0247</w:t>
            </w:r>
          </w:p>
        </w:tc>
        <w:tc>
          <w:tcPr>
            <w:tcW w:w="865" w:type="dxa"/>
            <w:shd w:val="clear" w:color="auto" w:fill="auto"/>
          </w:tcPr>
          <w:p w14:paraId="009868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850044857</w:t>
            </w:r>
          </w:p>
        </w:tc>
        <w:tc>
          <w:tcPr>
            <w:tcW w:w="4375" w:type="dxa"/>
            <w:shd w:val="clear" w:color="auto" w:fill="auto"/>
          </w:tcPr>
          <w:p w14:paraId="71E565B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DE ASPIRAÇÃO N° 14: Dispositivo para introdução em órgãos corporais para drenagem de fluidos (secreções ou excreções) ou de administração de soluções diversas (hidratação, contrastes, medicamentos), em caso de sondas respiratórias, administração de oxigênio ou ar comprimido. - Espessura da sonda: 5,5mm; - Traqueal para aspiração de secreções da arvore traqueobrônquica; - Estéril; - Atóxica; -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 Descartável (Uso único). Todas as sondas descartáveis são compostas de tubo de PVC atóxico flexível com modelo de furação específica e conector com tampa. Embalagem pacote com 20 unidades cada.</w:t>
            </w:r>
          </w:p>
        </w:tc>
        <w:tc>
          <w:tcPr>
            <w:tcW w:w="964" w:type="dxa"/>
            <w:shd w:val="clear" w:color="auto" w:fill="auto"/>
          </w:tcPr>
          <w:p w14:paraId="087B722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02D7E7D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2FE4EAA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43,0125</w:t>
            </w:r>
          </w:p>
        </w:tc>
        <w:tc>
          <w:tcPr>
            <w:tcW w:w="1037" w:type="dxa"/>
            <w:shd w:val="clear" w:color="auto" w:fill="auto"/>
          </w:tcPr>
          <w:p w14:paraId="7C0A1B0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430,1250</w:t>
            </w:r>
          </w:p>
        </w:tc>
      </w:tr>
      <w:tr w:rsidR="00616383" w:rsidRPr="00616383" w14:paraId="71D64D09" w14:textId="77777777" w:rsidTr="00A73090">
        <w:tc>
          <w:tcPr>
            <w:tcW w:w="596" w:type="dxa"/>
            <w:shd w:val="clear" w:color="auto" w:fill="auto"/>
          </w:tcPr>
          <w:p w14:paraId="1FD9BE5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0248</w:t>
            </w:r>
          </w:p>
        </w:tc>
        <w:tc>
          <w:tcPr>
            <w:tcW w:w="865" w:type="dxa"/>
            <w:shd w:val="clear" w:color="auto" w:fill="auto"/>
          </w:tcPr>
          <w:p w14:paraId="7F6918A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850044858</w:t>
            </w:r>
          </w:p>
        </w:tc>
        <w:tc>
          <w:tcPr>
            <w:tcW w:w="4375" w:type="dxa"/>
            <w:shd w:val="clear" w:color="auto" w:fill="auto"/>
          </w:tcPr>
          <w:p w14:paraId="7DE4A0B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DE ASPIRAÇÃO N° 16: Dispositivo para introdução em órgãos corporais para drenagem de fluidos (secreções ou excreções) ou de administração de soluções diversas (hidratação, contrastes, medicamentos), em caso de sondas respiratórias, administração de oxigênio ou ar comprimido. - Espessura da sonda: 6mm; - Traqueal para aspiração de secreções da árvore traqueobrônquica; - Estéril; - Atóxica; -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 Descartável (Uso único). Todas as sondas descartáveis são compostas de tubo de PVC atóxico flexível com modelo de furação específica e conector com tampa. Embalagem pacote com 20 unidades cada.</w:t>
            </w:r>
          </w:p>
        </w:tc>
        <w:tc>
          <w:tcPr>
            <w:tcW w:w="964" w:type="dxa"/>
            <w:shd w:val="clear" w:color="auto" w:fill="auto"/>
          </w:tcPr>
          <w:p w14:paraId="46F5FCF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5F69F5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414CBAD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49,3367</w:t>
            </w:r>
          </w:p>
        </w:tc>
        <w:tc>
          <w:tcPr>
            <w:tcW w:w="1037" w:type="dxa"/>
            <w:shd w:val="clear" w:color="auto" w:fill="auto"/>
          </w:tcPr>
          <w:p w14:paraId="37A9380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493,3670</w:t>
            </w:r>
          </w:p>
        </w:tc>
      </w:tr>
      <w:tr w:rsidR="00616383" w:rsidRPr="00616383" w14:paraId="235B1D68" w14:textId="77777777" w:rsidTr="00A73090">
        <w:tc>
          <w:tcPr>
            <w:tcW w:w="596" w:type="dxa"/>
            <w:shd w:val="clear" w:color="auto" w:fill="auto"/>
          </w:tcPr>
          <w:p w14:paraId="455647D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0249</w:t>
            </w:r>
          </w:p>
        </w:tc>
        <w:tc>
          <w:tcPr>
            <w:tcW w:w="865" w:type="dxa"/>
            <w:shd w:val="clear" w:color="auto" w:fill="auto"/>
          </w:tcPr>
          <w:p w14:paraId="1A0E901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850044859</w:t>
            </w:r>
          </w:p>
        </w:tc>
        <w:tc>
          <w:tcPr>
            <w:tcW w:w="4375" w:type="dxa"/>
            <w:shd w:val="clear" w:color="auto" w:fill="auto"/>
          </w:tcPr>
          <w:p w14:paraId="3BB9C64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DE ASPIRAÇÃO N° 18: Indicado aos pacientes impossibilitados de eliminar as secreções do pulmão e pacientes intubados e </w:t>
            </w:r>
            <w:proofErr w:type="spellStart"/>
            <w:r w:rsidRPr="00616383">
              <w:rPr>
                <w:rFonts w:ascii="Arial Narrow" w:eastAsia="Arial" w:hAnsi="Arial Narrow" w:cs="Arial"/>
                <w:sz w:val="18"/>
                <w:szCs w:val="18"/>
              </w:rPr>
              <w:t>traqueostomizados</w:t>
            </w:r>
            <w:proofErr w:type="spellEnd"/>
            <w:r w:rsidRPr="00616383">
              <w:rPr>
                <w:rFonts w:ascii="Arial Narrow" w:eastAsia="Arial" w:hAnsi="Arial Narrow" w:cs="Arial"/>
                <w:sz w:val="18"/>
                <w:szCs w:val="18"/>
              </w:rPr>
              <w:t xml:space="preserve">. Especificações Calibre: 18 </w:t>
            </w:r>
            <w:proofErr w:type="spellStart"/>
            <w:r w:rsidRPr="00616383">
              <w:rPr>
                <w:rFonts w:ascii="Arial Narrow" w:eastAsia="Arial" w:hAnsi="Arial Narrow" w:cs="Arial"/>
                <w:sz w:val="18"/>
                <w:szCs w:val="18"/>
              </w:rPr>
              <w:t>Fr</w:t>
            </w:r>
            <w:proofErr w:type="spellEnd"/>
            <w:r w:rsidRPr="00616383">
              <w:rPr>
                <w:rFonts w:ascii="Arial Narrow" w:eastAsia="Arial" w:hAnsi="Arial Narrow" w:cs="Arial"/>
                <w:sz w:val="18"/>
                <w:szCs w:val="18"/>
              </w:rPr>
              <w:t xml:space="preserve"> (uso adulto); Ponta arredondada e aberta, com 02 furos laterais e provida na outra extremidade de um conector padrão; Produto embalado individualmente em envelope confeccionado em papel grau cirúrgico, identificado, contendo 01 unidade; esterilizado por Raio Ionizante.</w:t>
            </w:r>
          </w:p>
        </w:tc>
        <w:tc>
          <w:tcPr>
            <w:tcW w:w="964" w:type="dxa"/>
            <w:shd w:val="clear" w:color="auto" w:fill="auto"/>
          </w:tcPr>
          <w:p w14:paraId="60F84D0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0B12C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7FCE5A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2,5375</w:t>
            </w:r>
          </w:p>
        </w:tc>
        <w:tc>
          <w:tcPr>
            <w:tcW w:w="1037" w:type="dxa"/>
            <w:shd w:val="clear" w:color="auto" w:fill="auto"/>
          </w:tcPr>
          <w:p w14:paraId="5C04130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25,3750</w:t>
            </w:r>
          </w:p>
        </w:tc>
      </w:tr>
      <w:tr w:rsidR="00616383" w:rsidRPr="00616383" w14:paraId="7877920B" w14:textId="77777777" w:rsidTr="00A73090">
        <w:tc>
          <w:tcPr>
            <w:tcW w:w="596" w:type="dxa"/>
            <w:shd w:val="clear" w:color="auto" w:fill="auto"/>
          </w:tcPr>
          <w:p w14:paraId="7983F02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0250</w:t>
            </w:r>
          </w:p>
        </w:tc>
        <w:tc>
          <w:tcPr>
            <w:tcW w:w="865" w:type="dxa"/>
            <w:shd w:val="clear" w:color="auto" w:fill="auto"/>
          </w:tcPr>
          <w:p w14:paraId="55A0EC0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850044860</w:t>
            </w:r>
          </w:p>
        </w:tc>
        <w:tc>
          <w:tcPr>
            <w:tcW w:w="4375" w:type="dxa"/>
            <w:shd w:val="clear" w:color="auto" w:fill="auto"/>
          </w:tcPr>
          <w:p w14:paraId="198C672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DE ASPIRAÇÃO N° 20 : Indicado para aspirar secreções traqueobrônquicas, trata de uma necessidade apresentada por pacientes que não conseguem manter a permeabilidade das vias aéreas, como nos casos de: Pacientes </w:t>
            </w:r>
            <w:proofErr w:type="spellStart"/>
            <w:r w:rsidRPr="00616383">
              <w:rPr>
                <w:rFonts w:ascii="Arial Narrow" w:eastAsia="Arial" w:hAnsi="Arial Narrow" w:cs="Arial"/>
                <w:sz w:val="18"/>
                <w:szCs w:val="18"/>
              </w:rPr>
              <w:t>traqueostomizados</w:t>
            </w:r>
            <w:proofErr w:type="spellEnd"/>
            <w:r w:rsidRPr="00616383">
              <w:rPr>
                <w:rFonts w:ascii="Arial Narrow" w:eastAsia="Arial" w:hAnsi="Arial Narrow" w:cs="Arial"/>
                <w:sz w:val="18"/>
                <w:szCs w:val="18"/>
              </w:rPr>
              <w:t xml:space="preserve"> em ventilação mecânica ou espontânea; secreções </w:t>
            </w:r>
            <w:proofErr w:type="spellStart"/>
            <w:r w:rsidRPr="00616383">
              <w:rPr>
                <w:rFonts w:ascii="Arial Narrow" w:eastAsia="Arial" w:hAnsi="Arial Narrow" w:cs="Arial"/>
                <w:sz w:val="18"/>
                <w:szCs w:val="18"/>
              </w:rPr>
              <w:t>nasotraqueales</w:t>
            </w:r>
            <w:proofErr w:type="spellEnd"/>
            <w:r w:rsidRPr="00616383">
              <w:rPr>
                <w:rFonts w:ascii="Arial Narrow" w:eastAsia="Arial" w:hAnsi="Arial Narrow" w:cs="Arial"/>
                <w:sz w:val="18"/>
                <w:szCs w:val="18"/>
              </w:rPr>
              <w:t xml:space="preserve"> em pacientes que não conseguem eliminar secreções sozinhas e/ou que apresentam grande quantidade de secreção pulmonar; pacientes intubados em ventilação mecânica, a presença de tubo artificial impede que o paciente faça o mecanismo normal de limpeza das vias aéreas e aumenta a produção de secreções. *A necessidade de aspiração é determinada pela observação visual do acúmulo de secreções e pela ausculta pulmonar para determinar a presença de secreções ou obstruções nas vias </w:t>
            </w:r>
            <w:r w:rsidRPr="00616383">
              <w:rPr>
                <w:rFonts w:ascii="Arial Narrow" w:eastAsia="Arial" w:hAnsi="Arial Narrow" w:cs="Arial"/>
                <w:sz w:val="18"/>
                <w:szCs w:val="18"/>
              </w:rPr>
              <w:lastRenderedPageBreak/>
              <w:t xml:space="preserve">aéreas. Especificação Técnica: *Poli cloreto de </w:t>
            </w:r>
            <w:proofErr w:type="spellStart"/>
            <w:r w:rsidRPr="00616383">
              <w:rPr>
                <w:rFonts w:ascii="Arial Narrow" w:eastAsia="Arial" w:hAnsi="Arial Narrow" w:cs="Arial"/>
                <w:sz w:val="18"/>
                <w:szCs w:val="18"/>
              </w:rPr>
              <w:t>Vinila</w:t>
            </w:r>
            <w:proofErr w:type="spellEnd"/>
            <w:r w:rsidRPr="00616383">
              <w:rPr>
                <w:rFonts w:ascii="Arial Narrow" w:eastAsia="Arial" w:hAnsi="Arial Narrow" w:cs="Arial"/>
                <w:sz w:val="18"/>
                <w:szCs w:val="18"/>
              </w:rPr>
              <w:t xml:space="preserve"> (PVC). *Estéril: Esterilizado a Óxido de Etileno. Embalagem pacote com 10 unidades cada.</w:t>
            </w:r>
          </w:p>
        </w:tc>
        <w:tc>
          <w:tcPr>
            <w:tcW w:w="964" w:type="dxa"/>
            <w:shd w:val="clear" w:color="auto" w:fill="auto"/>
          </w:tcPr>
          <w:p w14:paraId="3A5DC7A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PC</w:t>
            </w:r>
          </w:p>
        </w:tc>
        <w:tc>
          <w:tcPr>
            <w:tcW w:w="864" w:type="dxa"/>
            <w:shd w:val="clear" w:color="auto" w:fill="auto"/>
          </w:tcPr>
          <w:p w14:paraId="3AC19AB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3058ABF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27,8175</w:t>
            </w:r>
          </w:p>
        </w:tc>
        <w:tc>
          <w:tcPr>
            <w:tcW w:w="1037" w:type="dxa"/>
            <w:shd w:val="clear" w:color="auto" w:fill="auto"/>
          </w:tcPr>
          <w:p w14:paraId="54CA85B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278,1750</w:t>
            </w:r>
          </w:p>
        </w:tc>
      </w:tr>
      <w:tr w:rsidR="00616383" w:rsidRPr="00616383" w14:paraId="1CCAA5FE" w14:textId="77777777" w:rsidTr="00A73090">
        <w:tc>
          <w:tcPr>
            <w:tcW w:w="596" w:type="dxa"/>
            <w:shd w:val="clear" w:color="auto" w:fill="auto"/>
          </w:tcPr>
          <w:p w14:paraId="1E2A996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0251</w:t>
            </w:r>
          </w:p>
        </w:tc>
        <w:tc>
          <w:tcPr>
            <w:tcW w:w="865" w:type="dxa"/>
            <w:shd w:val="clear" w:color="auto" w:fill="auto"/>
          </w:tcPr>
          <w:p w14:paraId="634C8D9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850044861</w:t>
            </w:r>
          </w:p>
        </w:tc>
        <w:tc>
          <w:tcPr>
            <w:tcW w:w="4375" w:type="dxa"/>
            <w:shd w:val="clear" w:color="auto" w:fill="auto"/>
          </w:tcPr>
          <w:p w14:paraId="0AE0AD0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DE ASPIRAÇÃO N° 4: Indicado aos pacientes impossibilitados de eliminar as secreções do pulmão e pacientes intubados e </w:t>
            </w:r>
            <w:proofErr w:type="spellStart"/>
            <w:r w:rsidRPr="00616383">
              <w:rPr>
                <w:rFonts w:ascii="Arial Narrow" w:eastAsia="Arial" w:hAnsi="Arial Narrow" w:cs="Arial"/>
                <w:sz w:val="18"/>
                <w:szCs w:val="18"/>
              </w:rPr>
              <w:t>traqueostomizados</w:t>
            </w:r>
            <w:proofErr w:type="spellEnd"/>
            <w:r w:rsidRPr="00616383">
              <w:rPr>
                <w:rFonts w:ascii="Arial Narrow" w:eastAsia="Arial" w:hAnsi="Arial Narrow" w:cs="Arial"/>
                <w:sz w:val="18"/>
                <w:szCs w:val="18"/>
              </w:rPr>
              <w:t xml:space="preserve">. Especificações Calibre: 04 </w:t>
            </w:r>
            <w:proofErr w:type="spellStart"/>
            <w:r w:rsidRPr="00616383">
              <w:rPr>
                <w:rFonts w:ascii="Arial Narrow" w:eastAsia="Arial" w:hAnsi="Arial Narrow" w:cs="Arial"/>
                <w:sz w:val="18"/>
                <w:szCs w:val="18"/>
              </w:rPr>
              <w:t>Fr</w:t>
            </w:r>
            <w:proofErr w:type="spellEnd"/>
            <w:r w:rsidRPr="00616383">
              <w:rPr>
                <w:rFonts w:ascii="Arial Narrow" w:eastAsia="Arial" w:hAnsi="Arial Narrow" w:cs="Arial"/>
                <w:sz w:val="18"/>
                <w:szCs w:val="18"/>
              </w:rPr>
              <w:t xml:space="preserve"> (uso infantil); Ponta arredondada e aberta, com 02 furos laterais e provida na outra extremidade de um conector padrão; Produto embalado individualmente em envelope confeccionado em papel grau cirúrgico, identificado, contendo 01 unidade; esterilizado por Raio Ionizante.</w:t>
            </w:r>
          </w:p>
        </w:tc>
        <w:tc>
          <w:tcPr>
            <w:tcW w:w="964" w:type="dxa"/>
            <w:shd w:val="clear" w:color="auto" w:fill="auto"/>
          </w:tcPr>
          <w:p w14:paraId="685AB0D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A3F3D5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721EC0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1,3175</w:t>
            </w:r>
          </w:p>
        </w:tc>
        <w:tc>
          <w:tcPr>
            <w:tcW w:w="1037" w:type="dxa"/>
            <w:shd w:val="clear" w:color="auto" w:fill="auto"/>
          </w:tcPr>
          <w:p w14:paraId="1B68C14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13,1750</w:t>
            </w:r>
          </w:p>
        </w:tc>
      </w:tr>
      <w:tr w:rsidR="00616383" w:rsidRPr="00616383" w14:paraId="02AB82CE" w14:textId="77777777" w:rsidTr="00A73090">
        <w:tc>
          <w:tcPr>
            <w:tcW w:w="596" w:type="dxa"/>
            <w:shd w:val="clear" w:color="auto" w:fill="auto"/>
          </w:tcPr>
          <w:p w14:paraId="254ED0C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0252</w:t>
            </w:r>
          </w:p>
        </w:tc>
        <w:tc>
          <w:tcPr>
            <w:tcW w:w="865" w:type="dxa"/>
            <w:shd w:val="clear" w:color="auto" w:fill="auto"/>
          </w:tcPr>
          <w:p w14:paraId="5BAC0B0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850044862</w:t>
            </w:r>
          </w:p>
        </w:tc>
        <w:tc>
          <w:tcPr>
            <w:tcW w:w="4375" w:type="dxa"/>
            <w:shd w:val="clear" w:color="auto" w:fill="auto"/>
          </w:tcPr>
          <w:p w14:paraId="7230EAB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DE ASPIRAÇÃO N° 6: Indicado aos pacientes impossibilitados de eliminar as secreções do pulmão e pacientes intubados e </w:t>
            </w:r>
            <w:proofErr w:type="spellStart"/>
            <w:r w:rsidRPr="00616383">
              <w:rPr>
                <w:rFonts w:ascii="Arial Narrow" w:eastAsia="Arial" w:hAnsi="Arial Narrow" w:cs="Arial"/>
                <w:sz w:val="18"/>
                <w:szCs w:val="18"/>
              </w:rPr>
              <w:t>traqueostomizados</w:t>
            </w:r>
            <w:proofErr w:type="spellEnd"/>
            <w:r w:rsidRPr="00616383">
              <w:rPr>
                <w:rFonts w:ascii="Arial Narrow" w:eastAsia="Arial" w:hAnsi="Arial Narrow" w:cs="Arial"/>
                <w:sz w:val="18"/>
                <w:szCs w:val="18"/>
              </w:rPr>
              <w:t xml:space="preserve">. Especificações Calibre: 06 </w:t>
            </w:r>
            <w:proofErr w:type="spellStart"/>
            <w:r w:rsidRPr="00616383">
              <w:rPr>
                <w:rFonts w:ascii="Arial Narrow" w:eastAsia="Arial" w:hAnsi="Arial Narrow" w:cs="Arial"/>
                <w:sz w:val="18"/>
                <w:szCs w:val="18"/>
              </w:rPr>
              <w:t>Fr</w:t>
            </w:r>
            <w:proofErr w:type="spellEnd"/>
            <w:r w:rsidRPr="00616383">
              <w:rPr>
                <w:rFonts w:ascii="Arial Narrow" w:eastAsia="Arial" w:hAnsi="Arial Narrow" w:cs="Arial"/>
                <w:sz w:val="18"/>
                <w:szCs w:val="18"/>
              </w:rPr>
              <w:t xml:space="preserve"> (uso infantil); Ponta arredondada e aberta, com 02 furos laterais e provida na outra extremidade de um conector padrão; Produto embalado individualmente em envelope confeccionado em papel grau cirúrgico, identificado, contendo 01 unidade; esterilizado por Raio Ionizante.</w:t>
            </w:r>
          </w:p>
        </w:tc>
        <w:tc>
          <w:tcPr>
            <w:tcW w:w="964" w:type="dxa"/>
            <w:shd w:val="clear" w:color="auto" w:fill="auto"/>
          </w:tcPr>
          <w:p w14:paraId="59A9EF2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749C39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3E1C98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1,4733</w:t>
            </w:r>
          </w:p>
        </w:tc>
        <w:tc>
          <w:tcPr>
            <w:tcW w:w="1037" w:type="dxa"/>
            <w:shd w:val="clear" w:color="auto" w:fill="auto"/>
          </w:tcPr>
          <w:p w14:paraId="57FC3C8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14,7330</w:t>
            </w:r>
          </w:p>
        </w:tc>
      </w:tr>
      <w:tr w:rsidR="00616383" w:rsidRPr="00616383" w14:paraId="3F8F7772" w14:textId="77777777" w:rsidTr="00A73090">
        <w:tc>
          <w:tcPr>
            <w:tcW w:w="596" w:type="dxa"/>
            <w:shd w:val="clear" w:color="auto" w:fill="auto"/>
          </w:tcPr>
          <w:p w14:paraId="08C5D84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0253</w:t>
            </w:r>
          </w:p>
        </w:tc>
        <w:tc>
          <w:tcPr>
            <w:tcW w:w="865" w:type="dxa"/>
            <w:shd w:val="clear" w:color="auto" w:fill="auto"/>
          </w:tcPr>
          <w:p w14:paraId="2907D60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850044863</w:t>
            </w:r>
          </w:p>
        </w:tc>
        <w:tc>
          <w:tcPr>
            <w:tcW w:w="4375" w:type="dxa"/>
            <w:shd w:val="clear" w:color="auto" w:fill="auto"/>
          </w:tcPr>
          <w:p w14:paraId="2CAB4D3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DE ASPIRAÇÃO N° 8: Dispositivo para introdução em órgãos corporais para drenagem de fluidos (secreções ou excreções) ou de administração de soluções diversas (hidratação, contrastes, medicamentos), em caso de sondas respiratórias, administração de oxigênio ou ar comprimido. - Espessura da sonda: 3mm; - Traqueal para aspiração de secreções da arvore traqueobrônquica; - Estéril; - Atóxica; -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 Descartável (Uso único); - Todas as sondas descartáveis são compostas de tubo de PVC atóxico flexível com modelo de furação específica e conector com tampa. Embalagem pacote com 20 unidades.</w:t>
            </w:r>
          </w:p>
        </w:tc>
        <w:tc>
          <w:tcPr>
            <w:tcW w:w="964" w:type="dxa"/>
            <w:shd w:val="clear" w:color="auto" w:fill="auto"/>
          </w:tcPr>
          <w:p w14:paraId="42BCF5E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6633723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5EB21D9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1,5300</w:t>
            </w:r>
          </w:p>
        </w:tc>
        <w:tc>
          <w:tcPr>
            <w:tcW w:w="1037" w:type="dxa"/>
            <w:shd w:val="clear" w:color="auto" w:fill="auto"/>
          </w:tcPr>
          <w:p w14:paraId="72263A1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15,3000</w:t>
            </w:r>
          </w:p>
        </w:tc>
      </w:tr>
      <w:tr w:rsidR="00616383" w:rsidRPr="00616383" w14:paraId="43AC67CD" w14:textId="77777777" w:rsidTr="00A73090">
        <w:tc>
          <w:tcPr>
            <w:tcW w:w="596" w:type="dxa"/>
            <w:shd w:val="clear" w:color="auto" w:fill="auto"/>
          </w:tcPr>
          <w:p w14:paraId="7DE62A4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0254</w:t>
            </w:r>
          </w:p>
        </w:tc>
        <w:tc>
          <w:tcPr>
            <w:tcW w:w="865" w:type="dxa"/>
            <w:shd w:val="clear" w:color="auto" w:fill="auto"/>
          </w:tcPr>
          <w:p w14:paraId="01EFD1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850044864</w:t>
            </w:r>
          </w:p>
        </w:tc>
        <w:tc>
          <w:tcPr>
            <w:tcW w:w="4375" w:type="dxa"/>
            <w:shd w:val="clear" w:color="auto" w:fill="auto"/>
          </w:tcPr>
          <w:p w14:paraId="683CB70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SONDA ENDO TRAQUEAL N.9,0: Tubo Endotraqueal com Manguito com diâmetro interno 9,0mm. Os tubos endotraqueais realizam a respiração para pacientes conectados a sistemas respiratórios durante as cirurgias ou podem ser usados em pacientes que perdem a habilidade de respiração. Composição Tubo com PVC, conector em polipropileno, válvula ABS com mola inoxidável Atende a ampla gama de procedimentos cirúrgicos; Possui curvatura anatômica; Acopla facilmente em material intermediário que permite conexão com diferentes tipos de acessórios de ventilação; Escala com graduação em centímetros; Atóxico, não-</w:t>
            </w:r>
            <w:proofErr w:type="spellStart"/>
            <w:r w:rsidRPr="00616383">
              <w:rPr>
                <w:rFonts w:ascii="Arial Narrow" w:eastAsia="Arial" w:hAnsi="Arial Narrow" w:cs="Arial"/>
                <w:sz w:val="18"/>
                <w:szCs w:val="18"/>
              </w:rPr>
              <w:t>pirogênico</w:t>
            </w:r>
            <w:proofErr w:type="spellEnd"/>
            <w:r w:rsidRPr="00616383">
              <w:rPr>
                <w:rFonts w:ascii="Arial Narrow" w:eastAsia="Arial" w:hAnsi="Arial Narrow" w:cs="Arial"/>
                <w:sz w:val="18"/>
                <w:szCs w:val="18"/>
              </w:rPr>
              <w:t>, de uso único e estéril (Esterilizado por Óxido de Etileno); Embalado individualmente preservando a integridade asséptica do produto, em PGC (Papel Grau Cirúrgico); O tubo apresentou boa performance com apropriada dureza e o manguito com alta capacidade e baixa pressão de aspecto liso e excelente biocompatibilidade; Marcadores de graduação em centímetros.</w:t>
            </w:r>
          </w:p>
        </w:tc>
        <w:tc>
          <w:tcPr>
            <w:tcW w:w="964" w:type="dxa"/>
            <w:shd w:val="clear" w:color="auto" w:fill="auto"/>
          </w:tcPr>
          <w:p w14:paraId="7C47969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6169DF8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35B1E7E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2,8325</w:t>
            </w:r>
          </w:p>
        </w:tc>
        <w:tc>
          <w:tcPr>
            <w:tcW w:w="1037" w:type="dxa"/>
            <w:shd w:val="clear" w:color="auto" w:fill="auto"/>
          </w:tcPr>
          <w:p w14:paraId="0519A3C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28,3250</w:t>
            </w:r>
          </w:p>
        </w:tc>
      </w:tr>
      <w:tr w:rsidR="00616383" w:rsidRPr="00616383" w14:paraId="4CF1A587" w14:textId="77777777" w:rsidTr="00A73090">
        <w:tc>
          <w:tcPr>
            <w:tcW w:w="596" w:type="dxa"/>
            <w:shd w:val="clear" w:color="auto" w:fill="auto"/>
          </w:tcPr>
          <w:p w14:paraId="4816F5E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0255</w:t>
            </w:r>
          </w:p>
        </w:tc>
        <w:tc>
          <w:tcPr>
            <w:tcW w:w="865" w:type="dxa"/>
            <w:shd w:val="clear" w:color="auto" w:fill="auto"/>
          </w:tcPr>
          <w:p w14:paraId="33E4248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850044865</w:t>
            </w:r>
          </w:p>
        </w:tc>
        <w:tc>
          <w:tcPr>
            <w:tcW w:w="4375" w:type="dxa"/>
            <w:shd w:val="clear" w:color="auto" w:fill="auto"/>
          </w:tcPr>
          <w:p w14:paraId="525A8D8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FOLEY N° 08 C/2 VIAS: As sondas </w:t>
            </w:r>
            <w:proofErr w:type="spellStart"/>
            <w:r w:rsidRPr="00616383">
              <w:rPr>
                <w:rFonts w:ascii="Arial Narrow" w:eastAsia="Arial" w:hAnsi="Arial Narrow" w:cs="Arial"/>
                <w:sz w:val="18"/>
                <w:szCs w:val="18"/>
              </w:rPr>
              <w:t>foley</w:t>
            </w:r>
            <w:proofErr w:type="spellEnd"/>
            <w:r w:rsidRPr="00616383">
              <w:rPr>
                <w:rFonts w:ascii="Arial Narrow" w:eastAsia="Arial" w:hAnsi="Arial Narrow" w:cs="Arial"/>
                <w:sz w:val="18"/>
                <w:szCs w:val="18"/>
              </w:rPr>
              <w:t xml:space="preserve"> em látex siliconado são indicadas para procedimentos urológicos variados, para longa permanência em pacientes, para drenagem vesical de rotina, para drenagem pós cirúrgicos ou irrigação vesical.                                                       - Ponta distal arredondada e fechada, - Furos laterais para drenagem, - Balão em látex.  - Ponta proximal em duas apresentações com 2 e com 3 vias, - Válvula de insuflação em látex natural para uso com seringas bico LS.</w:t>
            </w:r>
          </w:p>
        </w:tc>
        <w:tc>
          <w:tcPr>
            <w:tcW w:w="964" w:type="dxa"/>
            <w:shd w:val="clear" w:color="auto" w:fill="auto"/>
          </w:tcPr>
          <w:p w14:paraId="76F3AA1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CD1037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797F585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4,9925</w:t>
            </w:r>
          </w:p>
        </w:tc>
        <w:tc>
          <w:tcPr>
            <w:tcW w:w="1037" w:type="dxa"/>
            <w:shd w:val="clear" w:color="auto" w:fill="auto"/>
          </w:tcPr>
          <w:p w14:paraId="256C75D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49,9250</w:t>
            </w:r>
          </w:p>
        </w:tc>
      </w:tr>
      <w:tr w:rsidR="00616383" w:rsidRPr="00616383" w14:paraId="6C7B3F63" w14:textId="77777777" w:rsidTr="00A73090">
        <w:tc>
          <w:tcPr>
            <w:tcW w:w="596" w:type="dxa"/>
            <w:shd w:val="clear" w:color="auto" w:fill="auto"/>
          </w:tcPr>
          <w:p w14:paraId="6D67FF8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0256</w:t>
            </w:r>
          </w:p>
        </w:tc>
        <w:tc>
          <w:tcPr>
            <w:tcW w:w="865" w:type="dxa"/>
            <w:shd w:val="clear" w:color="auto" w:fill="auto"/>
          </w:tcPr>
          <w:p w14:paraId="49C22BC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850044866</w:t>
            </w:r>
          </w:p>
        </w:tc>
        <w:tc>
          <w:tcPr>
            <w:tcW w:w="4375" w:type="dxa"/>
            <w:shd w:val="clear" w:color="auto" w:fill="auto"/>
          </w:tcPr>
          <w:p w14:paraId="3915DCB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FOLEY N° 14 C/2 VIAS: A Sonda </w:t>
            </w:r>
            <w:proofErr w:type="spellStart"/>
            <w:r w:rsidRPr="00616383">
              <w:rPr>
                <w:rFonts w:ascii="Arial Narrow" w:eastAsia="Arial" w:hAnsi="Arial Narrow" w:cs="Arial"/>
                <w:sz w:val="18"/>
                <w:szCs w:val="18"/>
              </w:rPr>
              <w:t>Foley</w:t>
            </w:r>
            <w:proofErr w:type="spellEnd"/>
            <w:r w:rsidRPr="00616383">
              <w:rPr>
                <w:rFonts w:ascii="Arial Narrow" w:eastAsia="Arial" w:hAnsi="Arial Narrow" w:cs="Arial"/>
                <w:sz w:val="18"/>
                <w:szCs w:val="18"/>
              </w:rPr>
              <w:t xml:space="preserve"> é utilizada para procedimentos de drenagem no canal da uretra, permitindo o esvaziamento da urina que está na bexiga. Possui 2 vias, que conectam o tubo flexível a bolsa coletora. Características do produto: - - Contém 2 vias; - Estéril; - Sonda vesical de demora; - O dispositivo dispõe de um conector universal para o sistema de escoamento de urina que permite a conexão em qualquer tipo de </w:t>
            </w:r>
            <w:r w:rsidRPr="00616383">
              <w:rPr>
                <w:rFonts w:ascii="Arial Narrow" w:eastAsia="Arial" w:hAnsi="Arial Narrow" w:cs="Arial"/>
                <w:sz w:val="18"/>
                <w:szCs w:val="18"/>
              </w:rPr>
              <w:lastRenderedPageBreak/>
              <w:t xml:space="preserve">bolsa; - Possui orifícios eficientes, adequados e com ponta </w:t>
            </w:r>
            <w:proofErr w:type="spellStart"/>
            <w:r w:rsidRPr="00616383">
              <w:rPr>
                <w:rFonts w:ascii="Arial Narrow" w:eastAsia="Arial" w:hAnsi="Arial Narrow" w:cs="Arial"/>
                <w:sz w:val="18"/>
                <w:szCs w:val="18"/>
              </w:rPr>
              <w:t>atraumática</w:t>
            </w:r>
            <w:proofErr w:type="spellEnd"/>
            <w:r w:rsidRPr="00616383">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16C027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64BDF1B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5EF786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5,0700</w:t>
            </w:r>
          </w:p>
        </w:tc>
        <w:tc>
          <w:tcPr>
            <w:tcW w:w="1037" w:type="dxa"/>
            <w:shd w:val="clear" w:color="auto" w:fill="auto"/>
          </w:tcPr>
          <w:p w14:paraId="2EEA458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50,7000</w:t>
            </w:r>
          </w:p>
        </w:tc>
      </w:tr>
      <w:tr w:rsidR="00616383" w:rsidRPr="00616383" w14:paraId="46D27E27" w14:textId="77777777" w:rsidTr="00A73090">
        <w:tc>
          <w:tcPr>
            <w:tcW w:w="596" w:type="dxa"/>
            <w:shd w:val="clear" w:color="auto" w:fill="auto"/>
          </w:tcPr>
          <w:p w14:paraId="4F3B9AE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0257</w:t>
            </w:r>
          </w:p>
        </w:tc>
        <w:tc>
          <w:tcPr>
            <w:tcW w:w="865" w:type="dxa"/>
            <w:shd w:val="clear" w:color="auto" w:fill="auto"/>
          </w:tcPr>
          <w:p w14:paraId="3CB22C9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850044867</w:t>
            </w:r>
          </w:p>
        </w:tc>
        <w:tc>
          <w:tcPr>
            <w:tcW w:w="4375" w:type="dxa"/>
            <w:shd w:val="clear" w:color="auto" w:fill="auto"/>
          </w:tcPr>
          <w:p w14:paraId="1A6672A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FOLEY N° 16 C/2 VIAS: A Sonda </w:t>
            </w:r>
            <w:proofErr w:type="spellStart"/>
            <w:r w:rsidRPr="00616383">
              <w:rPr>
                <w:rFonts w:ascii="Arial Narrow" w:eastAsia="Arial" w:hAnsi="Arial Narrow" w:cs="Arial"/>
                <w:sz w:val="18"/>
                <w:szCs w:val="18"/>
              </w:rPr>
              <w:t>Foley</w:t>
            </w:r>
            <w:proofErr w:type="spellEnd"/>
            <w:r w:rsidRPr="00616383">
              <w:rPr>
                <w:rFonts w:ascii="Arial Narrow" w:eastAsia="Arial" w:hAnsi="Arial Narrow" w:cs="Arial"/>
                <w:sz w:val="18"/>
                <w:szCs w:val="18"/>
              </w:rPr>
              <w:t xml:space="preserve"> é utilizada para procedimentos de drenagem no canal da uretra, permitindo o esvaziamento da urina que está na bexiga. Possui 2 vias, que conectam o tubo flexível a bolsa coletora. Características do produto: - Contém 2 vias; - Estéril; - Sonda vesical de demora; - O dispositivo dispõe de um conector universal para o sistema de escoamento de urina que permite a conexão em qualquer tipo de bolsa; - - Possui orifícios eficientes, adequados e com ponta </w:t>
            </w:r>
            <w:proofErr w:type="spellStart"/>
            <w:r w:rsidRPr="00616383">
              <w:rPr>
                <w:rFonts w:ascii="Arial Narrow" w:eastAsia="Arial" w:hAnsi="Arial Narrow" w:cs="Arial"/>
                <w:sz w:val="18"/>
                <w:szCs w:val="18"/>
              </w:rPr>
              <w:t>atraumática</w:t>
            </w:r>
            <w:proofErr w:type="spellEnd"/>
            <w:r w:rsidRPr="00616383">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674A496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7EF36E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F1B36F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5,2175</w:t>
            </w:r>
          </w:p>
        </w:tc>
        <w:tc>
          <w:tcPr>
            <w:tcW w:w="1037" w:type="dxa"/>
            <w:shd w:val="clear" w:color="auto" w:fill="auto"/>
          </w:tcPr>
          <w:p w14:paraId="721911F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52,1750</w:t>
            </w:r>
          </w:p>
        </w:tc>
      </w:tr>
      <w:tr w:rsidR="00616383" w:rsidRPr="00616383" w14:paraId="5E0FB671" w14:textId="77777777" w:rsidTr="00A73090">
        <w:tc>
          <w:tcPr>
            <w:tcW w:w="596" w:type="dxa"/>
            <w:shd w:val="clear" w:color="auto" w:fill="auto"/>
          </w:tcPr>
          <w:p w14:paraId="143E872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0258</w:t>
            </w:r>
          </w:p>
        </w:tc>
        <w:tc>
          <w:tcPr>
            <w:tcW w:w="865" w:type="dxa"/>
            <w:shd w:val="clear" w:color="auto" w:fill="auto"/>
          </w:tcPr>
          <w:p w14:paraId="3DD35C4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850044868</w:t>
            </w:r>
          </w:p>
        </w:tc>
        <w:tc>
          <w:tcPr>
            <w:tcW w:w="4375" w:type="dxa"/>
            <w:shd w:val="clear" w:color="auto" w:fill="auto"/>
          </w:tcPr>
          <w:p w14:paraId="7087CE5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FOLEY N° 18 C/2 VIAS: A Sonda </w:t>
            </w:r>
            <w:proofErr w:type="spellStart"/>
            <w:r w:rsidRPr="00616383">
              <w:rPr>
                <w:rFonts w:ascii="Arial Narrow" w:eastAsia="Arial" w:hAnsi="Arial Narrow" w:cs="Arial"/>
                <w:sz w:val="18"/>
                <w:szCs w:val="18"/>
              </w:rPr>
              <w:t>Foley</w:t>
            </w:r>
            <w:proofErr w:type="spellEnd"/>
            <w:r w:rsidRPr="00616383">
              <w:rPr>
                <w:rFonts w:ascii="Arial Narrow" w:eastAsia="Arial" w:hAnsi="Arial Narrow" w:cs="Arial"/>
                <w:sz w:val="18"/>
                <w:szCs w:val="18"/>
              </w:rPr>
              <w:t xml:space="preserve"> é utilizada para procedimentos de drenagem no canal da uretra, permitindo o esvaziamento da urina que está na bexiga. Possui 2 vias, que conectam o tubo flexível a bolsa coletora. Características do produto: - - Contém 2 vias; - Estéril; - Sonda vesical de demora; - O dispositivo dispõe de um conector universal para o sistema de escoamento de urina que permite a conexão em qualquer tipo de bolsa; - Possui orifícios eficientes, adequados e com ponta </w:t>
            </w:r>
            <w:proofErr w:type="spellStart"/>
            <w:r w:rsidRPr="00616383">
              <w:rPr>
                <w:rFonts w:ascii="Arial Narrow" w:eastAsia="Arial" w:hAnsi="Arial Narrow" w:cs="Arial"/>
                <w:sz w:val="18"/>
                <w:szCs w:val="18"/>
              </w:rPr>
              <w:t>atraumática</w:t>
            </w:r>
            <w:proofErr w:type="spellEnd"/>
            <w:r w:rsidRPr="00616383">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25046C9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5C7070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2F6511B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5,3175</w:t>
            </w:r>
          </w:p>
        </w:tc>
        <w:tc>
          <w:tcPr>
            <w:tcW w:w="1037" w:type="dxa"/>
            <w:shd w:val="clear" w:color="auto" w:fill="auto"/>
          </w:tcPr>
          <w:p w14:paraId="5364D36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53,1750</w:t>
            </w:r>
          </w:p>
        </w:tc>
      </w:tr>
      <w:tr w:rsidR="00616383" w:rsidRPr="00616383" w14:paraId="6CEBE0B0" w14:textId="77777777" w:rsidTr="00A73090">
        <w:tc>
          <w:tcPr>
            <w:tcW w:w="596" w:type="dxa"/>
            <w:shd w:val="clear" w:color="auto" w:fill="auto"/>
          </w:tcPr>
          <w:p w14:paraId="1BD6EF9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0259</w:t>
            </w:r>
          </w:p>
        </w:tc>
        <w:tc>
          <w:tcPr>
            <w:tcW w:w="865" w:type="dxa"/>
            <w:shd w:val="clear" w:color="auto" w:fill="auto"/>
          </w:tcPr>
          <w:p w14:paraId="1FB1FB8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850044869</w:t>
            </w:r>
          </w:p>
        </w:tc>
        <w:tc>
          <w:tcPr>
            <w:tcW w:w="4375" w:type="dxa"/>
            <w:shd w:val="clear" w:color="auto" w:fill="auto"/>
          </w:tcPr>
          <w:p w14:paraId="0A0A253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FOLEY N° 20 C/2 VIAS: A Sonda </w:t>
            </w:r>
            <w:proofErr w:type="spellStart"/>
            <w:r w:rsidRPr="00616383">
              <w:rPr>
                <w:rFonts w:ascii="Arial Narrow" w:eastAsia="Arial" w:hAnsi="Arial Narrow" w:cs="Arial"/>
                <w:sz w:val="18"/>
                <w:szCs w:val="18"/>
              </w:rPr>
              <w:t>Foley</w:t>
            </w:r>
            <w:proofErr w:type="spellEnd"/>
            <w:r w:rsidRPr="00616383">
              <w:rPr>
                <w:rFonts w:ascii="Arial Narrow" w:eastAsia="Arial" w:hAnsi="Arial Narrow" w:cs="Arial"/>
                <w:sz w:val="18"/>
                <w:szCs w:val="18"/>
              </w:rPr>
              <w:t xml:space="preserve"> é utilizada para procedimentos de drenagem no canal da uretra, permitindo o esvaziamento da urina que está na bexiga. Possui 2 vias, que conectam o tubo flexível a bolsa coletora. Características do produto: - - Contém 2 vias; - Estéril; - Sonda vesical de demora; - O dispositivo dispõe de um conector universal para o sistema de escoamento de urina que permite a conexão em qualquer tipo de bolsa; - Possui orifícios eficientes, adequados e com ponta </w:t>
            </w:r>
            <w:proofErr w:type="spellStart"/>
            <w:r w:rsidRPr="00616383">
              <w:rPr>
                <w:rFonts w:ascii="Arial Narrow" w:eastAsia="Arial" w:hAnsi="Arial Narrow" w:cs="Arial"/>
                <w:sz w:val="18"/>
                <w:szCs w:val="18"/>
              </w:rPr>
              <w:t>atraumática</w:t>
            </w:r>
            <w:proofErr w:type="spellEnd"/>
            <w:r w:rsidRPr="00616383">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w:t>
            </w:r>
            <w:r w:rsidRPr="00616383">
              <w:rPr>
                <w:rFonts w:ascii="Arial Narrow" w:eastAsia="Arial" w:hAnsi="Arial Narrow" w:cs="Arial"/>
                <w:sz w:val="18"/>
                <w:szCs w:val="18"/>
              </w:rPr>
              <w:lastRenderedPageBreak/>
              <w:t xml:space="preserve">exaustões; - Compatível com lubrificantes fabricados à base de água </w:t>
            </w:r>
          </w:p>
        </w:tc>
        <w:tc>
          <w:tcPr>
            <w:tcW w:w="964" w:type="dxa"/>
            <w:shd w:val="clear" w:color="auto" w:fill="auto"/>
          </w:tcPr>
          <w:p w14:paraId="4242359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010E21A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62D773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5,5075</w:t>
            </w:r>
          </w:p>
        </w:tc>
        <w:tc>
          <w:tcPr>
            <w:tcW w:w="1037" w:type="dxa"/>
            <w:shd w:val="clear" w:color="auto" w:fill="auto"/>
          </w:tcPr>
          <w:p w14:paraId="6943E66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55,0750</w:t>
            </w:r>
          </w:p>
        </w:tc>
      </w:tr>
      <w:tr w:rsidR="00616383" w:rsidRPr="00616383" w14:paraId="19716997" w14:textId="77777777" w:rsidTr="00A73090">
        <w:tc>
          <w:tcPr>
            <w:tcW w:w="596" w:type="dxa"/>
            <w:shd w:val="clear" w:color="auto" w:fill="auto"/>
          </w:tcPr>
          <w:p w14:paraId="3017B67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0260</w:t>
            </w:r>
          </w:p>
        </w:tc>
        <w:tc>
          <w:tcPr>
            <w:tcW w:w="865" w:type="dxa"/>
            <w:shd w:val="clear" w:color="auto" w:fill="auto"/>
          </w:tcPr>
          <w:p w14:paraId="18C0279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850044870</w:t>
            </w:r>
          </w:p>
        </w:tc>
        <w:tc>
          <w:tcPr>
            <w:tcW w:w="4375" w:type="dxa"/>
            <w:shd w:val="clear" w:color="auto" w:fill="auto"/>
          </w:tcPr>
          <w:p w14:paraId="1EBB60F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FOLEY N° 22 C/2 VIAS: A Sonda </w:t>
            </w:r>
            <w:proofErr w:type="spellStart"/>
            <w:r w:rsidRPr="00616383">
              <w:rPr>
                <w:rFonts w:ascii="Arial Narrow" w:eastAsia="Arial" w:hAnsi="Arial Narrow" w:cs="Arial"/>
                <w:sz w:val="18"/>
                <w:szCs w:val="18"/>
              </w:rPr>
              <w:t>Foley</w:t>
            </w:r>
            <w:proofErr w:type="spellEnd"/>
            <w:r w:rsidRPr="00616383">
              <w:rPr>
                <w:rFonts w:ascii="Arial Narrow" w:eastAsia="Arial" w:hAnsi="Arial Narrow" w:cs="Arial"/>
                <w:sz w:val="18"/>
                <w:szCs w:val="18"/>
              </w:rPr>
              <w:t xml:space="preserve"> é utilizada para procedimentos de drenagem no canal da uretra, permitindo o esvaziamento da urina que está na bexiga. Possui 2 vias, que conectam o tubo flexível a bolsa coletora. Características do produto: - - Contém 2 vias; - Estéril; - Sonda vesical de demora; - O dispositivo dispõe de um conector universal para o sistema de escoamento de urina que permite a conexão em qualquer tipo de bolsa; - Possui orifícios eficientes, adequados e com ponta </w:t>
            </w:r>
            <w:proofErr w:type="spellStart"/>
            <w:r w:rsidRPr="00616383">
              <w:rPr>
                <w:rFonts w:ascii="Arial Narrow" w:eastAsia="Arial" w:hAnsi="Arial Narrow" w:cs="Arial"/>
                <w:sz w:val="18"/>
                <w:szCs w:val="18"/>
              </w:rPr>
              <w:t>atraumática</w:t>
            </w:r>
            <w:proofErr w:type="spellEnd"/>
            <w:r w:rsidRPr="00616383">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158485E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812C1E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22A53E2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5,6275</w:t>
            </w:r>
          </w:p>
        </w:tc>
        <w:tc>
          <w:tcPr>
            <w:tcW w:w="1037" w:type="dxa"/>
            <w:shd w:val="clear" w:color="auto" w:fill="auto"/>
          </w:tcPr>
          <w:p w14:paraId="384DBDA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56,2750</w:t>
            </w:r>
          </w:p>
        </w:tc>
      </w:tr>
      <w:tr w:rsidR="00616383" w:rsidRPr="00616383" w14:paraId="3F5FD983" w14:textId="77777777" w:rsidTr="00A73090">
        <w:tc>
          <w:tcPr>
            <w:tcW w:w="596" w:type="dxa"/>
            <w:shd w:val="clear" w:color="auto" w:fill="auto"/>
          </w:tcPr>
          <w:p w14:paraId="2EEC88F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0261</w:t>
            </w:r>
          </w:p>
        </w:tc>
        <w:tc>
          <w:tcPr>
            <w:tcW w:w="865" w:type="dxa"/>
            <w:shd w:val="clear" w:color="auto" w:fill="auto"/>
          </w:tcPr>
          <w:p w14:paraId="4350488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850044871</w:t>
            </w:r>
          </w:p>
        </w:tc>
        <w:tc>
          <w:tcPr>
            <w:tcW w:w="4375" w:type="dxa"/>
            <w:shd w:val="clear" w:color="auto" w:fill="auto"/>
          </w:tcPr>
          <w:p w14:paraId="79FB04C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FOLEY N° 22 C/3 VIAS: A Sonda </w:t>
            </w:r>
            <w:proofErr w:type="spellStart"/>
            <w:r w:rsidRPr="00616383">
              <w:rPr>
                <w:rFonts w:ascii="Arial Narrow" w:eastAsia="Arial" w:hAnsi="Arial Narrow" w:cs="Arial"/>
                <w:sz w:val="18"/>
                <w:szCs w:val="18"/>
              </w:rPr>
              <w:t>Foley</w:t>
            </w:r>
            <w:proofErr w:type="spellEnd"/>
            <w:r w:rsidRPr="00616383">
              <w:rPr>
                <w:rFonts w:ascii="Arial Narrow" w:eastAsia="Arial" w:hAnsi="Arial Narrow" w:cs="Arial"/>
                <w:sz w:val="18"/>
                <w:szCs w:val="18"/>
              </w:rPr>
              <w:t xml:space="preserve"> é utilizada para procedimentos de drenagem no canal da uretra, permitindo o esvaziamento da urina que está na bexiga. Possui 3 vias, que conectam o tubo flexível a bolsa coletora. É indicado para pacientes que necessitam de controle rigoroso da diurese ou para tratamentos de distúrbios urinários. Características do produto: - - Contém 3 vias; - Estéril; - Sonda vesical de demora; - O dispositivo dispõe de um conector universal para o sistema de escoamento de urina que permite a conexão em qualquer tipo de bolsa; - Possui orifícios eficientes, adequados e com ponta </w:t>
            </w:r>
            <w:proofErr w:type="spellStart"/>
            <w:r w:rsidRPr="00616383">
              <w:rPr>
                <w:rFonts w:ascii="Arial Narrow" w:eastAsia="Arial" w:hAnsi="Arial Narrow" w:cs="Arial"/>
                <w:sz w:val="18"/>
                <w:szCs w:val="18"/>
              </w:rPr>
              <w:t>atraumática</w:t>
            </w:r>
            <w:proofErr w:type="spellEnd"/>
            <w:r w:rsidRPr="00616383">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2DF27CA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AA464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FA8340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6,0775</w:t>
            </w:r>
          </w:p>
        </w:tc>
        <w:tc>
          <w:tcPr>
            <w:tcW w:w="1037" w:type="dxa"/>
            <w:shd w:val="clear" w:color="auto" w:fill="auto"/>
          </w:tcPr>
          <w:p w14:paraId="12E03BB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60,7750</w:t>
            </w:r>
          </w:p>
        </w:tc>
      </w:tr>
      <w:tr w:rsidR="00616383" w:rsidRPr="00616383" w14:paraId="79008D58" w14:textId="77777777" w:rsidTr="00A73090">
        <w:tc>
          <w:tcPr>
            <w:tcW w:w="596" w:type="dxa"/>
            <w:shd w:val="clear" w:color="auto" w:fill="auto"/>
          </w:tcPr>
          <w:p w14:paraId="5B283DF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0262</w:t>
            </w:r>
          </w:p>
        </w:tc>
        <w:tc>
          <w:tcPr>
            <w:tcW w:w="865" w:type="dxa"/>
            <w:shd w:val="clear" w:color="auto" w:fill="auto"/>
          </w:tcPr>
          <w:p w14:paraId="31DF3D7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850044872</w:t>
            </w:r>
          </w:p>
        </w:tc>
        <w:tc>
          <w:tcPr>
            <w:tcW w:w="4375" w:type="dxa"/>
            <w:shd w:val="clear" w:color="auto" w:fill="auto"/>
          </w:tcPr>
          <w:p w14:paraId="5C45282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 10 - LONGA: A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é uma sonda confeccionada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cristal, transparente de paredes finas e maleáveis, com duas apresentações -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curta de 40 cm e longa de 100 cm, no calibre: 10 </w:t>
            </w:r>
            <w:proofErr w:type="spellStart"/>
            <w:r w:rsidRPr="00616383">
              <w:rPr>
                <w:rFonts w:ascii="Arial Narrow" w:eastAsia="Arial" w:hAnsi="Arial Narrow" w:cs="Arial"/>
                <w:sz w:val="18"/>
                <w:szCs w:val="18"/>
              </w:rPr>
              <w:t>Fr</w:t>
            </w:r>
            <w:proofErr w:type="spellEnd"/>
            <w:r w:rsidRPr="00616383">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6421ABD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ACB45B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33EE7D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2,0100</w:t>
            </w:r>
          </w:p>
        </w:tc>
        <w:tc>
          <w:tcPr>
            <w:tcW w:w="1037" w:type="dxa"/>
            <w:shd w:val="clear" w:color="auto" w:fill="auto"/>
          </w:tcPr>
          <w:p w14:paraId="7F519CF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20,1000</w:t>
            </w:r>
          </w:p>
        </w:tc>
      </w:tr>
      <w:tr w:rsidR="00616383" w:rsidRPr="00616383" w14:paraId="3527670E" w14:textId="77777777" w:rsidTr="00A73090">
        <w:tc>
          <w:tcPr>
            <w:tcW w:w="596" w:type="dxa"/>
            <w:shd w:val="clear" w:color="auto" w:fill="auto"/>
          </w:tcPr>
          <w:p w14:paraId="253B577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0263</w:t>
            </w:r>
          </w:p>
        </w:tc>
        <w:tc>
          <w:tcPr>
            <w:tcW w:w="865" w:type="dxa"/>
            <w:shd w:val="clear" w:color="auto" w:fill="auto"/>
          </w:tcPr>
          <w:p w14:paraId="70982D4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850044873</w:t>
            </w:r>
          </w:p>
        </w:tc>
        <w:tc>
          <w:tcPr>
            <w:tcW w:w="4375" w:type="dxa"/>
            <w:shd w:val="clear" w:color="auto" w:fill="auto"/>
          </w:tcPr>
          <w:p w14:paraId="190CDE1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 12 - LONGA: A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é uma sonda confeccionada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cristal, transparente de paredes finas e maleáveis, com duas apresentações -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curta de 40 cm e longa de 100 cm, no calibre: 12 </w:t>
            </w:r>
            <w:proofErr w:type="spellStart"/>
            <w:r w:rsidRPr="00616383">
              <w:rPr>
                <w:rFonts w:ascii="Arial Narrow" w:eastAsia="Arial" w:hAnsi="Arial Narrow" w:cs="Arial"/>
                <w:sz w:val="18"/>
                <w:szCs w:val="18"/>
              </w:rPr>
              <w:t>Fr</w:t>
            </w:r>
            <w:proofErr w:type="spellEnd"/>
            <w:r w:rsidRPr="00616383">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1DB123A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FB1647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43689FF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2,0575</w:t>
            </w:r>
          </w:p>
        </w:tc>
        <w:tc>
          <w:tcPr>
            <w:tcW w:w="1037" w:type="dxa"/>
            <w:shd w:val="clear" w:color="auto" w:fill="auto"/>
          </w:tcPr>
          <w:p w14:paraId="1FCDCC6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20,5750</w:t>
            </w:r>
          </w:p>
        </w:tc>
      </w:tr>
      <w:tr w:rsidR="00616383" w:rsidRPr="00616383" w14:paraId="707581DC" w14:textId="77777777" w:rsidTr="00A73090">
        <w:tc>
          <w:tcPr>
            <w:tcW w:w="596" w:type="dxa"/>
            <w:shd w:val="clear" w:color="auto" w:fill="auto"/>
          </w:tcPr>
          <w:p w14:paraId="43A9638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0264</w:t>
            </w:r>
          </w:p>
        </w:tc>
        <w:tc>
          <w:tcPr>
            <w:tcW w:w="865" w:type="dxa"/>
            <w:shd w:val="clear" w:color="auto" w:fill="auto"/>
          </w:tcPr>
          <w:p w14:paraId="545CB51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850044874</w:t>
            </w:r>
          </w:p>
        </w:tc>
        <w:tc>
          <w:tcPr>
            <w:tcW w:w="4375" w:type="dxa"/>
            <w:shd w:val="clear" w:color="auto" w:fill="auto"/>
          </w:tcPr>
          <w:p w14:paraId="039B4AC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 14 - LONGA: A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é uma sonda confeccionada em tubo de PVC, </w:t>
            </w:r>
            <w:r w:rsidRPr="00616383">
              <w:rPr>
                <w:rFonts w:ascii="Arial Narrow" w:eastAsia="Arial" w:hAnsi="Arial Narrow" w:cs="Arial"/>
                <w:sz w:val="18"/>
                <w:szCs w:val="18"/>
              </w:rPr>
              <w:lastRenderedPageBreak/>
              <w:t xml:space="preserve">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cristal, transparente de paredes finas e maleáveis, com duas apresentações -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curta de 40 cm e longa de 100 cm, no calibre: 14 </w:t>
            </w:r>
            <w:proofErr w:type="spellStart"/>
            <w:r w:rsidRPr="00616383">
              <w:rPr>
                <w:rFonts w:ascii="Arial Narrow" w:eastAsia="Arial" w:hAnsi="Arial Narrow" w:cs="Arial"/>
                <w:sz w:val="18"/>
                <w:szCs w:val="18"/>
              </w:rPr>
              <w:t>Fr</w:t>
            </w:r>
            <w:proofErr w:type="spellEnd"/>
            <w:r w:rsidRPr="00616383">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778FB86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5FA370D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C2D8F8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2,1400</w:t>
            </w:r>
          </w:p>
        </w:tc>
        <w:tc>
          <w:tcPr>
            <w:tcW w:w="1037" w:type="dxa"/>
            <w:shd w:val="clear" w:color="auto" w:fill="auto"/>
          </w:tcPr>
          <w:p w14:paraId="1AE8CFB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21,4000</w:t>
            </w:r>
          </w:p>
        </w:tc>
      </w:tr>
      <w:tr w:rsidR="00616383" w:rsidRPr="00616383" w14:paraId="3B2995F3" w14:textId="77777777" w:rsidTr="00A73090">
        <w:tc>
          <w:tcPr>
            <w:tcW w:w="596" w:type="dxa"/>
            <w:shd w:val="clear" w:color="auto" w:fill="auto"/>
          </w:tcPr>
          <w:p w14:paraId="6703C1B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0265</w:t>
            </w:r>
          </w:p>
        </w:tc>
        <w:tc>
          <w:tcPr>
            <w:tcW w:w="865" w:type="dxa"/>
            <w:shd w:val="clear" w:color="auto" w:fill="auto"/>
          </w:tcPr>
          <w:p w14:paraId="162B7FC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850044875</w:t>
            </w:r>
          </w:p>
        </w:tc>
        <w:tc>
          <w:tcPr>
            <w:tcW w:w="4375" w:type="dxa"/>
            <w:shd w:val="clear" w:color="auto" w:fill="auto"/>
          </w:tcPr>
          <w:p w14:paraId="1DD2615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 16 - LONGA: A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é uma sonda confeccionada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cristal, transparente de paredes finas e maleáveis, com duas apresentações -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curta de 40 cm e longa de 100 cm, no calibre: 16 </w:t>
            </w:r>
            <w:proofErr w:type="spellStart"/>
            <w:r w:rsidRPr="00616383">
              <w:rPr>
                <w:rFonts w:ascii="Arial Narrow" w:eastAsia="Arial" w:hAnsi="Arial Narrow" w:cs="Arial"/>
                <w:sz w:val="18"/>
                <w:szCs w:val="18"/>
              </w:rPr>
              <w:t>Fr</w:t>
            </w:r>
            <w:proofErr w:type="spellEnd"/>
            <w:r w:rsidRPr="00616383">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2AEC40B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47B49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48B612D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2,2475</w:t>
            </w:r>
          </w:p>
        </w:tc>
        <w:tc>
          <w:tcPr>
            <w:tcW w:w="1037" w:type="dxa"/>
            <w:shd w:val="clear" w:color="auto" w:fill="auto"/>
          </w:tcPr>
          <w:p w14:paraId="0BFE705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22,4750</w:t>
            </w:r>
          </w:p>
        </w:tc>
      </w:tr>
      <w:tr w:rsidR="00616383" w:rsidRPr="00616383" w14:paraId="01FB8E11" w14:textId="77777777" w:rsidTr="00A73090">
        <w:tc>
          <w:tcPr>
            <w:tcW w:w="596" w:type="dxa"/>
            <w:shd w:val="clear" w:color="auto" w:fill="auto"/>
          </w:tcPr>
          <w:p w14:paraId="456A4FE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0266</w:t>
            </w:r>
          </w:p>
        </w:tc>
        <w:tc>
          <w:tcPr>
            <w:tcW w:w="865" w:type="dxa"/>
            <w:shd w:val="clear" w:color="auto" w:fill="auto"/>
          </w:tcPr>
          <w:p w14:paraId="1A88862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850044876</w:t>
            </w:r>
          </w:p>
        </w:tc>
        <w:tc>
          <w:tcPr>
            <w:tcW w:w="4375" w:type="dxa"/>
            <w:shd w:val="clear" w:color="auto" w:fill="auto"/>
          </w:tcPr>
          <w:p w14:paraId="0290086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 18 - LONGA: A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é uma sonda confeccionada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cristal, transparente de paredes finas e maleáveis, com duas apresentações -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curta de 40 cm e longa de 100 cm, no calibre:18 </w:t>
            </w:r>
            <w:proofErr w:type="spellStart"/>
            <w:r w:rsidRPr="00616383">
              <w:rPr>
                <w:rFonts w:ascii="Arial Narrow" w:eastAsia="Arial" w:hAnsi="Arial Narrow" w:cs="Arial"/>
                <w:sz w:val="18"/>
                <w:szCs w:val="18"/>
              </w:rPr>
              <w:t>Fr</w:t>
            </w:r>
            <w:proofErr w:type="spellEnd"/>
            <w:r w:rsidRPr="00616383">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6A9DFBC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9D1D8C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1275BA4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2,5533</w:t>
            </w:r>
          </w:p>
        </w:tc>
        <w:tc>
          <w:tcPr>
            <w:tcW w:w="1037" w:type="dxa"/>
            <w:shd w:val="clear" w:color="auto" w:fill="auto"/>
          </w:tcPr>
          <w:p w14:paraId="497754C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25,5330</w:t>
            </w:r>
          </w:p>
        </w:tc>
      </w:tr>
      <w:tr w:rsidR="00616383" w:rsidRPr="00616383" w14:paraId="26592D2A" w14:textId="77777777" w:rsidTr="00A73090">
        <w:tc>
          <w:tcPr>
            <w:tcW w:w="596" w:type="dxa"/>
            <w:shd w:val="clear" w:color="auto" w:fill="auto"/>
          </w:tcPr>
          <w:p w14:paraId="2A85D1C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0267</w:t>
            </w:r>
          </w:p>
        </w:tc>
        <w:tc>
          <w:tcPr>
            <w:tcW w:w="865" w:type="dxa"/>
            <w:shd w:val="clear" w:color="auto" w:fill="auto"/>
          </w:tcPr>
          <w:p w14:paraId="6ACCC01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850044877</w:t>
            </w:r>
          </w:p>
        </w:tc>
        <w:tc>
          <w:tcPr>
            <w:tcW w:w="4375" w:type="dxa"/>
            <w:shd w:val="clear" w:color="auto" w:fill="auto"/>
          </w:tcPr>
          <w:p w14:paraId="4BF12CA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 20 - LONGA: A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é uma sonda confeccionada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cristal, transparente de paredes finas e maleáveis, com duas apresentações -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curta de 40 cm e longa de 100 cm, no calibre: 20, </w:t>
            </w:r>
            <w:proofErr w:type="spellStart"/>
            <w:r w:rsidRPr="00616383">
              <w:rPr>
                <w:rFonts w:ascii="Arial Narrow" w:eastAsia="Arial" w:hAnsi="Arial Narrow" w:cs="Arial"/>
                <w:sz w:val="18"/>
                <w:szCs w:val="18"/>
              </w:rPr>
              <w:t>Fr</w:t>
            </w:r>
            <w:proofErr w:type="spellEnd"/>
            <w:r w:rsidRPr="00616383">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7E4C0D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6B32A4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269FBD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2,3025</w:t>
            </w:r>
          </w:p>
        </w:tc>
        <w:tc>
          <w:tcPr>
            <w:tcW w:w="1037" w:type="dxa"/>
            <w:shd w:val="clear" w:color="auto" w:fill="auto"/>
          </w:tcPr>
          <w:p w14:paraId="16F0938C"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23,0250</w:t>
            </w:r>
          </w:p>
        </w:tc>
      </w:tr>
      <w:tr w:rsidR="00616383" w:rsidRPr="00616383" w14:paraId="4E5D3338" w14:textId="77777777" w:rsidTr="00A73090">
        <w:tc>
          <w:tcPr>
            <w:tcW w:w="596" w:type="dxa"/>
            <w:shd w:val="clear" w:color="auto" w:fill="auto"/>
          </w:tcPr>
          <w:p w14:paraId="46266CC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0268</w:t>
            </w:r>
          </w:p>
        </w:tc>
        <w:tc>
          <w:tcPr>
            <w:tcW w:w="865" w:type="dxa"/>
            <w:shd w:val="clear" w:color="auto" w:fill="auto"/>
          </w:tcPr>
          <w:p w14:paraId="4B2854A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850044878</w:t>
            </w:r>
          </w:p>
        </w:tc>
        <w:tc>
          <w:tcPr>
            <w:tcW w:w="4375" w:type="dxa"/>
            <w:shd w:val="clear" w:color="auto" w:fill="auto"/>
          </w:tcPr>
          <w:p w14:paraId="654376C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Nº 04 - LONGA: A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é uma sonda confeccionada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cristal, transparente de paredes finas e maleáveis, com duas apresentações -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curta de 40 cm e longa de 100 cm, nos calibres: 04, (uso infantil), com ponta arredondada e fechada, com 2 furos laterais e provida na outra extremidade de um conector padrão com tampa. O produto será embalado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682FDB3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EFAF9E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4D50AEC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2,3250</w:t>
            </w:r>
          </w:p>
        </w:tc>
        <w:tc>
          <w:tcPr>
            <w:tcW w:w="1037" w:type="dxa"/>
            <w:shd w:val="clear" w:color="auto" w:fill="auto"/>
          </w:tcPr>
          <w:p w14:paraId="2B4D450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23,2500</w:t>
            </w:r>
          </w:p>
        </w:tc>
      </w:tr>
      <w:tr w:rsidR="00616383" w:rsidRPr="00616383" w14:paraId="22B88103" w14:textId="77777777" w:rsidTr="00A73090">
        <w:tc>
          <w:tcPr>
            <w:tcW w:w="596" w:type="dxa"/>
            <w:shd w:val="clear" w:color="auto" w:fill="auto"/>
          </w:tcPr>
          <w:p w14:paraId="6882CED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0269</w:t>
            </w:r>
          </w:p>
        </w:tc>
        <w:tc>
          <w:tcPr>
            <w:tcW w:w="865" w:type="dxa"/>
            <w:shd w:val="clear" w:color="auto" w:fill="auto"/>
          </w:tcPr>
          <w:p w14:paraId="7D463D0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850044879</w:t>
            </w:r>
          </w:p>
        </w:tc>
        <w:tc>
          <w:tcPr>
            <w:tcW w:w="4375" w:type="dxa"/>
            <w:shd w:val="clear" w:color="auto" w:fill="auto"/>
          </w:tcPr>
          <w:p w14:paraId="0AA16DA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Nº 06 - LONGA: A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é uma sonda confeccionada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cristal, transparente de paredes finas e maleáveis, com duas apresentações -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curta de 40 cm e longa de 100 cm, no calibre: 06, (uso infantil), com ponta arredondada e fechada, com 2 furos laterais e provida na outra extremidade de um conector padrão com tampa. O produto será embalado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6DF937D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CDF796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7441906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2,7800</w:t>
            </w:r>
          </w:p>
        </w:tc>
        <w:tc>
          <w:tcPr>
            <w:tcW w:w="1037" w:type="dxa"/>
            <w:shd w:val="clear" w:color="auto" w:fill="auto"/>
          </w:tcPr>
          <w:p w14:paraId="124CADE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27,8000</w:t>
            </w:r>
          </w:p>
        </w:tc>
      </w:tr>
      <w:tr w:rsidR="00616383" w:rsidRPr="00616383" w14:paraId="14D00E7B" w14:textId="77777777" w:rsidTr="00A73090">
        <w:tc>
          <w:tcPr>
            <w:tcW w:w="596" w:type="dxa"/>
            <w:shd w:val="clear" w:color="auto" w:fill="auto"/>
          </w:tcPr>
          <w:p w14:paraId="1B3A20D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0270</w:t>
            </w:r>
          </w:p>
        </w:tc>
        <w:tc>
          <w:tcPr>
            <w:tcW w:w="865" w:type="dxa"/>
            <w:shd w:val="clear" w:color="auto" w:fill="auto"/>
          </w:tcPr>
          <w:p w14:paraId="200B90C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850044880</w:t>
            </w:r>
          </w:p>
        </w:tc>
        <w:tc>
          <w:tcPr>
            <w:tcW w:w="4375" w:type="dxa"/>
            <w:shd w:val="clear" w:color="auto" w:fill="auto"/>
          </w:tcPr>
          <w:p w14:paraId="76BE21F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Nº 08 - LONGA: A Sonda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é uma sonda confeccionada em tubo de PVC, atóxico, </w:t>
            </w:r>
            <w:proofErr w:type="spellStart"/>
            <w:r w:rsidRPr="00616383">
              <w:rPr>
                <w:rFonts w:ascii="Arial Narrow" w:eastAsia="Arial" w:hAnsi="Arial Narrow" w:cs="Arial"/>
                <w:sz w:val="18"/>
                <w:szCs w:val="18"/>
              </w:rPr>
              <w:t>apirogênico</w:t>
            </w:r>
            <w:proofErr w:type="spellEnd"/>
            <w:r w:rsidRPr="00616383">
              <w:rPr>
                <w:rFonts w:ascii="Arial Narrow" w:eastAsia="Arial" w:hAnsi="Arial Narrow" w:cs="Arial"/>
                <w:sz w:val="18"/>
                <w:szCs w:val="18"/>
              </w:rPr>
              <w:t xml:space="preserve">, cristal, transparente de paredes finas e maleáveis, com duas apresentações - </w:t>
            </w:r>
            <w:proofErr w:type="spellStart"/>
            <w:r w:rsidRPr="00616383">
              <w:rPr>
                <w:rFonts w:ascii="Arial Narrow" w:eastAsia="Arial" w:hAnsi="Arial Narrow" w:cs="Arial"/>
                <w:sz w:val="18"/>
                <w:szCs w:val="18"/>
              </w:rPr>
              <w:t>Nasogástrica</w:t>
            </w:r>
            <w:proofErr w:type="spellEnd"/>
            <w:r w:rsidRPr="00616383">
              <w:rPr>
                <w:rFonts w:ascii="Arial Narrow" w:eastAsia="Arial" w:hAnsi="Arial Narrow" w:cs="Arial"/>
                <w:sz w:val="18"/>
                <w:szCs w:val="18"/>
              </w:rPr>
              <w:t xml:space="preserve"> curta de 40 </w:t>
            </w:r>
            <w:r w:rsidRPr="00616383">
              <w:rPr>
                <w:rFonts w:ascii="Arial Narrow" w:eastAsia="Arial" w:hAnsi="Arial Narrow" w:cs="Arial"/>
                <w:sz w:val="18"/>
                <w:szCs w:val="18"/>
              </w:rPr>
              <w:lastRenderedPageBreak/>
              <w:t xml:space="preserve">cm e longa de 100 cm, no calibre: 08, (uso infantil), com ponta arredondada e fechada, com 2 furos laterais e provida na outra extremidade de um conector padrão com tampa. O produto será embalado individualmente em envelopes confeccionados em papel grau cirúrgico, identificado, contendo </w:t>
            </w:r>
            <w:proofErr w:type="gramStart"/>
            <w:r w:rsidRPr="00616383">
              <w:rPr>
                <w:rFonts w:ascii="Arial Narrow" w:eastAsia="Arial" w:hAnsi="Arial Narrow" w:cs="Arial"/>
                <w:sz w:val="18"/>
                <w:szCs w:val="18"/>
              </w:rPr>
              <w:t>01 unidade</w:t>
            </w:r>
            <w:proofErr w:type="gramEnd"/>
            <w:r w:rsidRPr="00616383">
              <w:rPr>
                <w:rFonts w:ascii="Arial Narrow" w:eastAsia="Arial" w:hAnsi="Arial Narrow" w:cs="Arial"/>
                <w:sz w:val="18"/>
                <w:szCs w:val="18"/>
              </w:rPr>
              <w:t>. Esterilizado por Radiação Ionizante.</w:t>
            </w:r>
          </w:p>
        </w:tc>
        <w:tc>
          <w:tcPr>
            <w:tcW w:w="964" w:type="dxa"/>
            <w:shd w:val="clear" w:color="auto" w:fill="auto"/>
          </w:tcPr>
          <w:p w14:paraId="772A14B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2469806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7E70CE9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2,4550</w:t>
            </w:r>
          </w:p>
        </w:tc>
        <w:tc>
          <w:tcPr>
            <w:tcW w:w="1037" w:type="dxa"/>
            <w:shd w:val="clear" w:color="auto" w:fill="auto"/>
          </w:tcPr>
          <w:p w14:paraId="48B2F78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24,5500</w:t>
            </w:r>
          </w:p>
        </w:tc>
      </w:tr>
      <w:tr w:rsidR="00616383" w:rsidRPr="00616383" w14:paraId="4E0CFDED" w14:textId="77777777" w:rsidTr="00A73090">
        <w:tc>
          <w:tcPr>
            <w:tcW w:w="596" w:type="dxa"/>
            <w:shd w:val="clear" w:color="auto" w:fill="auto"/>
          </w:tcPr>
          <w:p w14:paraId="0CC83CE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0271</w:t>
            </w:r>
          </w:p>
        </w:tc>
        <w:tc>
          <w:tcPr>
            <w:tcW w:w="865" w:type="dxa"/>
            <w:shd w:val="clear" w:color="auto" w:fill="auto"/>
          </w:tcPr>
          <w:p w14:paraId="78D4666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850044881</w:t>
            </w:r>
          </w:p>
        </w:tc>
        <w:tc>
          <w:tcPr>
            <w:tcW w:w="4375" w:type="dxa"/>
            <w:shd w:val="clear" w:color="auto" w:fill="auto"/>
          </w:tcPr>
          <w:p w14:paraId="0769F92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NASOGASTRICA Nº 8 - PEDIATRICA FREKA: • Tubo </w:t>
            </w:r>
            <w:proofErr w:type="spellStart"/>
            <w:r w:rsidRPr="00616383">
              <w:rPr>
                <w:rFonts w:ascii="Arial Narrow" w:eastAsia="Arial" w:hAnsi="Arial Narrow" w:cs="Arial"/>
                <w:sz w:val="18"/>
                <w:szCs w:val="18"/>
              </w:rPr>
              <w:t>biocompatível</w:t>
            </w:r>
            <w:proofErr w:type="spellEnd"/>
            <w:r w:rsidRPr="00616383">
              <w:rPr>
                <w:rFonts w:ascii="Arial Narrow" w:eastAsia="Arial" w:hAnsi="Arial Narrow" w:cs="Arial"/>
                <w:sz w:val="18"/>
                <w:szCs w:val="18"/>
              </w:rPr>
              <w:t xml:space="preserve"> feito de poliuretano; • Tubo radiopaco (adição de sulfato de bário); • Marcas numéricas a cada 10 cm; • Mandril de aço em espiral com adaptação para injetar contraste radiológico ou fluído lubrificante; • 2 aberturas laterais alternadas no tubo, sem abertura distal; - • Fita adesiva </w:t>
            </w:r>
            <w:proofErr w:type="spellStart"/>
            <w:r w:rsidRPr="00616383">
              <w:rPr>
                <w:rFonts w:ascii="Arial Narrow" w:eastAsia="Arial" w:hAnsi="Arial Narrow" w:cs="Arial"/>
                <w:sz w:val="18"/>
                <w:szCs w:val="18"/>
              </w:rPr>
              <w:t>hipoalergênica</w:t>
            </w:r>
            <w:proofErr w:type="spellEnd"/>
            <w:r w:rsidRPr="00616383">
              <w:rPr>
                <w:rFonts w:ascii="Arial Narrow" w:eastAsia="Arial" w:hAnsi="Arial Narrow" w:cs="Arial"/>
                <w:sz w:val="18"/>
                <w:szCs w:val="18"/>
              </w:rPr>
              <w:t xml:space="preserve"> para fixação do tubo à pele; • Adaptador azul para seringas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Ø externo: 2,8 mm • Ø interno: 2,1 mm • CH 8 - 60 cm • Conexão </w:t>
            </w:r>
            <w:proofErr w:type="spellStart"/>
            <w:r w:rsidRPr="00616383">
              <w:rPr>
                <w:rFonts w:ascii="Arial Narrow" w:eastAsia="Arial" w:hAnsi="Arial Narrow" w:cs="Arial"/>
                <w:sz w:val="18"/>
                <w:szCs w:val="18"/>
              </w:rPr>
              <w:t>Luer</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Lock</w:t>
            </w:r>
            <w:proofErr w:type="spellEnd"/>
            <w:r w:rsidRPr="00616383">
              <w:rPr>
                <w:rFonts w:ascii="Arial Narrow" w:eastAsia="Arial" w:hAnsi="Arial Narrow" w:cs="Arial"/>
                <w:sz w:val="18"/>
                <w:szCs w:val="18"/>
              </w:rPr>
              <w:t xml:space="preserve">. Indicação: pacientes inconscientes e/ou com dificuldade de deglutição. As sondas FREKA são sondas </w:t>
            </w:r>
            <w:proofErr w:type="spellStart"/>
            <w:r w:rsidRPr="00616383">
              <w:rPr>
                <w:rFonts w:ascii="Arial Narrow" w:eastAsia="Arial" w:hAnsi="Arial Narrow" w:cs="Arial"/>
                <w:sz w:val="18"/>
                <w:szCs w:val="18"/>
              </w:rPr>
              <w:t>transnasais</w:t>
            </w:r>
            <w:proofErr w:type="spellEnd"/>
            <w:r w:rsidRPr="00616383">
              <w:rPr>
                <w:rFonts w:ascii="Arial Narrow" w:eastAsia="Arial" w:hAnsi="Arial Narrow" w:cs="Arial"/>
                <w:sz w:val="18"/>
                <w:szCs w:val="18"/>
              </w:rPr>
              <w:t xml:space="preserve">, indicadas para a nutrição enteral e administração de líquidos / medicamentos através da conexão com outros dispositivos não-ativos. Estas sondas podem ser utilizadas também na drenagem de conteúdo estomacal. A sonda cria uma entrada alternativa para a administração de conteúdos através da via </w:t>
            </w:r>
            <w:proofErr w:type="spellStart"/>
            <w:r w:rsidRPr="00616383">
              <w:rPr>
                <w:rFonts w:ascii="Arial Narrow" w:eastAsia="Arial" w:hAnsi="Arial Narrow" w:cs="Arial"/>
                <w:sz w:val="18"/>
                <w:szCs w:val="18"/>
              </w:rPr>
              <w:t>nasofaríngea</w:t>
            </w:r>
            <w:proofErr w:type="spellEnd"/>
            <w:r w:rsidRPr="00616383">
              <w:rPr>
                <w:rFonts w:ascii="Arial Narrow" w:eastAsia="Arial" w:hAnsi="Arial Narrow" w:cs="Arial"/>
                <w:sz w:val="18"/>
                <w:szCs w:val="18"/>
              </w:rPr>
              <w:t xml:space="preserve">, alcançando o estômago e trato intestinal alto. O fio-guia auxilia no direcionamento da sonda no momento da sua colocação e aumenta sua rigidez, facilitando seu posicionamento. A utilização das sondas </w:t>
            </w:r>
            <w:proofErr w:type="spellStart"/>
            <w:r w:rsidRPr="00616383">
              <w:rPr>
                <w:rFonts w:ascii="Arial Narrow" w:eastAsia="Arial" w:hAnsi="Arial Narrow" w:cs="Arial"/>
                <w:sz w:val="18"/>
                <w:szCs w:val="18"/>
              </w:rPr>
              <w:t>transnasais</w:t>
            </w:r>
            <w:proofErr w:type="spellEnd"/>
            <w:r w:rsidRPr="00616383">
              <w:rPr>
                <w:rFonts w:ascii="Arial Narrow" w:eastAsia="Arial" w:hAnsi="Arial Narrow" w:cs="Arial"/>
                <w:sz w:val="18"/>
                <w:szCs w:val="18"/>
              </w:rPr>
              <w:t xml:space="preserve"> estão indicadas para períodos de até 30 dias contínuos (curto prazo). Para pessoas que não se alimentam por via oral.  </w:t>
            </w:r>
          </w:p>
        </w:tc>
        <w:tc>
          <w:tcPr>
            <w:tcW w:w="964" w:type="dxa"/>
            <w:shd w:val="clear" w:color="auto" w:fill="auto"/>
          </w:tcPr>
          <w:p w14:paraId="078919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197A76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21FE861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3,7733</w:t>
            </w:r>
          </w:p>
        </w:tc>
        <w:tc>
          <w:tcPr>
            <w:tcW w:w="1037" w:type="dxa"/>
            <w:shd w:val="clear" w:color="auto" w:fill="auto"/>
          </w:tcPr>
          <w:p w14:paraId="3C6A1DF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37,7330</w:t>
            </w:r>
          </w:p>
        </w:tc>
      </w:tr>
      <w:tr w:rsidR="00616383" w:rsidRPr="00616383" w14:paraId="7FBC6FF3" w14:textId="77777777" w:rsidTr="00A73090">
        <w:tc>
          <w:tcPr>
            <w:tcW w:w="596" w:type="dxa"/>
            <w:shd w:val="clear" w:color="auto" w:fill="auto"/>
          </w:tcPr>
          <w:p w14:paraId="63763B7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0272</w:t>
            </w:r>
          </w:p>
        </w:tc>
        <w:tc>
          <w:tcPr>
            <w:tcW w:w="865" w:type="dxa"/>
            <w:shd w:val="clear" w:color="auto" w:fill="auto"/>
          </w:tcPr>
          <w:p w14:paraId="49D46AA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850044883</w:t>
            </w:r>
          </w:p>
        </w:tc>
        <w:tc>
          <w:tcPr>
            <w:tcW w:w="4375" w:type="dxa"/>
            <w:shd w:val="clear" w:color="auto" w:fill="auto"/>
          </w:tcPr>
          <w:p w14:paraId="750C260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URETRAL ALÍVIO N° 06: A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16383">
              <w:rPr>
                <w:rFonts w:ascii="Arial Narrow" w:eastAsia="Arial" w:hAnsi="Arial Narrow" w:cs="Arial"/>
                <w:sz w:val="18"/>
                <w:szCs w:val="18"/>
              </w:rPr>
              <w:t>siliconizado</w:t>
            </w:r>
            <w:proofErr w:type="spellEnd"/>
            <w:r w:rsidRPr="00616383">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06: 2,00mm</w:t>
            </w:r>
          </w:p>
        </w:tc>
        <w:tc>
          <w:tcPr>
            <w:tcW w:w="964" w:type="dxa"/>
            <w:shd w:val="clear" w:color="auto" w:fill="auto"/>
          </w:tcPr>
          <w:p w14:paraId="6E1C2F4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A4E11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2FF8C47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1,7400</w:t>
            </w:r>
          </w:p>
        </w:tc>
        <w:tc>
          <w:tcPr>
            <w:tcW w:w="1037" w:type="dxa"/>
            <w:shd w:val="clear" w:color="auto" w:fill="auto"/>
          </w:tcPr>
          <w:p w14:paraId="759567C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870,0000</w:t>
            </w:r>
          </w:p>
        </w:tc>
      </w:tr>
      <w:tr w:rsidR="00616383" w:rsidRPr="00616383" w14:paraId="39D7144A" w14:textId="77777777" w:rsidTr="00A73090">
        <w:tc>
          <w:tcPr>
            <w:tcW w:w="596" w:type="dxa"/>
            <w:shd w:val="clear" w:color="auto" w:fill="auto"/>
          </w:tcPr>
          <w:p w14:paraId="7B1FB1F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0273</w:t>
            </w:r>
          </w:p>
        </w:tc>
        <w:tc>
          <w:tcPr>
            <w:tcW w:w="865" w:type="dxa"/>
            <w:shd w:val="clear" w:color="auto" w:fill="auto"/>
          </w:tcPr>
          <w:p w14:paraId="09FA3D5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850044882</w:t>
            </w:r>
          </w:p>
        </w:tc>
        <w:tc>
          <w:tcPr>
            <w:tcW w:w="4375" w:type="dxa"/>
            <w:shd w:val="clear" w:color="auto" w:fill="auto"/>
          </w:tcPr>
          <w:p w14:paraId="60104E3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URETRAL ALÍVIO N° 08: A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16383">
              <w:rPr>
                <w:rFonts w:ascii="Arial Narrow" w:eastAsia="Arial" w:hAnsi="Arial Narrow" w:cs="Arial"/>
                <w:sz w:val="18"/>
                <w:szCs w:val="18"/>
              </w:rPr>
              <w:t>siliconizado</w:t>
            </w:r>
            <w:proofErr w:type="spellEnd"/>
            <w:r w:rsidRPr="00616383">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08: 2,70mm</w:t>
            </w:r>
          </w:p>
        </w:tc>
        <w:tc>
          <w:tcPr>
            <w:tcW w:w="964" w:type="dxa"/>
            <w:shd w:val="clear" w:color="auto" w:fill="auto"/>
          </w:tcPr>
          <w:p w14:paraId="6C96118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42BA86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500</w:t>
            </w:r>
          </w:p>
        </w:tc>
        <w:tc>
          <w:tcPr>
            <w:tcW w:w="847" w:type="dxa"/>
            <w:shd w:val="clear" w:color="auto" w:fill="auto"/>
          </w:tcPr>
          <w:p w14:paraId="29E79BE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1,6800</w:t>
            </w:r>
          </w:p>
        </w:tc>
        <w:tc>
          <w:tcPr>
            <w:tcW w:w="1037" w:type="dxa"/>
            <w:shd w:val="clear" w:color="auto" w:fill="auto"/>
          </w:tcPr>
          <w:p w14:paraId="3555DB9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840,0000</w:t>
            </w:r>
          </w:p>
        </w:tc>
      </w:tr>
      <w:tr w:rsidR="00616383" w:rsidRPr="00616383" w14:paraId="6DD8E20B" w14:textId="77777777" w:rsidTr="00A73090">
        <w:tc>
          <w:tcPr>
            <w:tcW w:w="596" w:type="dxa"/>
            <w:shd w:val="clear" w:color="auto" w:fill="auto"/>
          </w:tcPr>
          <w:p w14:paraId="0B32373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0274</w:t>
            </w:r>
          </w:p>
        </w:tc>
        <w:tc>
          <w:tcPr>
            <w:tcW w:w="865" w:type="dxa"/>
            <w:shd w:val="clear" w:color="auto" w:fill="auto"/>
          </w:tcPr>
          <w:p w14:paraId="207C4A9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850044884</w:t>
            </w:r>
          </w:p>
        </w:tc>
        <w:tc>
          <w:tcPr>
            <w:tcW w:w="4375" w:type="dxa"/>
            <w:shd w:val="clear" w:color="auto" w:fill="auto"/>
          </w:tcPr>
          <w:p w14:paraId="5B472D8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URETRAL ALÍVIO N° 10: A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16383">
              <w:rPr>
                <w:rFonts w:ascii="Arial Narrow" w:eastAsia="Arial" w:hAnsi="Arial Narrow" w:cs="Arial"/>
                <w:sz w:val="18"/>
                <w:szCs w:val="18"/>
              </w:rPr>
              <w:t>siliconizado</w:t>
            </w:r>
            <w:proofErr w:type="spellEnd"/>
            <w:r w:rsidRPr="00616383">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3,30m</w:t>
            </w:r>
          </w:p>
        </w:tc>
        <w:tc>
          <w:tcPr>
            <w:tcW w:w="964" w:type="dxa"/>
            <w:shd w:val="clear" w:color="auto" w:fill="auto"/>
          </w:tcPr>
          <w:p w14:paraId="54AA21E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DE38BE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3D7B403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1,8000</w:t>
            </w:r>
          </w:p>
        </w:tc>
        <w:tc>
          <w:tcPr>
            <w:tcW w:w="1037" w:type="dxa"/>
            <w:shd w:val="clear" w:color="auto" w:fill="auto"/>
          </w:tcPr>
          <w:p w14:paraId="3C5A436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180,0000</w:t>
            </w:r>
          </w:p>
        </w:tc>
      </w:tr>
      <w:tr w:rsidR="00616383" w:rsidRPr="00616383" w14:paraId="0E0D606E" w14:textId="77777777" w:rsidTr="00A73090">
        <w:tc>
          <w:tcPr>
            <w:tcW w:w="596" w:type="dxa"/>
            <w:shd w:val="clear" w:color="auto" w:fill="auto"/>
          </w:tcPr>
          <w:p w14:paraId="3464A41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0275</w:t>
            </w:r>
          </w:p>
        </w:tc>
        <w:tc>
          <w:tcPr>
            <w:tcW w:w="865" w:type="dxa"/>
            <w:shd w:val="clear" w:color="auto" w:fill="auto"/>
          </w:tcPr>
          <w:p w14:paraId="13F846B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850044885</w:t>
            </w:r>
          </w:p>
        </w:tc>
        <w:tc>
          <w:tcPr>
            <w:tcW w:w="4375" w:type="dxa"/>
            <w:shd w:val="clear" w:color="auto" w:fill="auto"/>
          </w:tcPr>
          <w:p w14:paraId="36BCFEE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URETRAL ALÍVIO N° 12: A sonda uretral é um dispositivo para introdução em órgãos corporais para drenagem de fluidos (secreções ou excreções) ou de administração de soluções diversas (hidratação, contrastes, medicamentos). Foi projetada a fim de auxiliar no procedimento de sondagem vesical </w:t>
            </w:r>
            <w:r w:rsidRPr="00616383">
              <w:rPr>
                <w:rFonts w:ascii="Arial Narrow" w:eastAsia="Arial" w:hAnsi="Arial Narrow" w:cs="Arial"/>
                <w:sz w:val="18"/>
                <w:szCs w:val="18"/>
              </w:rPr>
              <w:lastRenderedPageBreak/>
              <w:t xml:space="preserve">de alívio. Feita em PVC atóxico </w:t>
            </w:r>
            <w:proofErr w:type="spellStart"/>
            <w:r w:rsidRPr="00616383">
              <w:rPr>
                <w:rFonts w:ascii="Arial Narrow" w:eastAsia="Arial" w:hAnsi="Arial Narrow" w:cs="Arial"/>
                <w:sz w:val="18"/>
                <w:szCs w:val="18"/>
              </w:rPr>
              <w:t>siliconizado</w:t>
            </w:r>
            <w:proofErr w:type="spellEnd"/>
            <w:r w:rsidRPr="00616383">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12: 4,00mm</w:t>
            </w:r>
          </w:p>
        </w:tc>
        <w:tc>
          <w:tcPr>
            <w:tcW w:w="964" w:type="dxa"/>
            <w:shd w:val="clear" w:color="auto" w:fill="auto"/>
          </w:tcPr>
          <w:p w14:paraId="0B8C589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222E41F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3A5564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1,8600</w:t>
            </w:r>
          </w:p>
        </w:tc>
        <w:tc>
          <w:tcPr>
            <w:tcW w:w="1037" w:type="dxa"/>
            <w:shd w:val="clear" w:color="auto" w:fill="auto"/>
          </w:tcPr>
          <w:p w14:paraId="58ECC34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186,0000</w:t>
            </w:r>
          </w:p>
        </w:tc>
      </w:tr>
      <w:tr w:rsidR="00616383" w:rsidRPr="00616383" w14:paraId="5676DFE5" w14:textId="77777777" w:rsidTr="00A73090">
        <w:tc>
          <w:tcPr>
            <w:tcW w:w="596" w:type="dxa"/>
            <w:shd w:val="clear" w:color="auto" w:fill="auto"/>
          </w:tcPr>
          <w:p w14:paraId="32390E5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0276</w:t>
            </w:r>
          </w:p>
        </w:tc>
        <w:tc>
          <w:tcPr>
            <w:tcW w:w="865" w:type="dxa"/>
            <w:shd w:val="clear" w:color="auto" w:fill="auto"/>
          </w:tcPr>
          <w:p w14:paraId="51E6EF4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850044886</w:t>
            </w:r>
          </w:p>
        </w:tc>
        <w:tc>
          <w:tcPr>
            <w:tcW w:w="4375" w:type="dxa"/>
            <w:shd w:val="clear" w:color="auto" w:fill="auto"/>
          </w:tcPr>
          <w:p w14:paraId="2377277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URETRAL ALÍVIO N° </w:t>
            </w:r>
            <w:proofErr w:type="gramStart"/>
            <w:r w:rsidRPr="00616383">
              <w:rPr>
                <w:rFonts w:ascii="Arial Narrow" w:eastAsia="Arial" w:hAnsi="Arial Narrow" w:cs="Arial"/>
                <w:sz w:val="18"/>
                <w:szCs w:val="18"/>
              </w:rPr>
              <w:t>14 :A</w:t>
            </w:r>
            <w:proofErr w:type="gramEnd"/>
            <w:r w:rsidRPr="00616383">
              <w:rPr>
                <w:rFonts w:ascii="Arial Narrow" w:eastAsia="Arial" w:hAnsi="Arial Narrow" w:cs="Arial"/>
                <w:sz w:val="18"/>
                <w:szCs w:val="18"/>
              </w:rPr>
              <w:t xml:space="preserve">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16383">
              <w:rPr>
                <w:rFonts w:ascii="Arial Narrow" w:eastAsia="Arial" w:hAnsi="Arial Narrow" w:cs="Arial"/>
                <w:sz w:val="18"/>
                <w:szCs w:val="18"/>
              </w:rPr>
              <w:t>siliconizado</w:t>
            </w:r>
            <w:proofErr w:type="spellEnd"/>
            <w:r w:rsidRPr="00616383">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14: 4,70mm</w:t>
            </w:r>
          </w:p>
        </w:tc>
        <w:tc>
          <w:tcPr>
            <w:tcW w:w="964" w:type="dxa"/>
            <w:shd w:val="clear" w:color="auto" w:fill="auto"/>
          </w:tcPr>
          <w:p w14:paraId="2D3155B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8B35A9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73A7941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1,9033</w:t>
            </w:r>
          </w:p>
        </w:tc>
        <w:tc>
          <w:tcPr>
            <w:tcW w:w="1037" w:type="dxa"/>
            <w:shd w:val="clear" w:color="auto" w:fill="auto"/>
          </w:tcPr>
          <w:p w14:paraId="7EE947D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190,3300</w:t>
            </w:r>
          </w:p>
        </w:tc>
      </w:tr>
      <w:tr w:rsidR="00616383" w:rsidRPr="00616383" w14:paraId="4E57E5A8" w14:textId="77777777" w:rsidTr="00A73090">
        <w:tc>
          <w:tcPr>
            <w:tcW w:w="596" w:type="dxa"/>
            <w:shd w:val="clear" w:color="auto" w:fill="auto"/>
          </w:tcPr>
          <w:p w14:paraId="297842B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0277</w:t>
            </w:r>
          </w:p>
        </w:tc>
        <w:tc>
          <w:tcPr>
            <w:tcW w:w="865" w:type="dxa"/>
            <w:shd w:val="clear" w:color="auto" w:fill="auto"/>
          </w:tcPr>
          <w:p w14:paraId="05A416E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850044887</w:t>
            </w:r>
          </w:p>
        </w:tc>
        <w:tc>
          <w:tcPr>
            <w:tcW w:w="4375" w:type="dxa"/>
            <w:shd w:val="clear" w:color="auto" w:fill="auto"/>
          </w:tcPr>
          <w:p w14:paraId="030EC2F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URETRAL ALÍVIO N° </w:t>
            </w:r>
            <w:proofErr w:type="gramStart"/>
            <w:r w:rsidRPr="00616383">
              <w:rPr>
                <w:rFonts w:ascii="Arial Narrow" w:eastAsia="Arial" w:hAnsi="Arial Narrow" w:cs="Arial"/>
                <w:sz w:val="18"/>
                <w:szCs w:val="18"/>
              </w:rPr>
              <w:t>16 :A</w:t>
            </w:r>
            <w:proofErr w:type="gramEnd"/>
            <w:r w:rsidRPr="00616383">
              <w:rPr>
                <w:rFonts w:ascii="Arial Narrow" w:eastAsia="Arial" w:hAnsi="Arial Narrow" w:cs="Arial"/>
                <w:sz w:val="18"/>
                <w:szCs w:val="18"/>
              </w:rPr>
              <w:t xml:space="preserve">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16383">
              <w:rPr>
                <w:rFonts w:ascii="Arial Narrow" w:eastAsia="Arial" w:hAnsi="Arial Narrow" w:cs="Arial"/>
                <w:sz w:val="18"/>
                <w:szCs w:val="18"/>
              </w:rPr>
              <w:t>siliconizado</w:t>
            </w:r>
            <w:proofErr w:type="spellEnd"/>
            <w:r w:rsidRPr="00616383">
              <w:rPr>
                <w:rFonts w:ascii="Arial Narrow" w:eastAsia="Arial" w:hAnsi="Arial Narrow" w:cs="Arial"/>
                <w:sz w:val="18"/>
                <w:szCs w:val="18"/>
              </w:rPr>
              <w:t>. Estéril. Descartável (uso único</w:t>
            </w:r>
            <w:proofErr w:type="gramStart"/>
            <w:r w:rsidRPr="00616383">
              <w:rPr>
                <w:rFonts w:ascii="Arial Narrow" w:eastAsia="Arial" w:hAnsi="Arial Narrow" w:cs="Arial"/>
                <w:sz w:val="18"/>
                <w:szCs w:val="18"/>
              </w:rPr>
              <w:t>) .</w:t>
            </w:r>
            <w:proofErr w:type="gramEnd"/>
            <w:r w:rsidRPr="00616383">
              <w:rPr>
                <w:rFonts w:ascii="Arial Narrow" w:eastAsia="Arial" w:hAnsi="Arial Narrow" w:cs="Arial"/>
                <w:sz w:val="18"/>
                <w:szCs w:val="18"/>
              </w:rPr>
              <w:t xml:space="preserve"> Embaladas individualmente. Possui a finalidade de esvaziar a bexiga. Todas as sondas descartáveis são compostas de tubo de PVC atóxico flexível com modelo de furação específica (2 furos) e conector com tampa. Nº 16 :5,30mm</w:t>
            </w:r>
          </w:p>
        </w:tc>
        <w:tc>
          <w:tcPr>
            <w:tcW w:w="964" w:type="dxa"/>
            <w:shd w:val="clear" w:color="auto" w:fill="auto"/>
          </w:tcPr>
          <w:p w14:paraId="685AD9B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05F4D1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31CAB9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1,9633</w:t>
            </w:r>
          </w:p>
        </w:tc>
        <w:tc>
          <w:tcPr>
            <w:tcW w:w="1037" w:type="dxa"/>
            <w:shd w:val="clear" w:color="auto" w:fill="auto"/>
          </w:tcPr>
          <w:p w14:paraId="5DEFA9F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196,3300</w:t>
            </w:r>
          </w:p>
        </w:tc>
      </w:tr>
      <w:tr w:rsidR="00616383" w:rsidRPr="00616383" w14:paraId="7C80BCEF" w14:textId="77777777" w:rsidTr="00A73090">
        <w:tc>
          <w:tcPr>
            <w:tcW w:w="596" w:type="dxa"/>
            <w:shd w:val="clear" w:color="auto" w:fill="auto"/>
          </w:tcPr>
          <w:p w14:paraId="1D124D1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0278</w:t>
            </w:r>
          </w:p>
        </w:tc>
        <w:tc>
          <w:tcPr>
            <w:tcW w:w="865" w:type="dxa"/>
            <w:shd w:val="clear" w:color="auto" w:fill="auto"/>
          </w:tcPr>
          <w:p w14:paraId="6223B31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850044888</w:t>
            </w:r>
          </w:p>
        </w:tc>
        <w:tc>
          <w:tcPr>
            <w:tcW w:w="4375" w:type="dxa"/>
            <w:shd w:val="clear" w:color="auto" w:fill="auto"/>
          </w:tcPr>
          <w:p w14:paraId="0E9A1D0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SONDA URETRAL Nº 04: A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16383">
              <w:rPr>
                <w:rFonts w:ascii="Arial Narrow" w:eastAsia="Arial" w:hAnsi="Arial Narrow" w:cs="Arial"/>
                <w:sz w:val="18"/>
                <w:szCs w:val="18"/>
              </w:rPr>
              <w:t>siliconizado</w:t>
            </w:r>
            <w:proofErr w:type="spellEnd"/>
            <w:r w:rsidRPr="00616383">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04: 1,67mm</w:t>
            </w:r>
          </w:p>
        </w:tc>
        <w:tc>
          <w:tcPr>
            <w:tcW w:w="964" w:type="dxa"/>
            <w:shd w:val="clear" w:color="auto" w:fill="auto"/>
          </w:tcPr>
          <w:p w14:paraId="4958345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7DCBA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49DF68F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2,0200</w:t>
            </w:r>
          </w:p>
        </w:tc>
        <w:tc>
          <w:tcPr>
            <w:tcW w:w="1037" w:type="dxa"/>
            <w:shd w:val="clear" w:color="auto" w:fill="auto"/>
          </w:tcPr>
          <w:p w14:paraId="1ACB18B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202,0000</w:t>
            </w:r>
          </w:p>
        </w:tc>
      </w:tr>
      <w:tr w:rsidR="00616383" w:rsidRPr="00616383" w14:paraId="71F4E75D" w14:textId="77777777" w:rsidTr="00A73090">
        <w:tc>
          <w:tcPr>
            <w:tcW w:w="596" w:type="dxa"/>
            <w:shd w:val="clear" w:color="auto" w:fill="auto"/>
          </w:tcPr>
          <w:p w14:paraId="71DD187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0279</w:t>
            </w:r>
          </w:p>
        </w:tc>
        <w:tc>
          <w:tcPr>
            <w:tcW w:w="865" w:type="dxa"/>
            <w:shd w:val="clear" w:color="auto" w:fill="auto"/>
          </w:tcPr>
          <w:p w14:paraId="4A000F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850044889</w:t>
            </w:r>
          </w:p>
        </w:tc>
        <w:tc>
          <w:tcPr>
            <w:tcW w:w="4375" w:type="dxa"/>
            <w:shd w:val="clear" w:color="auto" w:fill="auto"/>
          </w:tcPr>
          <w:p w14:paraId="7F5606DA"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SORO FISIOLÓGICO ESTÉRIL INJETÁVEL 0,9% SISTEMA FECHADO 500 ML BOLSA: Caixa com 30 Frascos. A solução injetável de cloreto de sódio 0,9% é utilizada para o restabelecimento de fluido e eletrólitos. Esta solução também é utilizada como repositora de água e eletrólitos em caso de alcalose metabólica de grau moderado, em carência de sódio e como diluente para medicamentos. Nos estados de desidratação, espoliação </w:t>
            </w:r>
            <w:proofErr w:type="spellStart"/>
            <w:r w:rsidRPr="00616383">
              <w:rPr>
                <w:rFonts w:ascii="Arial Narrow" w:eastAsia="Arial" w:hAnsi="Arial Narrow" w:cs="Arial"/>
                <w:sz w:val="18"/>
                <w:szCs w:val="18"/>
              </w:rPr>
              <w:t>hidrosalina</w:t>
            </w:r>
            <w:proofErr w:type="spellEnd"/>
            <w:r w:rsidRPr="00616383">
              <w:rPr>
                <w:rFonts w:ascii="Arial Narrow" w:eastAsia="Arial" w:hAnsi="Arial Narrow" w:cs="Arial"/>
                <w:sz w:val="18"/>
                <w:szCs w:val="18"/>
              </w:rPr>
              <w:t xml:space="preserve"> e em situações que requeiram reposição eletrolítica de sódio e cloreto, tais como diarreia, choques, traumatismo, queimaduras, pós-operatório, entre outras. Sais de sódio são usados no tratamento da depleção do volume extracelular, desidratação e depleção de sódio, a qual pode ocorrer logo após diurese excessiva, gastroenterites e restrição a sal.</w:t>
            </w:r>
          </w:p>
        </w:tc>
        <w:tc>
          <w:tcPr>
            <w:tcW w:w="964" w:type="dxa"/>
            <w:shd w:val="clear" w:color="auto" w:fill="auto"/>
          </w:tcPr>
          <w:p w14:paraId="2251DC0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CX</w:t>
            </w:r>
          </w:p>
        </w:tc>
        <w:tc>
          <w:tcPr>
            <w:tcW w:w="864" w:type="dxa"/>
            <w:shd w:val="clear" w:color="auto" w:fill="auto"/>
          </w:tcPr>
          <w:p w14:paraId="39728B5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7A58C5D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324,6275</w:t>
            </w:r>
          </w:p>
        </w:tc>
        <w:tc>
          <w:tcPr>
            <w:tcW w:w="1037" w:type="dxa"/>
            <w:shd w:val="clear" w:color="auto" w:fill="auto"/>
          </w:tcPr>
          <w:p w14:paraId="3AABF57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32.462,7500</w:t>
            </w:r>
          </w:p>
        </w:tc>
      </w:tr>
      <w:tr w:rsidR="00616383" w:rsidRPr="00616383" w14:paraId="2D8D3D8C" w14:textId="77777777" w:rsidTr="00A73090">
        <w:tc>
          <w:tcPr>
            <w:tcW w:w="596" w:type="dxa"/>
            <w:shd w:val="clear" w:color="auto" w:fill="auto"/>
          </w:tcPr>
          <w:p w14:paraId="5B5CD4C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0280</w:t>
            </w:r>
          </w:p>
        </w:tc>
        <w:tc>
          <w:tcPr>
            <w:tcW w:w="865" w:type="dxa"/>
            <w:shd w:val="clear" w:color="auto" w:fill="auto"/>
          </w:tcPr>
          <w:p w14:paraId="135B585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850044890</w:t>
            </w:r>
          </w:p>
        </w:tc>
        <w:tc>
          <w:tcPr>
            <w:tcW w:w="4375" w:type="dxa"/>
            <w:shd w:val="clear" w:color="auto" w:fill="auto"/>
          </w:tcPr>
          <w:p w14:paraId="3257F19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SULFADIAZINA DE PRATA POTE C/400G: Creme contendo </w:t>
            </w:r>
            <w:proofErr w:type="spellStart"/>
            <w:r w:rsidRPr="00616383">
              <w:rPr>
                <w:rFonts w:ascii="Arial Narrow" w:eastAsia="Arial" w:hAnsi="Arial Narrow" w:cs="Arial"/>
                <w:sz w:val="18"/>
                <w:szCs w:val="18"/>
              </w:rPr>
              <w:t>sulfadiazina</w:t>
            </w:r>
            <w:proofErr w:type="spellEnd"/>
            <w:r w:rsidRPr="00616383">
              <w:rPr>
                <w:rFonts w:ascii="Arial Narrow" w:eastAsia="Arial" w:hAnsi="Arial Narrow" w:cs="Arial"/>
                <w:sz w:val="18"/>
                <w:szCs w:val="18"/>
              </w:rPr>
              <w:t xml:space="preserve"> de prata 1% em pote plástico com 400 g. INDICAÇÃO: Trata de feridas principalmente aquelas com grande potencial de infecção e risco de evolução para infecção generalizada: queimaduras, úlceras de perna, escaras de decúbito e feridas cirúrgicas. VIA DE ADMINISTRAÇÃO: Uso externo. Uso adulto e pediátrico acima de 2 meses.</w:t>
            </w:r>
          </w:p>
        </w:tc>
        <w:tc>
          <w:tcPr>
            <w:tcW w:w="964" w:type="dxa"/>
            <w:shd w:val="clear" w:color="auto" w:fill="auto"/>
          </w:tcPr>
          <w:p w14:paraId="72DC29B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3390EA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w:t>
            </w:r>
          </w:p>
        </w:tc>
        <w:tc>
          <w:tcPr>
            <w:tcW w:w="847" w:type="dxa"/>
            <w:shd w:val="clear" w:color="auto" w:fill="auto"/>
          </w:tcPr>
          <w:p w14:paraId="3EF2CBF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126,8975</w:t>
            </w:r>
          </w:p>
        </w:tc>
        <w:tc>
          <w:tcPr>
            <w:tcW w:w="1037" w:type="dxa"/>
            <w:shd w:val="clear" w:color="auto" w:fill="auto"/>
          </w:tcPr>
          <w:p w14:paraId="0388AE2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38.069,2500</w:t>
            </w:r>
          </w:p>
        </w:tc>
      </w:tr>
      <w:tr w:rsidR="00616383" w:rsidRPr="00616383" w14:paraId="352F379F" w14:textId="77777777" w:rsidTr="00A73090">
        <w:tc>
          <w:tcPr>
            <w:tcW w:w="596" w:type="dxa"/>
            <w:shd w:val="clear" w:color="auto" w:fill="auto"/>
          </w:tcPr>
          <w:p w14:paraId="1E7EEC9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0281</w:t>
            </w:r>
          </w:p>
        </w:tc>
        <w:tc>
          <w:tcPr>
            <w:tcW w:w="865" w:type="dxa"/>
            <w:shd w:val="clear" w:color="auto" w:fill="auto"/>
          </w:tcPr>
          <w:p w14:paraId="06482B3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850044891</w:t>
            </w:r>
          </w:p>
        </w:tc>
        <w:tc>
          <w:tcPr>
            <w:tcW w:w="4375" w:type="dxa"/>
            <w:shd w:val="clear" w:color="auto" w:fill="auto"/>
          </w:tcPr>
          <w:p w14:paraId="19AD965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SULFADIAZINA PRATA POMADA BISNAGA 50 G: </w:t>
            </w:r>
            <w:proofErr w:type="spellStart"/>
            <w:r w:rsidRPr="00616383">
              <w:rPr>
                <w:rFonts w:ascii="Arial Narrow" w:eastAsia="Arial" w:hAnsi="Arial Narrow" w:cs="Arial"/>
                <w:sz w:val="18"/>
                <w:szCs w:val="18"/>
              </w:rPr>
              <w:t>Sulfadiazina</w:t>
            </w:r>
            <w:proofErr w:type="spellEnd"/>
            <w:r w:rsidRPr="00616383">
              <w:rPr>
                <w:rFonts w:ascii="Arial Narrow" w:eastAsia="Arial" w:hAnsi="Arial Narrow" w:cs="Arial"/>
                <w:sz w:val="18"/>
                <w:szCs w:val="18"/>
              </w:rPr>
              <w:t xml:space="preserve"> Prata Creme 1%, 50g é um agente cicatrizante e antimicrobiano tópico na terapia de queimaduras, feridas cirúrgicas, úlceras e escaras infectadas. Previne infecções nos cateterismos vasculares. A ação inicia-se no momento da aplicação. Este medicamento é contraindicado para uso por gestantes no final da </w:t>
            </w:r>
            <w:r w:rsidRPr="00616383">
              <w:rPr>
                <w:rFonts w:ascii="Arial Narrow" w:eastAsia="Arial" w:hAnsi="Arial Narrow" w:cs="Arial"/>
                <w:sz w:val="18"/>
                <w:szCs w:val="18"/>
              </w:rPr>
              <w:lastRenderedPageBreak/>
              <w:t xml:space="preserve">gestação, em crianças prematuras e recém-natos nos dois primeiros meses de vida. Por existirem poucos dados sobre a sua passagem pelo leite materno, também não é recomendado em mulheres que estejam amamentando. Princípio Ativo: Com </w:t>
            </w:r>
            <w:proofErr w:type="spellStart"/>
            <w:r w:rsidRPr="00616383">
              <w:rPr>
                <w:rFonts w:ascii="Arial Narrow" w:eastAsia="Arial" w:hAnsi="Arial Narrow" w:cs="Arial"/>
                <w:sz w:val="18"/>
                <w:szCs w:val="18"/>
              </w:rPr>
              <w:t>Sulfadiazina</w:t>
            </w:r>
            <w:proofErr w:type="spellEnd"/>
            <w:r w:rsidRPr="00616383">
              <w:rPr>
                <w:rFonts w:ascii="Arial Narrow" w:eastAsia="Arial" w:hAnsi="Arial Narrow" w:cs="Arial"/>
                <w:sz w:val="18"/>
                <w:szCs w:val="18"/>
              </w:rPr>
              <w:t xml:space="preserve"> De Prata.</w:t>
            </w:r>
          </w:p>
        </w:tc>
        <w:tc>
          <w:tcPr>
            <w:tcW w:w="964" w:type="dxa"/>
            <w:shd w:val="clear" w:color="auto" w:fill="auto"/>
          </w:tcPr>
          <w:p w14:paraId="336D99D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0EB4A2B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w:t>
            </w:r>
          </w:p>
        </w:tc>
        <w:tc>
          <w:tcPr>
            <w:tcW w:w="847" w:type="dxa"/>
            <w:shd w:val="clear" w:color="auto" w:fill="auto"/>
          </w:tcPr>
          <w:p w14:paraId="42D2B10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19,5225</w:t>
            </w:r>
          </w:p>
        </w:tc>
        <w:tc>
          <w:tcPr>
            <w:tcW w:w="1037" w:type="dxa"/>
            <w:shd w:val="clear" w:color="auto" w:fill="auto"/>
          </w:tcPr>
          <w:p w14:paraId="27DF1B8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5.856,7500</w:t>
            </w:r>
          </w:p>
        </w:tc>
      </w:tr>
      <w:tr w:rsidR="00616383" w:rsidRPr="00616383" w14:paraId="278A9A3D" w14:textId="77777777" w:rsidTr="00A73090">
        <w:tc>
          <w:tcPr>
            <w:tcW w:w="596" w:type="dxa"/>
            <w:shd w:val="clear" w:color="auto" w:fill="auto"/>
          </w:tcPr>
          <w:p w14:paraId="6F75B01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0282</w:t>
            </w:r>
          </w:p>
        </w:tc>
        <w:tc>
          <w:tcPr>
            <w:tcW w:w="865" w:type="dxa"/>
            <w:shd w:val="clear" w:color="auto" w:fill="auto"/>
          </w:tcPr>
          <w:p w14:paraId="10F160B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850044892</w:t>
            </w:r>
          </w:p>
        </w:tc>
        <w:tc>
          <w:tcPr>
            <w:tcW w:w="4375" w:type="dxa"/>
            <w:shd w:val="clear" w:color="auto" w:fill="auto"/>
          </w:tcPr>
          <w:p w14:paraId="1716FD02"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SULFATO DE NEOMICINA + BACITRACINA POMADA 15G: Este medicamento é indicado para o tratamento de infecções da pele e/ou de mucosas, causadas por diferentes bactérias, como por exemplo: nas “dobras” da pele, ao redor dos pelos, na parte de fora da orelha, nos furúnculos, nas lesões com pus, na acne infectada, nas feridas abertas (como úlceras na pele) e nas queimaduras de pele. Também é indicado para prevenir infecções de pele e/ou de mucosas após ferimentos, cortes (inclusive de cirurgias) e queimaduras pequenas. Este medicamento contém dois antibióticos, a neomicina e a bacitracina </w:t>
            </w:r>
            <w:proofErr w:type="spellStart"/>
            <w:r w:rsidRPr="00616383">
              <w:rPr>
                <w:rFonts w:ascii="Arial Narrow" w:eastAsia="Arial" w:hAnsi="Arial Narrow" w:cs="Arial"/>
                <w:sz w:val="18"/>
                <w:szCs w:val="18"/>
              </w:rPr>
              <w:t>zíncica</w:t>
            </w:r>
            <w:proofErr w:type="spellEnd"/>
            <w:r w:rsidRPr="00616383">
              <w:rPr>
                <w:rFonts w:ascii="Arial Narrow" w:eastAsia="Arial" w:hAnsi="Arial Narrow" w:cs="Arial"/>
                <w:sz w:val="18"/>
                <w:szCs w:val="18"/>
              </w:rPr>
              <w:t>, que juntos inibem o crescimento de vários tipos de bactérias, principalmente as que costumam causar infecções de pele e de mucosas. Por isto, este medicamento é eficaz para tratar e para prevenir infecções de pele e de mucosas.</w:t>
            </w:r>
          </w:p>
        </w:tc>
        <w:tc>
          <w:tcPr>
            <w:tcW w:w="964" w:type="dxa"/>
            <w:shd w:val="clear" w:color="auto" w:fill="auto"/>
          </w:tcPr>
          <w:p w14:paraId="67F4EAA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9D9DF1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w:t>
            </w:r>
          </w:p>
        </w:tc>
        <w:tc>
          <w:tcPr>
            <w:tcW w:w="847" w:type="dxa"/>
            <w:shd w:val="clear" w:color="auto" w:fill="auto"/>
          </w:tcPr>
          <w:p w14:paraId="7650E69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9,8750</w:t>
            </w:r>
          </w:p>
        </w:tc>
        <w:tc>
          <w:tcPr>
            <w:tcW w:w="1037" w:type="dxa"/>
            <w:shd w:val="clear" w:color="auto" w:fill="auto"/>
          </w:tcPr>
          <w:p w14:paraId="18AC5D7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2.962,5000</w:t>
            </w:r>
          </w:p>
        </w:tc>
      </w:tr>
      <w:tr w:rsidR="00616383" w:rsidRPr="00616383" w14:paraId="76771BC1" w14:textId="77777777" w:rsidTr="00A73090">
        <w:tc>
          <w:tcPr>
            <w:tcW w:w="596" w:type="dxa"/>
            <w:shd w:val="clear" w:color="auto" w:fill="auto"/>
          </w:tcPr>
          <w:p w14:paraId="0B4BE13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0283</w:t>
            </w:r>
          </w:p>
        </w:tc>
        <w:tc>
          <w:tcPr>
            <w:tcW w:w="865" w:type="dxa"/>
            <w:shd w:val="clear" w:color="auto" w:fill="auto"/>
          </w:tcPr>
          <w:p w14:paraId="790CBB2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850044893</w:t>
            </w:r>
          </w:p>
        </w:tc>
        <w:tc>
          <w:tcPr>
            <w:tcW w:w="4375" w:type="dxa"/>
            <w:shd w:val="clear" w:color="auto" w:fill="auto"/>
          </w:tcPr>
          <w:p w14:paraId="7874806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SULFATO DE NEOMICINA + BACITRACINA POMADA 50G: Este medicamento é indicado para o tratamento de infecções da pele e/ou de mucosas, causadas por diferentes bactérias, como por exemplo: nas “dobras” da pele, ao redor dos pelos, na parte de fora da orelha, nos furúnculos, nas lesões com pus, na acne infectada, nas feridas abertas (como úlceras na pele) e nas queimaduras de pele. Também é indicado para prevenir infecções de pele e/ou de mucosas após ferimentos, cortes (inclusive de cirurgias) e queimaduras pequenas. Este medicamento contém dois antibióticos, a neomicina e a bacitracina </w:t>
            </w:r>
            <w:proofErr w:type="spellStart"/>
            <w:r w:rsidRPr="00616383">
              <w:rPr>
                <w:rFonts w:ascii="Arial Narrow" w:eastAsia="Arial" w:hAnsi="Arial Narrow" w:cs="Arial"/>
                <w:sz w:val="18"/>
                <w:szCs w:val="18"/>
              </w:rPr>
              <w:t>zíncica</w:t>
            </w:r>
            <w:proofErr w:type="spellEnd"/>
            <w:r w:rsidRPr="00616383">
              <w:rPr>
                <w:rFonts w:ascii="Arial Narrow" w:eastAsia="Arial" w:hAnsi="Arial Narrow" w:cs="Arial"/>
                <w:sz w:val="18"/>
                <w:szCs w:val="18"/>
              </w:rPr>
              <w:t>, que juntos inibem o crescimento de vários tipos de bactérias, principalmente as que costumam causar infecções de pele e de mucosas. Por isto, este medicamento é eficaz para tratar e para prevenir infecções de pele e de mucosas.</w:t>
            </w:r>
          </w:p>
        </w:tc>
        <w:tc>
          <w:tcPr>
            <w:tcW w:w="964" w:type="dxa"/>
            <w:shd w:val="clear" w:color="auto" w:fill="auto"/>
          </w:tcPr>
          <w:p w14:paraId="286F33A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D1D831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300</w:t>
            </w:r>
          </w:p>
        </w:tc>
        <w:tc>
          <w:tcPr>
            <w:tcW w:w="847" w:type="dxa"/>
            <w:shd w:val="clear" w:color="auto" w:fill="auto"/>
          </w:tcPr>
          <w:p w14:paraId="003A885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29,0175</w:t>
            </w:r>
          </w:p>
        </w:tc>
        <w:tc>
          <w:tcPr>
            <w:tcW w:w="1037" w:type="dxa"/>
            <w:shd w:val="clear" w:color="auto" w:fill="auto"/>
          </w:tcPr>
          <w:p w14:paraId="608C03B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8.705,2500</w:t>
            </w:r>
          </w:p>
        </w:tc>
      </w:tr>
      <w:tr w:rsidR="00616383" w:rsidRPr="00616383" w14:paraId="06AF8529" w14:textId="77777777" w:rsidTr="00A73090">
        <w:tc>
          <w:tcPr>
            <w:tcW w:w="596" w:type="dxa"/>
            <w:shd w:val="clear" w:color="auto" w:fill="auto"/>
          </w:tcPr>
          <w:p w14:paraId="5270C40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0284</w:t>
            </w:r>
          </w:p>
        </w:tc>
        <w:tc>
          <w:tcPr>
            <w:tcW w:w="865" w:type="dxa"/>
            <w:shd w:val="clear" w:color="auto" w:fill="auto"/>
          </w:tcPr>
          <w:p w14:paraId="4B1C552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850044894</w:t>
            </w:r>
          </w:p>
        </w:tc>
        <w:tc>
          <w:tcPr>
            <w:tcW w:w="4375" w:type="dxa"/>
            <w:shd w:val="clear" w:color="auto" w:fill="auto"/>
          </w:tcPr>
          <w:p w14:paraId="18FC47A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SUPORTE DE COLETOR DE LIXO PERFUROCORTANTES DE 13 LITROS: Feito em Aço com pintura branco; </w:t>
            </w:r>
            <w:proofErr w:type="gramStart"/>
            <w:r w:rsidRPr="00616383">
              <w:rPr>
                <w:rFonts w:ascii="Arial Narrow" w:eastAsia="Arial" w:hAnsi="Arial Narrow" w:cs="Arial"/>
                <w:sz w:val="18"/>
                <w:szCs w:val="18"/>
              </w:rPr>
              <w:t>Acompanha</w:t>
            </w:r>
            <w:proofErr w:type="gramEnd"/>
            <w:r w:rsidRPr="00616383">
              <w:rPr>
                <w:rFonts w:ascii="Arial Narrow" w:eastAsia="Arial" w:hAnsi="Arial Narrow" w:cs="Arial"/>
                <w:sz w:val="18"/>
                <w:szCs w:val="18"/>
              </w:rPr>
              <w:t xml:space="preserve"> parafuso e bucha. É destinado à sustentação de coletores perfuro/cortantes - infectantes em ambientes de serviço de saúde, tais como farmácias, hospitais, clínicas, laboratórios e postos de saúde. Tem por finalidade prevenir que os coletores molhem e percam sua estabilidade evitando acidentes dos profissionais de saúde que lidam com este tipo de material.</w:t>
            </w:r>
          </w:p>
        </w:tc>
        <w:tc>
          <w:tcPr>
            <w:tcW w:w="964" w:type="dxa"/>
            <w:shd w:val="clear" w:color="auto" w:fill="auto"/>
          </w:tcPr>
          <w:p w14:paraId="2155ED9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7888B9D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w:t>
            </w:r>
          </w:p>
        </w:tc>
        <w:tc>
          <w:tcPr>
            <w:tcW w:w="847" w:type="dxa"/>
            <w:shd w:val="clear" w:color="auto" w:fill="auto"/>
          </w:tcPr>
          <w:p w14:paraId="304E038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39,3175</w:t>
            </w:r>
          </w:p>
        </w:tc>
        <w:tc>
          <w:tcPr>
            <w:tcW w:w="1037" w:type="dxa"/>
            <w:shd w:val="clear" w:color="auto" w:fill="auto"/>
          </w:tcPr>
          <w:p w14:paraId="3BE9780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786,3500</w:t>
            </w:r>
          </w:p>
        </w:tc>
      </w:tr>
      <w:tr w:rsidR="00616383" w:rsidRPr="00616383" w14:paraId="6B1CFD1D" w14:textId="77777777" w:rsidTr="00A73090">
        <w:tc>
          <w:tcPr>
            <w:tcW w:w="596" w:type="dxa"/>
            <w:shd w:val="clear" w:color="auto" w:fill="auto"/>
          </w:tcPr>
          <w:p w14:paraId="169421B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0285</w:t>
            </w:r>
          </w:p>
        </w:tc>
        <w:tc>
          <w:tcPr>
            <w:tcW w:w="865" w:type="dxa"/>
            <w:shd w:val="clear" w:color="auto" w:fill="auto"/>
          </w:tcPr>
          <w:p w14:paraId="4BDEC06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850044896</w:t>
            </w:r>
          </w:p>
        </w:tc>
        <w:tc>
          <w:tcPr>
            <w:tcW w:w="4375" w:type="dxa"/>
            <w:shd w:val="clear" w:color="auto" w:fill="auto"/>
          </w:tcPr>
          <w:p w14:paraId="3B86FA9E"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SUPORTE PARA SORO DE PISO COM RODÍZIOS: O Suporte para Soro com Regulagem de Altura com Rodízio, é um produto de alta resistência e estabilidade. Proporciona ao paciente facilidade e segurança na sua utilização. * Suporte de soro com regulagem de altura; * Regulagem de altura com fixação de parafuso volante; * Suporte de ferro com pintura eletrostática branca. Principais Indicações: * Clínicas de estética; * Clínicas de fisioterapia; * Consultório médico; * Hospital; * Casa. Composição: * Ferro; * Pintura Eletrostática Branca. Conteúdo da Embalagem: 1 unidade"</w:t>
            </w:r>
          </w:p>
        </w:tc>
        <w:tc>
          <w:tcPr>
            <w:tcW w:w="964" w:type="dxa"/>
            <w:shd w:val="clear" w:color="auto" w:fill="auto"/>
          </w:tcPr>
          <w:p w14:paraId="44494DC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B397E9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77BB5D7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173,9500</w:t>
            </w:r>
          </w:p>
        </w:tc>
        <w:tc>
          <w:tcPr>
            <w:tcW w:w="1037" w:type="dxa"/>
            <w:shd w:val="clear" w:color="auto" w:fill="auto"/>
          </w:tcPr>
          <w:p w14:paraId="69FEB2C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1.739,5000</w:t>
            </w:r>
          </w:p>
        </w:tc>
      </w:tr>
      <w:tr w:rsidR="00616383" w:rsidRPr="00616383" w14:paraId="05339F78" w14:textId="77777777" w:rsidTr="00A73090">
        <w:tc>
          <w:tcPr>
            <w:tcW w:w="596" w:type="dxa"/>
            <w:shd w:val="clear" w:color="auto" w:fill="auto"/>
          </w:tcPr>
          <w:p w14:paraId="522741A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0286</w:t>
            </w:r>
          </w:p>
        </w:tc>
        <w:tc>
          <w:tcPr>
            <w:tcW w:w="865" w:type="dxa"/>
            <w:shd w:val="clear" w:color="auto" w:fill="auto"/>
          </w:tcPr>
          <w:p w14:paraId="470EE19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850044897</w:t>
            </w:r>
          </w:p>
        </w:tc>
        <w:tc>
          <w:tcPr>
            <w:tcW w:w="4375" w:type="dxa"/>
            <w:shd w:val="clear" w:color="auto" w:fill="auto"/>
          </w:tcPr>
          <w:p w14:paraId="20F2091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TALA METÁLICA G (26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18): Indicada para imobilização de membros quando em casos de fraturas ou entorses. Confeccionada em alumínio com pontas arredondadas e espuma. Utilização em adultos e crianças. Produto não estéril. Produto de uso único – Proibido reprocessar. Utilização em adultos e crianças. Tamanho: 26X180mm 180 Comprimento 26 Largura</w:t>
            </w:r>
          </w:p>
        </w:tc>
        <w:tc>
          <w:tcPr>
            <w:tcW w:w="964" w:type="dxa"/>
            <w:shd w:val="clear" w:color="auto" w:fill="auto"/>
          </w:tcPr>
          <w:p w14:paraId="0054AFE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BEBCE0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304C08D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2,4967</w:t>
            </w:r>
          </w:p>
        </w:tc>
        <w:tc>
          <w:tcPr>
            <w:tcW w:w="1037" w:type="dxa"/>
            <w:shd w:val="clear" w:color="auto" w:fill="auto"/>
          </w:tcPr>
          <w:p w14:paraId="6FFAD7B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249,6700</w:t>
            </w:r>
          </w:p>
        </w:tc>
      </w:tr>
      <w:tr w:rsidR="00616383" w:rsidRPr="00616383" w14:paraId="5ED29FA5" w14:textId="77777777" w:rsidTr="00A73090">
        <w:tc>
          <w:tcPr>
            <w:tcW w:w="596" w:type="dxa"/>
            <w:shd w:val="clear" w:color="auto" w:fill="auto"/>
          </w:tcPr>
          <w:p w14:paraId="2879736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0287</w:t>
            </w:r>
          </w:p>
        </w:tc>
        <w:tc>
          <w:tcPr>
            <w:tcW w:w="865" w:type="dxa"/>
            <w:shd w:val="clear" w:color="auto" w:fill="auto"/>
          </w:tcPr>
          <w:p w14:paraId="564DABE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850044898</w:t>
            </w:r>
          </w:p>
        </w:tc>
        <w:tc>
          <w:tcPr>
            <w:tcW w:w="4375" w:type="dxa"/>
            <w:shd w:val="clear" w:color="auto" w:fill="auto"/>
          </w:tcPr>
          <w:p w14:paraId="7CC7D90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TALA METÁLICA M (19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18): Indicada para imobilização de membros quando em casos de fraturas ou entorses. Confeccionada em alumínio com pontas arredondadas e espuma. </w:t>
            </w:r>
            <w:r w:rsidRPr="00616383">
              <w:rPr>
                <w:rFonts w:ascii="Arial Narrow" w:eastAsia="Arial" w:hAnsi="Arial Narrow" w:cs="Arial"/>
                <w:sz w:val="18"/>
                <w:szCs w:val="18"/>
              </w:rPr>
              <w:lastRenderedPageBreak/>
              <w:t>Utilização em adultos e crianças. Produto não estéril. Produto de uso único – Proibido reprocessar. Utilização em adultos e crianças. Tamanho: 18X180mm 180 Comprimento 18 Largura</w:t>
            </w:r>
          </w:p>
        </w:tc>
        <w:tc>
          <w:tcPr>
            <w:tcW w:w="964" w:type="dxa"/>
            <w:shd w:val="clear" w:color="auto" w:fill="auto"/>
          </w:tcPr>
          <w:p w14:paraId="19DE299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UNIDADE</w:t>
            </w:r>
          </w:p>
        </w:tc>
        <w:tc>
          <w:tcPr>
            <w:tcW w:w="864" w:type="dxa"/>
            <w:shd w:val="clear" w:color="auto" w:fill="auto"/>
          </w:tcPr>
          <w:p w14:paraId="7AEED22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37023BB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2,1533</w:t>
            </w:r>
          </w:p>
        </w:tc>
        <w:tc>
          <w:tcPr>
            <w:tcW w:w="1037" w:type="dxa"/>
            <w:shd w:val="clear" w:color="auto" w:fill="auto"/>
          </w:tcPr>
          <w:p w14:paraId="6BBA22B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215,3300</w:t>
            </w:r>
          </w:p>
        </w:tc>
      </w:tr>
      <w:tr w:rsidR="00616383" w:rsidRPr="00616383" w14:paraId="1B6A77B4" w14:textId="77777777" w:rsidTr="00A73090">
        <w:tc>
          <w:tcPr>
            <w:tcW w:w="596" w:type="dxa"/>
            <w:shd w:val="clear" w:color="auto" w:fill="auto"/>
          </w:tcPr>
          <w:p w14:paraId="51435CC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0288</w:t>
            </w:r>
          </w:p>
        </w:tc>
        <w:tc>
          <w:tcPr>
            <w:tcW w:w="865" w:type="dxa"/>
            <w:shd w:val="clear" w:color="auto" w:fill="auto"/>
          </w:tcPr>
          <w:p w14:paraId="204AFDF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850044899</w:t>
            </w:r>
          </w:p>
        </w:tc>
        <w:tc>
          <w:tcPr>
            <w:tcW w:w="4375" w:type="dxa"/>
            <w:shd w:val="clear" w:color="auto" w:fill="auto"/>
          </w:tcPr>
          <w:p w14:paraId="77FE6F28"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TALA METÁLICA P (16 </w:t>
            </w:r>
            <w:proofErr w:type="gramStart"/>
            <w:r w:rsidRPr="00616383">
              <w:rPr>
                <w:rFonts w:ascii="Arial Narrow" w:eastAsia="Arial" w:hAnsi="Arial Narrow" w:cs="Arial"/>
                <w:sz w:val="18"/>
                <w:szCs w:val="18"/>
              </w:rPr>
              <w:t>X</w:t>
            </w:r>
            <w:proofErr w:type="gramEnd"/>
            <w:r w:rsidRPr="00616383">
              <w:rPr>
                <w:rFonts w:ascii="Arial Narrow" w:eastAsia="Arial" w:hAnsi="Arial Narrow" w:cs="Arial"/>
                <w:sz w:val="18"/>
                <w:szCs w:val="18"/>
              </w:rPr>
              <w:t xml:space="preserve"> 18 CM): Indicada para imobilização de membros quando em casos de fraturas ou entorses. Confeccionada em alumínio com pontas arredondadas e espuma. Utilização em adultos e crianças. Produto não estéril. Produto de uso único – Proibido reprocessar. Utilização em adultos e crianças. Tamanho: 16X180mm 180 Comprimento 16 Largura</w:t>
            </w:r>
          </w:p>
        </w:tc>
        <w:tc>
          <w:tcPr>
            <w:tcW w:w="964" w:type="dxa"/>
            <w:shd w:val="clear" w:color="auto" w:fill="auto"/>
          </w:tcPr>
          <w:p w14:paraId="76FB3DB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F7BED8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705314C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2,2133</w:t>
            </w:r>
          </w:p>
        </w:tc>
        <w:tc>
          <w:tcPr>
            <w:tcW w:w="1037" w:type="dxa"/>
            <w:shd w:val="clear" w:color="auto" w:fill="auto"/>
          </w:tcPr>
          <w:p w14:paraId="3E4FEE0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221,3300</w:t>
            </w:r>
          </w:p>
        </w:tc>
      </w:tr>
      <w:tr w:rsidR="00616383" w:rsidRPr="00616383" w14:paraId="4B10EF15" w14:textId="77777777" w:rsidTr="00A73090">
        <w:tc>
          <w:tcPr>
            <w:tcW w:w="596" w:type="dxa"/>
            <w:shd w:val="clear" w:color="auto" w:fill="auto"/>
          </w:tcPr>
          <w:p w14:paraId="5E7EF7F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0289</w:t>
            </w:r>
          </w:p>
        </w:tc>
        <w:tc>
          <w:tcPr>
            <w:tcW w:w="865" w:type="dxa"/>
            <w:shd w:val="clear" w:color="auto" w:fill="auto"/>
          </w:tcPr>
          <w:p w14:paraId="47FC058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850044900</w:t>
            </w:r>
          </w:p>
        </w:tc>
        <w:tc>
          <w:tcPr>
            <w:tcW w:w="4375" w:type="dxa"/>
            <w:shd w:val="clear" w:color="auto" w:fill="auto"/>
          </w:tcPr>
          <w:p w14:paraId="2A6C6EAC"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Termômetro Digital Simples: Características Gerais: - 100% resistente à água- </w:t>
            </w:r>
            <w:proofErr w:type="spellStart"/>
            <w:r w:rsidRPr="00616383">
              <w:rPr>
                <w:rFonts w:ascii="Arial Narrow" w:eastAsia="Arial" w:hAnsi="Arial Narrow" w:cs="Arial"/>
                <w:sz w:val="18"/>
                <w:szCs w:val="18"/>
              </w:rPr>
              <w:t>Beep</w:t>
            </w:r>
            <w:proofErr w:type="spellEnd"/>
            <w:r w:rsidRPr="00616383">
              <w:rPr>
                <w:rFonts w:ascii="Arial Narrow" w:eastAsia="Arial" w:hAnsi="Arial Narrow" w:cs="Arial"/>
                <w:sz w:val="18"/>
                <w:szCs w:val="18"/>
              </w:rPr>
              <w:t xml:space="preserve"> sonoro de aviso de medição- Display LCD de fácil visualização- Alarme de febre- Memória da última medição- Desligamento automático- Indicador de bateria fraca Medição: digital Local de medição: boca, axila Indicador de bateria: sim Memória: Última medição Tempo de medição: 60 a 120 s Alarme: sim A prova d’água: sim Unidade de medida: </w:t>
            </w:r>
            <w:proofErr w:type="spellStart"/>
            <w:r w:rsidRPr="00616383">
              <w:rPr>
                <w:rFonts w:ascii="Arial Narrow" w:eastAsia="Arial" w:hAnsi="Arial Narrow" w:cs="Arial"/>
                <w:sz w:val="18"/>
                <w:szCs w:val="18"/>
              </w:rPr>
              <w:t>ºC</w:t>
            </w:r>
            <w:proofErr w:type="spellEnd"/>
            <w:r w:rsidRPr="00616383">
              <w:rPr>
                <w:rFonts w:ascii="Arial Narrow" w:eastAsia="Arial" w:hAnsi="Arial Narrow" w:cs="Arial"/>
                <w:sz w:val="18"/>
                <w:szCs w:val="18"/>
              </w:rPr>
              <w:t>. Embalagem individual</w:t>
            </w:r>
          </w:p>
        </w:tc>
        <w:tc>
          <w:tcPr>
            <w:tcW w:w="964" w:type="dxa"/>
            <w:shd w:val="clear" w:color="auto" w:fill="auto"/>
          </w:tcPr>
          <w:p w14:paraId="1CDE8E8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10ECD4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w:t>
            </w:r>
          </w:p>
        </w:tc>
        <w:tc>
          <w:tcPr>
            <w:tcW w:w="847" w:type="dxa"/>
            <w:shd w:val="clear" w:color="auto" w:fill="auto"/>
          </w:tcPr>
          <w:p w14:paraId="4FE5D66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13,9025</w:t>
            </w:r>
          </w:p>
        </w:tc>
        <w:tc>
          <w:tcPr>
            <w:tcW w:w="1037" w:type="dxa"/>
            <w:shd w:val="clear" w:color="auto" w:fill="auto"/>
          </w:tcPr>
          <w:p w14:paraId="3F5F6E22"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2.780,5000</w:t>
            </w:r>
          </w:p>
        </w:tc>
      </w:tr>
      <w:tr w:rsidR="00616383" w:rsidRPr="00616383" w14:paraId="5101B8A4" w14:textId="77777777" w:rsidTr="00A73090">
        <w:tc>
          <w:tcPr>
            <w:tcW w:w="596" w:type="dxa"/>
            <w:shd w:val="clear" w:color="auto" w:fill="auto"/>
          </w:tcPr>
          <w:p w14:paraId="63B0E59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0290</w:t>
            </w:r>
          </w:p>
        </w:tc>
        <w:tc>
          <w:tcPr>
            <w:tcW w:w="865" w:type="dxa"/>
            <w:shd w:val="clear" w:color="auto" w:fill="auto"/>
          </w:tcPr>
          <w:p w14:paraId="146416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850044901</w:t>
            </w:r>
          </w:p>
        </w:tc>
        <w:tc>
          <w:tcPr>
            <w:tcW w:w="4375" w:type="dxa"/>
            <w:shd w:val="clear" w:color="auto" w:fill="auto"/>
          </w:tcPr>
          <w:p w14:paraId="5EB7DF3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TESOURA ÍRIS EM AÇO INOX 12 CM CURVA: Instrumento cirúrgico articulado cortante. Produzido em aço inoxidável. PESO 0,1 kg DIMENSÕES 4 × 16 × 4 cm</w:t>
            </w:r>
          </w:p>
        </w:tc>
        <w:tc>
          <w:tcPr>
            <w:tcW w:w="964" w:type="dxa"/>
            <w:shd w:val="clear" w:color="auto" w:fill="auto"/>
          </w:tcPr>
          <w:p w14:paraId="4EFAFBA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D94F1C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60B933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27,2300</w:t>
            </w:r>
          </w:p>
        </w:tc>
        <w:tc>
          <w:tcPr>
            <w:tcW w:w="1037" w:type="dxa"/>
            <w:shd w:val="clear" w:color="auto" w:fill="auto"/>
          </w:tcPr>
          <w:p w14:paraId="251C7D5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1.361,5000</w:t>
            </w:r>
          </w:p>
        </w:tc>
      </w:tr>
      <w:tr w:rsidR="00616383" w:rsidRPr="00616383" w14:paraId="45FE3C2F" w14:textId="77777777" w:rsidTr="00A73090">
        <w:tc>
          <w:tcPr>
            <w:tcW w:w="596" w:type="dxa"/>
            <w:shd w:val="clear" w:color="auto" w:fill="auto"/>
          </w:tcPr>
          <w:p w14:paraId="4A15485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0291</w:t>
            </w:r>
          </w:p>
        </w:tc>
        <w:tc>
          <w:tcPr>
            <w:tcW w:w="865" w:type="dxa"/>
            <w:shd w:val="clear" w:color="auto" w:fill="auto"/>
          </w:tcPr>
          <w:p w14:paraId="2D85068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850044902</w:t>
            </w:r>
          </w:p>
        </w:tc>
        <w:tc>
          <w:tcPr>
            <w:tcW w:w="4375" w:type="dxa"/>
            <w:shd w:val="clear" w:color="auto" w:fill="auto"/>
          </w:tcPr>
          <w:p w14:paraId="63572E9F"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TESOURA ÍRIS EM AÇO INOX 12 CM RETA: Instrumento cirúrgico articulado cortante. Produzido em aço inoxidável. PESO 0,1 kg DIMENSÕES 4 × 12 × 4 cm</w:t>
            </w:r>
          </w:p>
        </w:tc>
        <w:tc>
          <w:tcPr>
            <w:tcW w:w="964" w:type="dxa"/>
            <w:shd w:val="clear" w:color="auto" w:fill="auto"/>
          </w:tcPr>
          <w:p w14:paraId="22A4669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800D77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355FE69"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27,2300</w:t>
            </w:r>
          </w:p>
        </w:tc>
        <w:tc>
          <w:tcPr>
            <w:tcW w:w="1037" w:type="dxa"/>
            <w:shd w:val="clear" w:color="auto" w:fill="auto"/>
          </w:tcPr>
          <w:p w14:paraId="450E05B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1.361,5000</w:t>
            </w:r>
          </w:p>
        </w:tc>
      </w:tr>
      <w:tr w:rsidR="00616383" w:rsidRPr="00616383" w14:paraId="34497FB7" w14:textId="77777777" w:rsidTr="00A73090">
        <w:tc>
          <w:tcPr>
            <w:tcW w:w="596" w:type="dxa"/>
            <w:shd w:val="clear" w:color="auto" w:fill="auto"/>
          </w:tcPr>
          <w:p w14:paraId="4557B6D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0292</w:t>
            </w:r>
          </w:p>
        </w:tc>
        <w:tc>
          <w:tcPr>
            <w:tcW w:w="865" w:type="dxa"/>
            <w:shd w:val="clear" w:color="auto" w:fill="auto"/>
          </w:tcPr>
          <w:p w14:paraId="510DE87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850044903</w:t>
            </w:r>
          </w:p>
        </w:tc>
        <w:tc>
          <w:tcPr>
            <w:tcW w:w="4375" w:type="dxa"/>
            <w:shd w:val="clear" w:color="auto" w:fill="auto"/>
          </w:tcPr>
          <w:p w14:paraId="1D9BE3F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TESOURA ÍRIS EM AÇO INOX 8 CM CURVA: Ponta curva; Comprimentos: 80mm (8cm); confeccionada em aço inoxidável; Embalagem plástica individual.</w:t>
            </w:r>
          </w:p>
        </w:tc>
        <w:tc>
          <w:tcPr>
            <w:tcW w:w="964" w:type="dxa"/>
            <w:shd w:val="clear" w:color="auto" w:fill="auto"/>
          </w:tcPr>
          <w:p w14:paraId="0085403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12FC59E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76113B3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23,2800</w:t>
            </w:r>
          </w:p>
        </w:tc>
        <w:tc>
          <w:tcPr>
            <w:tcW w:w="1037" w:type="dxa"/>
            <w:shd w:val="clear" w:color="auto" w:fill="auto"/>
          </w:tcPr>
          <w:p w14:paraId="0E1AC6CE"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1.164,0000</w:t>
            </w:r>
          </w:p>
        </w:tc>
      </w:tr>
      <w:tr w:rsidR="00616383" w:rsidRPr="00616383" w14:paraId="75E56610" w14:textId="77777777" w:rsidTr="00A73090">
        <w:tc>
          <w:tcPr>
            <w:tcW w:w="596" w:type="dxa"/>
            <w:shd w:val="clear" w:color="auto" w:fill="auto"/>
          </w:tcPr>
          <w:p w14:paraId="02B54FC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0293</w:t>
            </w:r>
          </w:p>
        </w:tc>
        <w:tc>
          <w:tcPr>
            <w:tcW w:w="865" w:type="dxa"/>
            <w:shd w:val="clear" w:color="auto" w:fill="auto"/>
          </w:tcPr>
          <w:p w14:paraId="00C20C9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850044904</w:t>
            </w:r>
          </w:p>
        </w:tc>
        <w:tc>
          <w:tcPr>
            <w:tcW w:w="4375" w:type="dxa"/>
            <w:shd w:val="clear" w:color="auto" w:fill="auto"/>
          </w:tcPr>
          <w:p w14:paraId="2F68BB8B"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TESOURA IRÍS PONTA ROMBA RETA 11 CM:  Instrumentais Cirúrgicos, Instrumentais Cirúrgicos Veterinários, Medicina, Odontologia, Tesouras, Tesouras - Instrumentais Veterinários, Tesouras Medicina, Veterinária. Instrumento cirúrgico articulado cortante. Produzido em aço inoxidável. PESO 0,1 kg DIMENSÕES 6 × 12 × 4 cm.</w:t>
            </w:r>
          </w:p>
        </w:tc>
        <w:tc>
          <w:tcPr>
            <w:tcW w:w="964" w:type="dxa"/>
            <w:shd w:val="clear" w:color="auto" w:fill="auto"/>
          </w:tcPr>
          <w:p w14:paraId="5FEF9C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642A69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45FE5E7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24,9300</w:t>
            </w:r>
          </w:p>
        </w:tc>
        <w:tc>
          <w:tcPr>
            <w:tcW w:w="1037" w:type="dxa"/>
            <w:shd w:val="clear" w:color="auto" w:fill="auto"/>
          </w:tcPr>
          <w:p w14:paraId="4A7B43D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1.246,5000</w:t>
            </w:r>
          </w:p>
        </w:tc>
      </w:tr>
      <w:tr w:rsidR="00616383" w:rsidRPr="00616383" w14:paraId="42F33897" w14:textId="77777777" w:rsidTr="00A73090">
        <w:tc>
          <w:tcPr>
            <w:tcW w:w="596" w:type="dxa"/>
            <w:shd w:val="clear" w:color="auto" w:fill="auto"/>
          </w:tcPr>
          <w:p w14:paraId="7C897C6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0294</w:t>
            </w:r>
          </w:p>
        </w:tc>
        <w:tc>
          <w:tcPr>
            <w:tcW w:w="865" w:type="dxa"/>
            <w:shd w:val="clear" w:color="auto" w:fill="auto"/>
          </w:tcPr>
          <w:p w14:paraId="417680B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850044905</w:t>
            </w:r>
          </w:p>
        </w:tc>
        <w:tc>
          <w:tcPr>
            <w:tcW w:w="4375" w:type="dxa"/>
            <w:shd w:val="clear" w:color="auto" w:fill="auto"/>
          </w:tcPr>
          <w:p w14:paraId="7A34CBB6"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TESOURA PONTA ROMBA CURVA 12 CM: Produzido em aço inoxidável. Corte perfeito e duradouro. Ponta delicada e romba. Instrumental padrão, qualidade e acabamento impecável. PESO 0,1 kg DIMENSÕES 8 × 16 × 6 cm</w:t>
            </w:r>
          </w:p>
        </w:tc>
        <w:tc>
          <w:tcPr>
            <w:tcW w:w="964" w:type="dxa"/>
            <w:shd w:val="clear" w:color="auto" w:fill="auto"/>
          </w:tcPr>
          <w:p w14:paraId="5678002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54AA958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F37798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26,7100</w:t>
            </w:r>
          </w:p>
        </w:tc>
        <w:tc>
          <w:tcPr>
            <w:tcW w:w="1037" w:type="dxa"/>
            <w:shd w:val="clear" w:color="auto" w:fill="auto"/>
          </w:tcPr>
          <w:p w14:paraId="7E3E9BF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1.335,5000</w:t>
            </w:r>
          </w:p>
        </w:tc>
      </w:tr>
      <w:tr w:rsidR="00616383" w:rsidRPr="00616383" w14:paraId="5CD22859" w14:textId="77777777" w:rsidTr="00A73090">
        <w:tc>
          <w:tcPr>
            <w:tcW w:w="596" w:type="dxa"/>
            <w:shd w:val="clear" w:color="auto" w:fill="auto"/>
          </w:tcPr>
          <w:p w14:paraId="07CEC01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0295</w:t>
            </w:r>
          </w:p>
        </w:tc>
        <w:tc>
          <w:tcPr>
            <w:tcW w:w="865" w:type="dxa"/>
            <w:shd w:val="clear" w:color="auto" w:fill="auto"/>
          </w:tcPr>
          <w:p w14:paraId="21ACE86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850044906</w:t>
            </w:r>
          </w:p>
        </w:tc>
        <w:tc>
          <w:tcPr>
            <w:tcW w:w="4375" w:type="dxa"/>
            <w:shd w:val="clear" w:color="auto" w:fill="auto"/>
          </w:tcPr>
          <w:p w14:paraId="015CCFC0"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TESOURA SPENCER AÇO INOX 13 CM RETA: Instrumento cirúrgico para a retirada de pontos. Produto Confeccionado em Aço Inoxidável.  Embalagem Plástica individual.</w:t>
            </w:r>
          </w:p>
        </w:tc>
        <w:tc>
          <w:tcPr>
            <w:tcW w:w="964" w:type="dxa"/>
            <w:shd w:val="clear" w:color="auto" w:fill="auto"/>
          </w:tcPr>
          <w:p w14:paraId="609AB6C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2A634C8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3E7AF67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22,9533</w:t>
            </w:r>
          </w:p>
        </w:tc>
        <w:tc>
          <w:tcPr>
            <w:tcW w:w="1037" w:type="dxa"/>
            <w:shd w:val="clear" w:color="auto" w:fill="auto"/>
          </w:tcPr>
          <w:p w14:paraId="0E4DE18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1.147,6650</w:t>
            </w:r>
          </w:p>
        </w:tc>
      </w:tr>
      <w:tr w:rsidR="00616383" w:rsidRPr="00616383" w14:paraId="7F6C563F" w14:textId="77777777" w:rsidTr="00A73090">
        <w:tc>
          <w:tcPr>
            <w:tcW w:w="596" w:type="dxa"/>
            <w:shd w:val="clear" w:color="auto" w:fill="auto"/>
          </w:tcPr>
          <w:p w14:paraId="0562C78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0296</w:t>
            </w:r>
          </w:p>
        </w:tc>
        <w:tc>
          <w:tcPr>
            <w:tcW w:w="865" w:type="dxa"/>
            <w:shd w:val="clear" w:color="auto" w:fill="auto"/>
          </w:tcPr>
          <w:p w14:paraId="398D872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850044908</w:t>
            </w:r>
          </w:p>
        </w:tc>
        <w:tc>
          <w:tcPr>
            <w:tcW w:w="4375" w:type="dxa"/>
            <w:shd w:val="clear" w:color="auto" w:fill="auto"/>
          </w:tcPr>
          <w:p w14:paraId="05866F0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TESOURA SPENCER AÇO INOX 9 CM RETA: Instrumento cirúrgico para a retirada de pontos. Produto Confeccionado em Aço Inoxidável.  Embalagem Plástica individual.</w:t>
            </w:r>
          </w:p>
        </w:tc>
        <w:tc>
          <w:tcPr>
            <w:tcW w:w="964" w:type="dxa"/>
            <w:shd w:val="clear" w:color="auto" w:fill="auto"/>
          </w:tcPr>
          <w:p w14:paraId="115D6E0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4852D54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CCC599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27,3767</w:t>
            </w:r>
          </w:p>
        </w:tc>
        <w:tc>
          <w:tcPr>
            <w:tcW w:w="1037" w:type="dxa"/>
            <w:shd w:val="clear" w:color="auto" w:fill="auto"/>
          </w:tcPr>
          <w:p w14:paraId="3694A435"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1.368,8350</w:t>
            </w:r>
          </w:p>
        </w:tc>
      </w:tr>
      <w:tr w:rsidR="00616383" w:rsidRPr="00616383" w14:paraId="104850DB" w14:textId="77777777" w:rsidTr="00A73090">
        <w:tc>
          <w:tcPr>
            <w:tcW w:w="596" w:type="dxa"/>
            <w:shd w:val="clear" w:color="auto" w:fill="auto"/>
          </w:tcPr>
          <w:p w14:paraId="7A35BCA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0297</w:t>
            </w:r>
          </w:p>
        </w:tc>
        <w:tc>
          <w:tcPr>
            <w:tcW w:w="865" w:type="dxa"/>
            <w:shd w:val="clear" w:color="auto" w:fill="auto"/>
          </w:tcPr>
          <w:p w14:paraId="7A931F9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850044919</w:t>
            </w:r>
          </w:p>
        </w:tc>
        <w:tc>
          <w:tcPr>
            <w:tcW w:w="4375" w:type="dxa"/>
            <w:shd w:val="clear" w:color="auto" w:fill="auto"/>
          </w:tcPr>
          <w:p w14:paraId="7930DF37"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Teste </w:t>
            </w:r>
            <w:proofErr w:type="spellStart"/>
            <w:r w:rsidRPr="00616383">
              <w:rPr>
                <w:rFonts w:ascii="Arial Narrow" w:eastAsia="Arial" w:hAnsi="Arial Narrow" w:cs="Arial"/>
                <w:sz w:val="18"/>
                <w:szCs w:val="18"/>
              </w:rPr>
              <w:t>imunocromato</w:t>
            </w:r>
            <w:proofErr w:type="spellEnd"/>
            <w:r w:rsidRPr="00616383">
              <w:rPr>
                <w:rFonts w:ascii="Arial Narrow" w:eastAsia="Arial" w:hAnsi="Arial Narrow" w:cs="Arial"/>
                <w:sz w:val="18"/>
                <w:szCs w:val="18"/>
              </w:rPr>
              <w:t xml:space="preserve"> gráfico; em plataforma de duplo percurso; para amostras de </w:t>
            </w:r>
            <w:proofErr w:type="spellStart"/>
            <w:r w:rsidRPr="00616383">
              <w:rPr>
                <w:rFonts w:ascii="Arial Narrow" w:eastAsia="Arial" w:hAnsi="Arial Narrow" w:cs="Arial"/>
                <w:sz w:val="18"/>
                <w:szCs w:val="18"/>
              </w:rPr>
              <w:t>swab</w:t>
            </w:r>
            <w:proofErr w:type="spellEnd"/>
            <w:r w:rsidRPr="00616383">
              <w:rPr>
                <w:rFonts w:ascii="Arial Narrow" w:eastAsia="Arial" w:hAnsi="Arial Narrow" w:cs="Arial"/>
                <w:sz w:val="18"/>
                <w:szCs w:val="18"/>
              </w:rPr>
              <w:t xml:space="preserve"> nasal; para leitura visual de resultados; com suporte para teste, tampão de corrida, frasco para amostra com conta-gotas e </w:t>
            </w:r>
            <w:proofErr w:type="spellStart"/>
            <w:r w:rsidRPr="00616383">
              <w:rPr>
                <w:rFonts w:ascii="Arial Narrow" w:eastAsia="Arial" w:hAnsi="Arial Narrow" w:cs="Arial"/>
                <w:sz w:val="18"/>
                <w:szCs w:val="18"/>
              </w:rPr>
              <w:t>swab</w:t>
            </w:r>
            <w:proofErr w:type="spellEnd"/>
            <w:r w:rsidRPr="00616383">
              <w:rPr>
                <w:rFonts w:ascii="Arial Narrow" w:eastAsia="Arial" w:hAnsi="Arial Narrow" w:cs="Arial"/>
                <w:sz w:val="18"/>
                <w:szCs w:val="18"/>
              </w:rPr>
              <w:t xml:space="preserve"> nasal; produto com registro na </w:t>
            </w:r>
            <w:proofErr w:type="spellStart"/>
            <w:r w:rsidRPr="00616383">
              <w:rPr>
                <w:rFonts w:ascii="Arial Narrow" w:eastAsia="Arial" w:hAnsi="Arial Narrow" w:cs="Arial"/>
                <w:sz w:val="18"/>
                <w:szCs w:val="18"/>
              </w:rPr>
              <w:t>anvisa</w:t>
            </w:r>
            <w:proofErr w:type="spellEnd"/>
            <w:r w:rsidRPr="00616383">
              <w:rPr>
                <w:rFonts w:ascii="Arial Narrow" w:eastAsia="Arial" w:hAnsi="Arial Narrow" w:cs="Arial"/>
                <w:sz w:val="18"/>
                <w:szCs w:val="18"/>
              </w:rPr>
              <w:t>;</w:t>
            </w:r>
          </w:p>
        </w:tc>
        <w:tc>
          <w:tcPr>
            <w:tcW w:w="964" w:type="dxa"/>
            <w:shd w:val="clear" w:color="auto" w:fill="auto"/>
          </w:tcPr>
          <w:p w14:paraId="62F033B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3FC111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2000</w:t>
            </w:r>
          </w:p>
        </w:tc>
        <w:tc>
          <w:tcPr>
            <w:tcW w:w="847" w:type="dxa"/>
            <w:shd w:val="clear" w:color="auto" w:fill="auto"/>
          </w:tcPr>
          <w:p w14:paraId="6828D95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26,5800</w:t>
            </w:r>
          </w:p>
        </w:tc>
        <w:tc>
          <w:tcPr>
            <w:tcW w:w="1037" w:type="dxa"/>
            <w:shd w:val="clear" w:color="auto" w:fill="auto"/>
          </w:tcPr>
          <w:p w14:paraId="02263EEA"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53.160,0000</w:t>
            </w:r>
          </w:p>
        </w:tc>
      </w:tr>
      <w:tr w:rsidR="00616383" w:rsidRPr="00616383" w14:paraId="477D48D8" w14:textId="77777777" w:rsidTr="00A73090">
        <w:tc>
          <w:tcPr>
            <w:tcW w:w="596" w:type="dxa"/>
            <w:shd w:val="clear" w:color="auto" w:fill="auto"/>
          </w:tcPr>
          <w:p w14:paraId="41529DB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0298</w:t>
            </w:r>
          </w:p>
        </w:tc>
        <w:tc>
          <w:tcPr>
            <w:tcW w:w="865" w:type="dxa"/>
            <w:shd w:val="clear" w:color="auto" w:fill="auto"/>
          </w:tcPr>
          <w:p w14:paraId="1979D3F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850044907</w:t>
            </w:r>
          </w:p>
        </w:tc>
        <w:tc>
          <w:tcPr>
            <w:tcW w:w="4375" w:type="dxa"/>
            <w:shd w:val="clear" w:color="auto" w:fill="auto"/>
          </w:tcPr>
          <w:p w14:paraId="71C4A98D"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TIRAS REAGENTE PARA TESTE DE GLICOSE ON CALL PLUS II, CAIXA C/50 </w:t>
            </w:r>
            <w:proofErr w:type="gramStart"/>
            <w:r w:rsidRPr="00616383">
              <w:rPr>
                <w:rFonts w:ascii="Arial Narrow" w:eastAsia="Arial" w:hAnsi="Arial Narrow" w:cs="Arial"/>
                <w:sz w:val="18"/>
                <w:szCs w:val="18"/>
              </w:rPr>
              <w:t>UNIDADES :</w:t>
            </w:r>
            <w:proofErr w:type="gramEnd"/>
            <w:r w:rsidRPr="00616383">
              <w:rPr>
                <w:rFonts w:ascii="Arial Narrow" w:eastAsia="Arial" w:hAnsi="Arial Narrow" w:cs="Arial"/>
                <w:sz w:val="18"/>
                <w:szCs w:val="18"/>
              </w:rPr>
              <w:t xml:space="preserve"> Tiras para Glicemia 50 Unidades </w:t>
            </w:r>
            <w:proofErr w:type="spellStart"/>
            <w:r w:rsidRPr="00616383">
              <w:rPr>
                <w:rFonts w:ascii="Arial Narrow" w:eastAsia="Arial" w:hAnsi="Arial Narrow" w:cs="Arial"/>
                <w:sz w:val="18"/>
                <w:szCs w:val="18"/>
              </w:rPr>
              <w:t>On</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Call</w:t>
            </w:r>
            <w:proofErr w:type="spellEnd"/>
            <w:r w:rsidRPr="00616383">
              <w:rPr>
                <w:rFonts w:ascii="Arial Narrow" w:eastAsia="Arial" w:hAnsi="Arial Narrow" w:cs="Arial"/>
                <w:sz w:val="18"/>
                <w:szCs w:val="18"/>
              </w:rPr>
              <w:t xml:space="preserve"> Plus II As Tiras para Glicose são muito importantes para um diabético. Elas servem para medir a quantidade de açúcar no sangue sem precisar sair de casa. Utilizando-as corretamente pode facilitar a tarefa de controlar a doença e monitorar o nível de glicose constantemente; - - Compatíveis com o Monitor de Glicemia </w:t>
            </w:r>
            <w:proofErr w:type="spellStart"/>
            <w:r w:rsidRPr="00616383">
              <w:rPr>
                <w:rFonts w:ascii="Arial Narrow" w:eastAsia="Arial" w:hAnsi="Arial Narrow" w:cs="Arial"/>
                <w:sz w:val="18"/>
                <w:szCs w:val="18"/>
              </w:rPr>
              <w:t>On</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Call</w:t>
            </w:r>
            <w:proofErr w:type="spellEnd"/>
            <w:r w:rsidRPr="00616383">
              <w:rPr>
                <w:rFonts w:ascii="Arial Narrow" w:eastAsia="Arial" w:hAnsi="Arial Narrow" w:cs="Arial"/>
                <w:sz w:val="18"/>
                <w:szCs w:val="18"/>
              </w:rPr>
              <w:t xml:space="preserve"> Plus®; - Intervalo de medição entre 20 e 600 mg/</w:t>
            </w:r>
            <w:proofErr w:type="spellStart"/>
            <w:r w:rsidRPr="00616383">
              <w:rPr>
                <w:rFonts w:ascii="Arial Narrow" w:eastAsia="Arial" w:hAnsi="Arial Narrow" w:cs="Arial"/>
                <w:sz w:val="18"/>
                <w:szCs w:val="18"/>
              </w:rPr>
              <w:t>dL</w:t>
            </w:r>
            <w:proofErr w:type="spellEnd"/>
            <w:r w:rsidRPr="00616383">
              <w:rPr>
                <w:rFonts w:ascii="Arial Narrow" w:eastAsia="Arial" w:hAnsi="Arial Narrow" w:cs="Arial"/>
                <w:sz w:val="18"/>
                <w:szCs w:val="18"/>
              </w:rPr>
              <w:t>; - Indicadas para uso pessoal (</w:t>
            </w:r>
            <w:proofErr w:type="spellStart"/>
            <w:r w:rsidRPr="00616383">
              <w:rPr>
                <w:rFonts w:ascii="Arial Narrow" w:eastAsia="Arial" w:hAnsi="Arial Narrow" w:cs="Arial"/>
                <w:sz w:val="18"/>
                <w:szCs w:val="18"/>
              </w:rPr>
              <w:t>autoteste</w:t>
            </w:r>
            <w:proofErr w:type="spellEnd"/>
            <w:r w:rsidRPr="00616383">
              <w:rPr>
                <w:rFonts w:ascii="Arial Narrow" w:eastAsia="Arial" w:hAnsi="Arial Narrow" w:cs="Arial"/>
                <w:sz w:val="18"/>
                <w:szCs w:val="18"/>
              </w:rPr>
              <w:t xml:space="preserve">) e profissional; - Amostra aspirada rapidamente e sem contato direto com o monitor: previne contaminação cruzada; - Volume de amostra sanguínea necessária: 0,5 </w:t>
            </w:r>
            <w:proofErr w:type="spellStart"/>
            <w:r w:rsidRPr="00616383">
              <w:rPr>
                <w:rFonts w:ascii="Arial Narrow" w:eastAsia="Arial" w:hAnsi="Arial Narrow" w:cs="Arial"/>
                <w:sz w:val="18"/>
                <w:szCs w:val="18"/>
              </w:rPr>
              <w:t>μL</w:t>
            </w:r>
            <w:proofErr w:type="spellEnd"/>
            <w:r w:rsidRPr="00616383">
              <w:rPr>
                <w:rFonts w:ascii="Arial Narrow" w:eastAsia="Arial" w:hAnsi="Arial Narrow" w:cs="Arial"/>
                <w:sz w:val="18"/>
                <w:szCs w:val="18"/>
              </w:rPr>
              <w:t xml:space="preserve"> (microlitro); - Utilizadas para medição de glicose em sangue total fresco e em pacientes </w:t>
            </w:r>
            <w:r w:rsidRPr="00616383">
              <w:rPr>
                <w:rFonts w:ascii="Arial Narrow" w:eastAsia="Arial" w:hAnsi="Arial Narrow" w:cs="Arial"/>
                <w:sz w:val="18"/>
                <w:szCs w:val="18"/>
              </w:rPr>
              <w:lastRenderedPageBreak/>
              <w:t xml:space="preserve">neonatos; - Sem interferência de maltose, galactose, xilose e lactose; A embalagem das 50 Tiras em frasco aumenta a durabilidade do produto, dando maior comodidade para o transporte e reduzindo o risco de contaminação. </w:t>
            </w:r>
            <w:proofErr w:type="spellStart"/>
            <w:r w:rsidRPr="00616383">
              <w:rPr>
                <w:rFonts w:ascii="Arial Narrow" w:eastAsia="Arial" w:hAnsi="Arial Narrow" w:cs="Arial"/>
                <w:b/>
                <w:sz w:val="18"/>
                <w:szCs w:val="18"/>
              </w:rPr>
              <w:t>Obs</w:t>
            </w:r>
            <w:proofErr w:type="spellEnd"/>
            <w:r w:rsidRPr="00616383">
              <w:rPr>
                <w:rFonts w:ascii="Arial Narrow" w:eastAsia="Arial" w:hAnsi="Arial Narrow" w:cs="Arial"/>
                <w:b/>
                <w:sz w:val="18"/>
                <w:szCs w:val="18"/>
              </w:rPr>
              <w:t xml:space="preserve">: Estamos licitando esta marca pois trabalhamos com ela na licitação anterior em nossos </w:t>
            </w:r>
            <w:proofErr w:type="spellStart"/>
            <w:r w:rsidRPr="00616383">
              <w:rPr>
                <w:rFonts w:ascii="Arial Narrow" w:eastAsia="Arial" w:hAnsi="Arial Narrow" w:cs="Arial"/>
                <w:b/>
                <w:sz w:val="18"/>
                <w:szCs w:val="18"/>
              </w:rPr>
              <w:t>ESFs</w:t>
            </w:r>
            <w:proofErr w:type="spellEnd"/>
            <w:r w:rsidRPr="00616383">
              <w:rPr>
                <w:rFonts w:ascii="Arial Narrow" w:eastAsia="Arial" w:hAnsi="Arial Narrow" w:cs="Arial"/>
                <w:b/>
                <w:sz w:val="18"/>
                <w:szCs w:val="18"/>
              </w:rPr>
              <w:t xml:space="preserve"> com nossos agentes comunitários de saúde pois a maioria de nossos usuários já tem o aparelho correspondente a esta marca.</w:t>
            </w:r>
            <w:r w:rsidRPr="00616383">
              <w:rPr>
                <w:rFonts w:ascii="Arial Narrow" w:eastAsia="Arial" w:hAnsi="Arial Narrow" w:cs="Arial"/>
                <w:sz w:val="18"/>
                <w:szCs w:val="18"/>
              </w:rPr>
              <w:t xml:space="preserve"> </w:t>
            </w:r>
          </w:p>
        </w:tc>
        <w:tc>
          <w:tcPr>
            <w:tcW w:w="964" w:type="dxa"/>
            <w:shd w:val="clear" w:color="auto" w:fill="auto"/>
          </w:tcPr>
          <w:p w14:paraId="20A980BC"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CX</w:t>
            </w:r>
          </w:p>
        </w:tc>
        <w:tc>
          <w:tcPr>
            <w:tcW w:w="864" w:type="dxa"/>
            <w:shd w:val="clear" w:color="auto" w:fill="auto"/>
          </w:tcPr>
          <w:p w14:paraId="21BC5F2D"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10000</w:t>
            </w:r>
          </w:p>
        </w:tc>
        <w:tc>
          <w:tcPr>
            <w:tcW w:w="847" w:type="dxa"/>
            <w:shd w:val="clear" w:color="auto" w:fill="auto"/>
          </w:tcPr>
          <w:p w14:paraId="529C01A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39,8325</w:t>
            </w:r>
          </w:p>
        </w:tc>
        <w:tc>
          <w:tcPr>
            <w:tcW w:w="1037" w:type="dxa"/>
            <w:shd w:val="clear" w:color="auto" w:fill="auto"/>
          </w:tcPr>
          <w:p w14:paraId="45F79E3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398.325,0000</w:t>
            </w:r>
          </w:p>
        </w:tc>
      </w:tr>
      <w:tr w:rsidR="00616383" w:rsidRPr="00616383" w14:paraId="2B4CAE9E" w14:textId="77777777" w:rsidTr="00A73090">
        <w:tc>
          <w:tcPr>
            <w:tcW w:w="596" w:type="dxa"/>
            <w:shd w:val="clear" w:color="auto" w:fill="auto"/>
          </w:tcPr>
          <w:p w14:paraId="2C606E65"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0299</w:t>
            </w:r>
          </w:p>
        </w:tc>
        <w:tc>
          <w:tcPr>
            <w:tcW w:w="865" w:type="dxa"/>
            <w:shd w:val="clear" w:color="auto" w:fill="auto"/>
          </w:tcPr>
          <w:p w14:paraId="0A77F010"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850044909</w:t>
            </w:r>
          </w:p>
        </w:tc>
        <w:tc>
          <w:tcPr>
            <w:tcW w:w="4375" w:type="dxa"/>
            <w:shd w:val="clear" w:color="auto" w:fill="auto"/>
          </w:tcPr>
          <w:p w14:paraId="36414159"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TOUCA DESCARTÁVEL:  Touca Sanfonada Descartável com Elástico Branca. A touca é indicada para evitar a queda de cabelos em ambientes onde há necessidade de alta limpeza como, por exemplo, hospitais, clínicas, laboratórios, entre outros. Possui elástico para melhor vedação. Características do produto: - Fabricada em não tecido 100% polipropileno; - Material resistente e confortável; - Com elástico, proporcionando melhor vedação; - Produto não estéril; - Uso único e individual; - Descartável; - Cor: branca; - Contém: 100 unidades.</w:t>
            </w:r>
          </w:p>
        </w:tc>
        <w:tc>
          <w:tcPr>
            <w:tcW w:w="964" w:type="dxa"/>
            <w:shd w:val="clear" w:color="auto" w:fill="auto"/>
          </w:tcPr>
          <w:p w14:paraId="0074BB44"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1940E19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100</w:t>
            </w:r>
          </w:p>
        </w:tc>
        <w:tc>
          <w:tcPr>
            <w:tcW w:w="847" w:type="dxa"/>
            <w:shd w:val="clear" w:color="auto" w:fill="auto"/>
          </w:tcPr>
          <w:p w14:paraId="691A448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12,3575</w:t>
            </w:r>
          </w:p>
        </w:tc>
        <w:tc>
          <w:tcPr>
            <w:tcW w:w="1037" w:type="dxa"/>
            <w:shd w:val="clear" w:color="auto" w:fill="auto"/>
          </w:tcPr>
          <w:p w14:paraId="2FC4C88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1.235,7500</w:t>
            </w:r>
          </w:p>
        </w:tc>
      </w:tr>
      <w:tr w:rsidR="00616383" w:rsidRPr="00616383" w14:paraId="04F56DCB" w14:textId="77777777" w:rsidTr="00A73090">
        <w:tc>
          <w:tcPr>
            <w:tcW w:w="596" w:type="dxa"/>
            <w:shd w:val="clear" w:color="auto" w:fill="auto"/>
          </w:tcPr>
          <w:p w14:paraId="37D3AE4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0300</w:t>
            </w:r>
          </w:p>
        </w:tc>
        <w:tc>
          <w:tcPr>
            <w:tcW w:w="865" w:type="dxa"/>
            <w:shd w:val="clear" w:color="auto" w:fill="auto"/>
          </w:tcPr>
          <w:p w14:paraId="4ED0B8B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850044910</w:t>
            </w:r>
          </w:p>
        </w:tc>
        <w:tc>
          <w:tcPr>
            <w:tcW w:w="4375" w:type="dxa"/>
            <w:shd w:val="clear" w:color="auto" w:fill="auto"/>
          </w:tcPr>
          <w:p w14:paraId="384A70A3"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TRENA ANTROPOMÉTRICA FITA MÉTRICA CORPORAL COM CÁLCULO IMC: Trena antropométrica especialmente desenvolvida para acompanhamento da circunferência abdominal do homem e da mulher - Possui indicação visual, nas cores branco, verde e vermelho, possibilitando a imediata visualização das medidas que podem trazer riscos </w:t>
            </w:r>
            <w:proofErr w:type="spellStart"/>
            <w:r w:rsidRPr="00616383">
              <w:rPr>
                <w:rFonts w:ascii="Arial Narrow" w:eastAsia="Arial" w:hAnsi="Arial Narrow" w:cs="Arial"/>
                <w:sz w:val="18"/>
                <w:szCs w:val="18"/>
              </w:rPr>
              <w:t>a</w:t>
            </w:r>
            <w:proofErr w:type="spellEnd"/>
            <w:r w:rsidRPr="00616383">
              <w:rPr>
                <w:rFonts w:ascii="Arial Narrow" w:eastAsia="Arial" w:hAnsi="Arial Narrow" w:cs="Arial"/>
                <w:sz w:val="18"/>
                <w:szCs w:val="18"/>
              </w:rPr>
              <w:t xml:space="preserve"> saúde. De um lado da fita temos a indicação da faixa de risco para os homens e do outro, das mulheres. Fita métrica produzida em fibra de vidro maleável e inelástica (não estica), com 1,5 Metro de comprimento para medições das circunferências do corpo, com medidas rápidas e precisas. Corpo produzido em plástico ABS composto por um disco de IMC, tendo como princípio um círculo independente e giratório, onde através das variáveis peso e altura, determina-se o Índice de Massa Corporal. Possui retração automática e trava ao utilizar a fita, voltando ao interior da base pressionando-se o botão central. É um excelente instrumento para medidas antropométricas, para acompanhamento da evolução de atletas, alunos de academias e escolas, possibilitando ao profissional de educação física e ou nutrição registrar de maneira fácil e segura as medidas corporais para avaliação física. Especificação Técnica: Escala em centímetros nos dois lados da fita, própria para medição de circunferências; Cálculo do IMC e indicação do risco; indica visualmente a medida da circunferência abdominal e o grau do risco; dispositivo na fita, em sua extremidade, para fixação na própria fita; Retração automática; Resolução em Milímetros; Caixa confeccionada em plástico ABS; Fita em fibra de vidro, maleável e inelástica. Dados Técnicos: Modelo: retrátil e redonda Tamanho da Trena: 07 cm de diâmetro x 2,5cm de altura (aprox.). Tamanho da Fita: 150cm de comprimento. Peso: 60g. Itens Incluso: 1- Trena Retrátil de 150 </w:t>
            </w:r>
            <w:proofErr w:type="spellStart"/>
            <w:r w:rsidRPr="00616383">
              <w:rPr>
                <w:rFonts w:ascii="Arial Narrow" w:eastAsia="Arial" w:hAnsi="Arial Narrow" w:cs="Arial"/>
                <w:sz w:val="18"/>
                <w:szCs w:val="18"/>
              </w:rPr>
              <w:t>Centimetros</w:t>
            </w:r>
            <w:proofErr w:type="spellEnd"/>
            <w:r w:rsidRPr="00616383">
              <w:rPr>
                <w:rFonts w:ascii="Arial Narrow" w:eastAsia="Arial" w:hAnsi="Arial Narrow" w:cs="Arial"/>
                <w:sz w:val="18"/>
                <w:szCs w:val="18"/>
              </w:rPr>
              <w:t xml:space="preserve"> Com Escala em centímetros nos dois lados da fita de um lado da fita temos a indicação da faixa de risco para os homens e do outro, das mulheres. </w:t>
            </w:r>
          </w:p>
        </w:tc>
        <w:tc>
          <w:tcPr>
            <w:tcW w:w="964" w:type="dxa"/>
            <w:shd w:val="clear" w:color="auto" w:fill="auto"/>
          </w:tcPr>
          <w:p w14:paraId="1ACFED3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35CD16B3"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17ECAD31"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31,5367</w:t>
            </w:r>
          </w:p>
        </w:tc>
        <w:tc>
          <w:tcPr>
            <w:tcW w:w="1037" w:type="dxa"/>
            <w:shd w:val="clear" w:color="auto" w:fill="auto"/>
          </w:tcPr>
          <w:p w14:paraId="6DBCF44F"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1.576,8350</w:t>
            </w:r>
          </w:p>
        </w:tc>
      </w:tr>
      <w:tr w:rsidR="00616383" w:rsidRPr="00616383" w14:paraId="37F3A0D3" w14:textId="77777777" w:rsidTr="00A73090">
        <w:tc>
          <w:tcPr>
            <w:tcW w:w="596" w:type="dxa"/>
            <w:shd w:val="clear" w:color="auto" w:fill="auto"/>
          </w:tcPr>
          <w:p w14:paraId="5681B83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0301</w:t>
            </w:r>
          </w:p>
        </w:tc>
        <w:tc>
          <w:tcPr>
            <w:tcW w:w="865" w:type="dxa"/>
            <w:shd w:val="clear" w:color="auto" w:fill="auto"/>
          </w:tcPr>
          <w:p w14:paraId="4985346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850044911</w:t>
            </w:r>
          </w:p>
        </w:tc>
        <w:tc>
          <w:tcPr>
            <w:tcW w:w="4375" w:type="dxa"/>
            <w:shd w:val="clear" w:color="auto" w:fill="auto"/>
          </w:tcPr>
          <w:p w14:paraId="163746A1"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TUBO DE SILICONE TRANSPARENTE PCT C/15MTS: Os Tubos Hospitalares podem ser usados em infinitas áreas nos estabelecimentos de saúde. A exemplo de hospitais, clínicas, laboratórios e postos de atendimento, suas principais utilizações são em </w:t>
            </w:r>
            <w:proofErr w:type="spellStart"/>
            <w:r w:rsidRPr="00616383">
              <w:rPr>
                <w:rFonts w:ascii="Arial Narrow" w:eastAsia="Arial" w:hAnsi="Arial Narrow" w:cs="Arial"/>
                <w:sz w:val="18"/>
                <w:szCs w:val="18"/>
              </w:rPr>
              <w:t>oxigenoterapia</w:t>
            </w:r>
            <w:proofErr w:type="spellEnd"/>
            <w:r w:rsidRPr="00616383">
              <w:rPr>
                <w:rFonts w:ascii="Arial Narrow" w:eastAsia="Arial" w:hAnsi="Arial Narrow" w:cs="Arial"/>
                <w:sz w:val="18"/>
                <w:szCs w:val="18"/>
              </w:rPr>
              <w:t xml:space="preserve">, transfusão de sangue, cirurgias diversas, drenagens, lipoaspirações ou como um intermediário entre equipamentos, fazendo assim a ligação e transporte de líquidos. Na indústria farmacêutica e de produtos alimentícios o silicone é usado em grande escala devido as suas propriedades e a sua resistência a altas e baixas temperaturas. - Os Tubos Hospitalares são confeccionados em silicone de grau farmacêutico da mais alta qualidade e com procedimentos minuciosos de assepsia; - Possui a dureza de 60 Shore A; </w:t>
            </w:r>
            <w:r w:rsidRPr="00616383">
              <w:rPr>
                <w:rFonts w:ascii="Arial Narrow" w:eastAsia="Arial" w:hAnsi="Arial Narrow" w:cs="Arial"/>
                <w:sz w:val="18"/>
                <w:szCs w:val="18"/>
              </w:rPr>
              <w:lastRenderedPageBreak/>
              <w:t>Validade indeterminada.  Não estéril; - Uso único, descartável; - Validade indeterminada.</w:t>
            </w:r>
          </w:p>
        </w:tc>
        <w:tc>
          <w:tcPr>
            <w:tcW w:w="964" w:type="dxa"/>
            <w:shd w:val="clear" w:color="auto" w:fill="auto"/>
          </w:tcPr>
          <w:p w14:paraId="619D5CB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lastRenderedPageBreak/>
              <w:t>PC</w:t>
            </w:r>
          </w:p>
        </w:tc>
        <w:tc>
          <w:tcPr>
            <w:tcW w:w="864" w:type="dxa"/>
            <w:shd w:val="clear" w:color="auto" w:fill="auto"/>
          </w:tcPr>
          <w:p w14:paraId="6CFAA43B"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10</w:t>
            </w:r>
          </w:p>
        </w:tc>
        <w:tc>
          <w:tcPr>
            <w:tcW w:w="847" w:type="dxa"/>
            <w:shd w:val="clear" w:color="auto" w:fill="auto"/>
          </w:tcPr>
          <w:p w14:paraId="667B5DC6"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274,7525</w:t>
            </w:r>
          </w:p>
        </w:tc>
        <w:tc>
          <w:tcPr>
            <w:tcW w:w="1037" w:type="dxa"/>
            <w:shd w:val="clear" w:color="auto" w:fill="auto"/>
          </w:tcPr>
          <w:p w14:paraId="25C955F7"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2.747,5250</w:t>
            </w:r>
          </w:p>
        </w:tc>
      </w:tr>
      <w:tr w:rsidR="00616383" w:rsidRPr="00616383" w14:paraId="6DD27081" w14:textId="77777777" w:rsidTr="00A73090">
        <w:tc>
          <w:tcPr>
            <w:tcW w:w="596" w:type="dxa"/>
            <w:shd w:val="clear" w:color="auto" w:fill="auto"/>
          </w:tcPr>
          <w:p w14:paraId="186D8C0E"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0302</w:t>
            </w:r>
          </w:p>
        </w:tc>
        <w:tc>
          <w:tcPr>
            <w:tcW w:w="865" w:type="dxa"/>
            <w:shd w:val="clear" w:color="auto" w:fill="auto"/>
          </w:tcPr>
          <w:p w14:paraId="3DA2C0E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850044912</w:t>
            </w:r>
          </w:p>
        </w:tc>
        <w:tc>
          <w:tcPr>
            <w:tcW w:w="4375" w:type="dxa"/>
            <w:shd w:val="clear" w:color="auto" w:fill="auto"/>
          </w:tcPr>
          <w:p w14:paraId="27CFA3F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TUBO LÁTEX REFERÊNCIA 200 C/1 METRO - GARROTE: Os Tubos de Látex são indicados para: Procedimentos cirúrgicos e não cirúrgicos. Os tubos de látex são utilizados principalmente como extensores de passagens para procedimentos de aspirações de fluídos. 100% Látex. Acondicionados em embalagens especialmente criadas para facilitar a sua armazenagem. Liso e não estéril.</w:t>
            </w:r>
          </w:p>
        </w:tc>
        <w:tc>
          <w:tcPr>
            <w:tcW w:w="964" w:type="dxa"/>
            <w:shd w:val="clear" w:color="auto" w:fill="auto"/>
          </w:tcPr>
          <w:p w14:paraId="63D1A466"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7C9CD84F"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w:t>
            </w:r>
          </w:p>
        </w:tc>
        <w:tc>
          <w:tcPr>
            <w:tcW w:w="847" w:type="dxa"/>
            <w:shd w:val="clear" w:color="auto" w:fill="auto"/>
          </w:tcPr>
          <w:p w14:paraId="28234730"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16,2525</w:t>
            </w:r>
          </w:p>
        </w:tc>
        <w:tc>
          <w:tcPr>
            <w:tcW w:w="1037" w:type="dxa"/>
            <w:shd w:val="clear" w:color="auto" w:fill="auto"/>
          </w:tcPr>
          <w:p w14:paraId="6C6EB2E8"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81,2625</w:t>
            </w:r>
          </w:p>
        </w:tc>
      </w:tr>
      <w:tr w:rsidR="00616383" w:rsidRPr="00616383" w14:paraId="20038728" w14:textId="77777777" w:rsidTr="00A73090">
        <w:tc>
          <w:tcPr>
            <w:tcW w:w="596" w:type="dxa"/>
            <w:shd w:val="clear" w:color="auto" w:fill="auto"/>
          </w:tcPr>
          <w:p w14:paraId="3D32F96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0303</w:t>
            </w:r>
          </w:p>
        </w:tc>
        <w:tc>
          <w:tcPr>
            <w:tcW w:w="865" w:type="dxa"/>
            <w:shd w:val="clear" w:color="auto" w:fill="auto"/>
          </w:tcPr>
          <w:p w14:paraId="6795C318"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850044914</w:t>
            </w:r>
          </w:p>
        </w:tc>
        <w:tc>
          <w:tcPr>
            <w:tcW w:w="4375" w:type="dxa"/>
            <w:shd w:val="clear" w:color="auto" w:fill="auto"/>
          </w:tcPr>
          <w:p w14:paraId="776A6D25"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 xml:space="preserve">TUBO LÁTEX REFERÊNCIA 203 C/3 METROS - GARROTE: Indicações: 1-Produto Hospitalar (garrote) 2- Laboratoriais 3- Fonoaudiólogos 4- Fortalecimento Muscular 5- Condicionamento Físico 6- Extensores Elásticos 7- Exercícios Físicos Fitness 8- Aeromodelismo 9- Esportivo Como Estilingue 10- Caça/Arpão (não predatório). -  Descrição do Produto: Referência: 203 ""O Mais Usado"" Cor: âmbar (amarelo) Aspecto: Sedoso e Macio Face interna: Lisa e Uniforme Resistência: 203 Medidas Tubo Elástico Látex nº 203 Medida Externa: 9 mm Medida Interna: 6,5 mm Parede Interna: 2 mm Material:  Borracha Natural Látex Peso Médio: 150 gramas." </w:t>
            </w:r>
          </w:p>
        </w:tc>
        <w:tc>
          <w:tcPr>
            <w:tcW w:w="964" w:type="dxa"/>
            <w:shd w:val="clear" w:color="auto" w:fill="auto"/>
          </w:tcPr>
          <w:p w14:paraId="48EA2731"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PC</w:t>
            </w:r>
          </w:p>
        </w:tc>
        <w:tc>
          <w:tcPr>
            <w:tcW w:w="864" w:type="dxa"/>
            <w:shd w:val="clear" w:color="auto" w:fill="auto"/>
          </w:tcPr>
          <w:p w14:paraId="59EE5B4A"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w:t>
            </w:r>
          </w:p>
        </w:tc>
        <w:tc>
          <w:tcPr>
            <w:tcW w:w="847" w:type="dxa"/>
            <w:shd w:val="clear" w:color="auto" w:fill="auto"/>
          </w:tcPr>
          <w:p w14:paraId="28311394"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42,1033</w:t>
            </w:r>
          </w:p>
        </w:tc>
        <w:tc>
          <w:tcPr>
            <w:tcW w:w="1037" w:type="dxa"/>
            <w:shd w:val="clear" w:color="auto" w:fill="auto"/>
          </w:tcPr>
          <w:p w14:paraId="7DC8EB9B"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210,5165</w:t>
            </w:r>
          </w:p>
        </w:tc>
      </w:tr>
      <w:tr w:rsidR="00616383" w:rsidRPr="00616383" w14:paraId="1A975C32" w14:textId="77777777" w:rsidTr="00A73090">
        <w:tc>
          <w:tcPr>
            <w:tcW w:w="596" w:type="dxa"/>
            <w:shd w:val="clear" w:color="auto" w:fill="auto"/>
          </w:tcPr>
          <w:p w14:paraId="4264C819"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0304</w:t>
            </w:r>
          </w:p>
        </w:tc>
        <w:tc>
          <w:tcPr>
            <w:tcW w:w="865" w:type="dxa"/>
            <w:shd w:val="clear" w:color="auto" w:fill="auto"/>
          </w:tcPr>
          <w:p w14:paraId="2F5D344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850044915</w:t>
            </w:r>
          </w:p>
        </w:tc>
        <w:tc>
          <w:tcPr>
            <w:tcW w:w="4375" w:type="dxa"/>
            <w:shd w:val="clear" w:color="auto" w:fill="auto"/>
          </w:tcPr>
          <w:p w14:paraId="25AAA544" w14:textId="77777777" w:rsidR="00616383" w:rsidRPr="00616383" w:rsidRDefault="00616383" w:rsidP="00616383">
            <w:pPr>
              <w:spacing w:after="0" w:line="240" w:lineRule="auto"/>
              <w:jc w:val="both"/>
              <w:rPr>
                <w:rFonts w:ascii="Arial Narrow" w:eastAsia="Arial" w:hAnsi="Arial Narrow" w:cs="Arial"/>
                <w:sz w:val="18"/>
                <w:szCs w:val="18"/>
              </w:rPr>
            </w:pPr>
            <w:r w:rsidRPr="00616383">
              <w:rPr>
                <w:rFonts w:ascii="Arial Narrow" w:eastAsia="Arial" w:hAnsi="Arial Narrow" w:cs="Arial"/>
                <w:sz w:val="18"/>
                <w:szCs w:val="18"/>
              </w:rPr>
              <w:t>VASELINA LÍQUIDA: Indicações Óleo amaciante. Composição Vaselina Líquida (</w:t>
            </w:r>
            <w:proofErr w:type="spellStart"/>
            <w:r w:rsidRPr="00616383">
              <w:rPr>
                <w:rFonts w:ascii="Arial Narrow" w:eastAsia="Arial" w:hAnsi="Arial Narrow" w:cs="Arial"/>
                <w:sz w:val="18"/>
                <w:szCs w:val="18"/>
              </w:rPr>
              <w:t>Paraffinum</w:t>
            </w:r>
            <w:proofErr w:type="spellEnd"/>
            <w:r w:rsidRPr="00616383">
              <w:rPr>
                <w:rFonts w:ascii="Arial Narrow" w:eastAsia="Arial" w:hAnsi="Arial Narrow" w:cs="Arial"/>
                <w:sz w:val="18"/>
                <w:szCs w:val="18"/>
              </w:rPr>
              <w:t xml:space="preserve"> </w:t>
            </w:r>
            <w:proofErr w:type="spellStart"/>
            <w:r w:rsidRPr="00616383">
              <w:rPr>
                <w:rFonts w:ascii="Arial Narrow" w:eastAsia="Arial" w:hAnsi="Arial Narrow" w:cs="Arial"/>
                <w:sz w:val="18"/>
                <w:szCs w:val="18"/>
              </w:rPr>
              <w:t>Liquidum</w:t>
            </w:r>
            <w:proofErr w:type="spellEnd"/>
            <w:r w:rsidRPr="00616383">
              <w:rPr>
                <w:rFonts w:ascii="Arial Narrow" w:eastAsia="Arial" w:hAnsi="Arial Narrow" w:cs="Arial"/>
                <w:sz w:val="18"/>
                <w:szCs w:val="18"/>
              </w:rPr>
              <w:t xml:space="preserve">). Diferenciais e benefícios - Remoção de crosta e de pomadas, pastas e outros produtos previamente utilizados na pele; - Lubrificante, puro ou com </w:t>
            </w:r>
            <w:proofErr w:type="gramStart"/>
            <w:r w:rsidRPr="00616383">
              <w:rPr>
                <w:rFonts w:ascii="Arial Narrow" w:eastAsia="Arial" w:hAnsi="Arial Narrow" w:cs="Arial"/>
                <w:sz w:val="18"/>
                <w:szCs w:val="18"/>
              </w:rPr>
              <w:t>base(</w:t>
            </w:r>
            <w:proofErr w:type="gramEnd"/>
            <w:r w:rsidRPr="00616383">
              <w:rPr>
                <w:rFonts w:ascii="Arial Narrow" w:eastAsia="Arial" w:hAnsi="Arial Narrow" w:cs="Arial"/>
                <w:sz w:val="18"/>
                <w:szCs w:val="18"/>
              </w:rPr>
              <w:t>veículo) de preparação farmacêuticas e cosméticas; - Vaselina liquida também conhecida como Parafina Liquida. Vaselina liquida 1000ml.</w:t>
            </w:r>
          </w:p>
        </w:tc>
        <w:tc>
          <w:tcPr>
            <w:tcW w:w="964" w:type="dxa"/>
            <w:shd w:val="clear" w:color="auto" w:fill="auto"/>
          </w:tcPr>
          <w:p w14:paraId="1E92DAA7"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UNIDADE</w:t>
            </w:r>
          </w:p>
        </w:tc>
        <w:tc>
          <w:tcPr>
            <w:tcW w:w="864" w:type="dxa"/>
            <w:shd w:val="clear" w:color="auto" w:fill="auto"/>
          </w:tcPr>
          <w:p w14:paraId="02DAEDF2" w14:textId="77777777" w:rsidR="00616383" w:rsidRPr="00616383" w:rsidRDefault="00616383" w:rsidP="00616383">
            <w:pPr>
              <w:spacing w:after="0" w:line="240" w:lineRule="auto"/>
              <w:jc w:val="center"/>
              <w:rPr>
                <w:rFonts w:ascii="Arial Narrow" w:eastAsia="Arial" w:hAnsi="Arial Narrow" w:cs="Arial"/>
                <w:sz w:val="18"/>
                <w:szCs w:val="18"/>
              </w:rPr>
            </w:pPr>
            <w:r w:rsidRPr="00616383">
              <w:rPr>
                <w:rFonts w:ascii="Arial Narrow" w:eastAsia="Arial" w:hAnsi="Arial Narrow" w:cs="Arial"/>
                <w:sz w:val="18"/>
                <w:szCs w:val="18"/>
              </w:rPr>
              <w:t>50</w:t>
            </w:r>
          </w:p>
        </w:tc>
        <w:tc>
          <w:tcPr>
            <w:tcW w:w="847" w:type="dxa"/>
            <w:shd w:val="clear" w:color="auto" w:fill="auto"/>
          </w:tcPr>
          <w:p w14:paraId="23E71603"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24,8367</w:t>
            </w:r>
          </w:p>
        </w:tc>
        <w:tc>
          <w:tcPr>
            <w:tcW w:w="1037" w:type="dxa"/>
            <w:shd w:val="clear" w:color="auto" w:fill="auto"/>
          </w:tcPr>
          <w:p w14:paraId="7344344D" w14:textId="77777777" w:rsidR="00616383" w:rsidRPr="00616383" w:rsidRDefault="00616383" w:rsidP="00616383">
            <w:pPr>
              <w:spacing w:after="0" w:line="240" w:lineRule="auto"/>
              <w:jc w:val="right"/>
              <w:rPr>
                <w:rFonts w:ascii="Arial Narrow" w:eastAsia="Arial" w:hAnsi="Arial Narrow" w:cs="Arial"/>
                <w:sz w:val="18"/>
                <w:szCs w:val="18"/>
              </w:rPr>
            </w:pPr>
            <w:r w:rsidRPr="00616383">
              <w:rPr>
                <w:rFonts w:ascii="Arial Narrow" w:eastAsia="Arial" w:hAnsi="Arial Narrow" w:cs="Arial"/>
                <w:sz w:val="18"/>
                <w:szCs w:val="18"/>
              </w:rPr>
              <w:t>1.241,8350</w:t>
            </w:r>
          </w:p>
        </w:tc>
      </w:tr>
      <w:tr w:rsidR="00A73090" w:rsidRPr="00A73090" w14:paraId="2D635998" w14:textId="77777777" w:rsidTr="00F27D40">
        <w:tc>
          <w:tcPr>
            <w:tcW w:w="7664" w:type="dxa"/>
            <w:gridSpan w:val="5"/>
            <w:shd w:val="clear" w:color="auto" w:fill="auto"/>
          </w:tcPr>
          <w:p w14:paraId="17D59B31" w14:textId="600CD548" w:rsidR="00A73090" w:rsidRPr="00A73090" w:rsidRDefault="00A73090" w:rsidP="00A73090">
            <w:pPr>
              <w:spacing w:after="0" w:line="240" w:lineRule="auto"/>
              <w:jc w:val="right"/>
              <w:rPr>
                <w:rFonts w:ascii="Arial Narrow" w:eastAsia="Arial" w:hAnsi="Arial Narrow" w:cs="Arial"/>
                <w:b/>
                <w:sz w:val="18"/>
                <w:szCs w:val="18"/>
              </w:rPr>
            </w:pPr>
            <w:r w:rsidRPr="00A73090">
              <w:rPr>
                <w:rFonts w:ascii="Arial Narrow" w:eastAsia="Arial" w:hAnsi="Arial Narrow" w:cs="Arial"/>
                <w:b/>
                <w:sz w:val="18"/>
                <w:szCs w:val="18"/>
              </w:rPr>
              <w:t>TOTAL ESTIMADO</w:t>
            </w:r>
          </w:p>
        </w:tc>
        <w:tc>
          <w:tcPr>
            <w:tcW w:w="1884" w:type="dxa"/>
            <w:gridSpan w:val="2"/>
            <w:shd w:val="clear" w:color="auto" w:fill="auto"/>
          </w:tcPr>
          <w:p w14:paraId="7B63593C" w14:textId="1525A7AD" w:rsidR="00A73090" w:rsidRPr="00A73090" w:rsidRDefault="00A73090" w:rsidP="00616383">
            <w:pPr>
              <w:spacing w:after="0" w:line="240" w:lineRule="auto"/>
              <w:jc w:val="right"/>
              <w:rPr>
                <w:rFonts w:ascii="Arial Narrow" w:eastAsia="Arial" w:hAnsi="Arial Narrow" w:cs="Arial"/>
                <w:b/>
                <w:sz w:val="18"/>
                <w:szCs w:val="18"/>
              </w:rPr>
            </w:pPr>
            <w:r w:rsidRPr="00A73090">
              <w:rPr>
                <w:rFonts w:ascii="Arial Narrow" w:eastAsia="Arial" w:hAnsi="Arial Narrow" w:cs="Arial"/>
                <w:b/>
                <w:sz w:val="18"/>
                <w:szCs w:val="18"/>
              </w:rPr>
              <w:t>2.909.646,28</w:t>
            </w:r>
          </w:p>
        </w:tc>
      </w:tr>
    </w:tbl>
    <w:p w14:paraId="2364DC67" w14:textId="675F2656" w:rsidR="00FD07B3" w:rsidRDefault="00FD07B3" w:rsidP="00FD07B3">
      <w:pPr>
        <w:spacing w:after="0" w:line="240" w:lineRule="auto"/>
        <w:jc w:val="both"/>
        <w:rPr>
          <w:rFonts w:ascii="Arial Narrow" w:hAnsi="Arial Narrow"/>
          <w:b/>
          <w:sz w:val="24"/>
          <w:szCs w:val="24"/>
        </w:rPr>
      </w:pPr>
      <w:r w:rsidRPr="00FD07B3">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6E8367A2" w14:textId="64797AB2" w:rsidR="0064068D" w:rsidRPr="006A6544" w:rsidRDefault="00D906AC" w:rsidP="00FD07B3">
      <w:pPr>
        <w:pStyle w:val="Lista"/>
        <w:spacing w:after="0" w:line="240" w:lineRule="auto"/>
        <w:ind w:left="0" w:firstLine="0"/>
        <w:contextualSpacing w:val="0"/>
        <w:jc w:val="both"/>
        <w:rPr>
          <w:rFonts w:ascii="Arial Narrow" w:hAnsi="Arial Narrow" w:cs="Times New Roman"/>
          <w:sz w:val="24"/>
          <w:szCs w:val="24"/>
          <w:lang w:eastAsia="pt-BR"/>
        </w:rPr>
      </w:pPr>
      <w:r w:rsidRPr="00FD07B3">
        <w:rPr>
          <w:rFonts w:ascii="Arial Narrow" w:hAnsi="Arial Narrow" w:cs="Times New Roman"/>
          <w:b/>
          <w:bCs/>
          <w:sz w:val="24"/>
          <w:szCs w:val="24"/>
        </w:rPr>
        <w:t>1.</w:t>
      </w:r>
      <w:r w:rsidR="00E2446C" w:rsidRPr="00FD07B3">
        <w:rPr>
          <w:rFonts w:ascii="Arial Narrow" w:hAnsi="Arial Narrow" w:cs="Times New Roman"/>
          <w:b/>
          <w:bCs/>
          <w:sz w:val="24"/>
          <w:szCs w:val="24"/>
        </w:rPr>
        <w:t>3</w:t>
      </w:r>
      <w:r w:rsidR="00EA59D4" w:rsidRPr="00FD07B3">
        <w:rPr>
          <w:rFonts w:ascii="Arial Narrow" w:hAnsi="Arial Narrow" w:cs="Times New Roman"/>
          <w:b/>
          <w:bCs/>
          <w:sz w:val="24"/>
          <w:szCs w:val="24"/>
        </w:rPr>
        <w:tab/>
      </w:r>
      <w:r w:rsidR="0064068D" w:rsidRPr="00FD07B3">
        <w:rPr>
          <w:rFonts w:ascii="Arial Narrow" w:hAnsi="Arial Narrow" w:cs="Times New Roman"/>
          <w:sz w:val="24"/>
          <w:szCs w:val="24"/>
          <w:lang w:eastAsia="pt-BR"/>
        </w:rPr>
        <w:t xml:space="preserve">A contratação será processada pelo </w:t>
      </w:r>
      <w:r w:rsidR="0064068D" w:rsidRPr="00FD07B3">
        <w:rPr>
          <w:rFonts w:ascii="Arial Narrow" w:hAnsi="Arial Narrow" w:cs="Times New Roman"/>
          <w:b/>
          <w:sz w:val="24"/>
          <w:szCs w:val="24"/>
          <w:lang w:eastAsia="pt-BR"/>
        </w:rPr>
        <w:t>Sistema de Registro de Preços</w:t>
      </w:r>
      <w:r w:rsidR="0064068D" w:rsidRPr="00FD07B3">
        <w:rPr>
          <w:rFonts w:ascii="Arial Narrow" w:hAnsi="Arial Narrow" w:cs="Times New Roman"/>
          <w:sz w:val="24"/>
          <w:szCs w:val="24"/>
          <w:lang w:eastAsia="pt-BR"/>
        </w:rPr>
        <w:t xml:space="preserve">, conforme autoriza o art. </w:t>
      </w:r>
      <w:r w:rsidR="00E2446C" w:rsidRPr="00FD07B3">
        <w:rPr>
          <w:rFonts w:ascii="Arial Narrow" w:hAnsi="Arial Narrow" w:cs="Times New Roman"/>
          <w:sz w:val="24"/>
          <w:szCs w:val="24"/>
          <w:lang w:eastAsia="pt-BR"/>
        </w:rPr>
        <w:t xml:space="preserve">56 a 61, </w:t>
      </w:r>
      <w:r w:rsidR="0064068D" w:rsidRPr="00FD07B3">
        <w:rPr>
          <w:rFonts w:ascii="Arial Narrow" w:hAnsi="Arial Narrow" w:cs="Times New Roman"/>
          <w:sz w:val="24"/>
          <w:szCs w:val="24"/>
          <w:lang w:eastAsia="pt-BR"/>
        </w:rPr>
        <w:t xml:space="preserve">do Decreto </w:t>
      </w:r>
      <w:r w:rsidR="00E244C7" w:rsidRPr="00FD07B3">
        <w:rPr>
          <w:rFonts w:ascii="Arial Narrow" w:hAnsi="Arial Narrow" w:cs="Times New Roman"/>
          <w:sz w:val="24"/>
          <w:szCs w:val="24"/>
          <w:lang w:eastAsia="pt-BR"/>
        </w:rPr>
        <w:t xml:space="preserve">Municipal nº </w:t>
      </w:r>
      <w:r w:rsidR="00E2446C" w:rsidRPr="00FD07B3">
        <w:rPr>
          <w:rFonts w:ascii="Arial Narrow" w:hAnsi="Arial Narrow" w:cs="Times New Roman"/>
          <w:sz w:val="24"/>
          <w:szCs w:val="24"/>
          <w:lang w:eastAsia="pt-BR"/>
        </w:rPr>
        <w:t xml:space="preserve">430 </w:t>
      </w:r>
      <w:r w:rsidR="0064068D" w:rsidRPr="00FD07B3">
        <w:rPr>
          <w:rFonts w:ascii="Arial Narrow" w:hAnsi="Arial Narrow" w:cs="Times New Roman"/>
          <w:sz w:val="24"/>
          <w:szCs w:val="24"/>
          <w:lang w:eastAsia="pt-BR"/>
        </w:rPr>
        <w:t>de</w:t>
      </w:r>
      <w:r w:rsidR="00CC3D4B" w:rsidRPr="00FD07B3">
        <w:rPr>
          <w:rFonts w:ascii="Arial Narrow" w:hAnsi="Arial Narrow" w:cs="Times New Roman"/>
          <w:sz w:val="24"/>
          <w:szCs w:val="24"/>
          <w:lang w:eastAsia="pt-BR"/>
        </w:rPr>
        <w:t xml:space="preserve"> </w:t>
      </w:r>
      <w:r w:rsidR="00E2446C" w:rsidRPr="00FD07B3">
        <w:rPr>
          <w:rFonts w:ascii="Arial Narrow" w:hAnsi="Arial Narrow" w:cs="Times New Roman"/>
          <w:sz w:val="24"/>
          <w:szCs w:val="24"/>
          <w:lang w:eastAsia="pt-BR"/>
        </w:rPr>
        <w:t>09 de janeiro de 2024</w:t>
      </w:r>
      <w:r w:rsidR="0064068D" w:rsidRPr="00FD07B3">
        <w:rPr>
          <w:rFonts w:ascii="Arial Narrow" w:hAnsi="Arial Narrow" w:cs="Times New Roman"/>
          <w:sz w:val="24"/>
          <w:szCs w:val="24"/>
          <w:lang w:eastAsia="pt-BR"/>
        </w:rPr>
        <w:t>, e objetiva</w:t>
      </w:r>
      <w:r w:rsidR="0064068D" w:rsidRPr="006A6544">
        <w:rPr>
          <w:rFonts w:ascii="Arial Narrow" w:hAnsi="Arial Narrow" w:cs="Times New Roman"/>
          <w:sz w:val="24"/>
          <w:szCs w:val="24"/>
          <w:lang w:eastAsia="pt-BR"/>
        </w:rPr>
        <w:t xml:space="preserve"> atender as demandas d</w:t>
      </w:r>
      <w:r w:rsidR="00E2446C" w:rsidRPr="006A6544">
        <w:rPr>
          <w:rFonts w:ascii="Arial Narrow" w:hAnsi="Arial Narrow" w:cs="Times New Roman"/>
          <w:sz w:val="24"/>
          <w:szCs w:val="24"/>
          <w:lang w:eastAsia="pt-BR"/>
        </w:rPr>
        <w:t xml:space="preserve">a </w:t>
      </w:r>
      <w:r w:rsidR="00E2446C" w:rsidRPr="006A6544">
        <w:rPr>
          <w:rFonts w:ascii="Arial Narrow" w:hAnsi="Arial Narrow" w:cs="Times New Roman"/>
          <w:b/>
          <w:bCs/>
          <w:sz w:val="24"/>
          <w:szCs w:val="24"/>
        </w:rPr>
        <w:t xml:space="preserve">Secretaria Municipal de </w:t>
      </w:r>
      <w:r w:rsidR="00CC3D4B">
        <w:rPr>
          <w:rFonts w:ascii="Arial Narrow" w:hAnsi="Arial Narrow" w:cs="Times New Roman"/>
          <w:b/>
          <w:bCs/>
          <w:sz w:val="24"/>
          <w:szCs w:val="24"/>
        </w:rPr>
        <w:t>Saúde</w:t>
      </w:r>
      <w:r w:rsidR="00E2446C" w:rsidRPr="006A6544">
        <w:rPr>
          <w:rFonts w:ascii="Arial Narrow" w:hAnsi="Arial Narrow" w:cs="Times New Roman"/>
          <w:bCs/>
          <w:sz w:val="24"/>
          <w:szCs w:val="24"/>
        </w:rPr>
        <w:t>.</w:t>
      </w:r>
    </w:p>
    <w:p w14:paraId="422BA9A9" w14:textId="77777777" w:rsidR="0064068D" w:rsidRPr="006A6544" w:rsidRDefault="0064068D" w:rsidP="006A6544">
      <w:pPr>
        <w:widowControl w:val="0"/>
        <w:spacing w:after="0" w:line="240" w:lineRule="auto"/>
        <w:jc w:val="both"/>
        <w:rPr>
          <w:rFonts w:ascii="Arial Narrow" w:hAnsi="Arial Narrow" w:cs="Times New Roman"/>
          <w:sz w:val="24"/>
          <w:szCs w:val="24"/>
        </w:rPr>
      </w:pPr>
      <w:r w:rsidRPr="006A6544">
        <w:rPr>
          <w:rFonts w:ascii="Arial Narrow" w:hAnsi="Arial Narrow" w:cs="Times New Roman"/>
          <w:b/>
          <w:sz w:val="24"/>
          <w:szCs w:val="24"/>
          <w:lang w:eastAsia="pt-BR"/>
        </w:rPr>
        <w:t>1.</w:t>
      </w:r>
      <w:r w:rsidR="00E244C7" w:rsidRPr="006A6544">
        <w:rPr>
          <w:rFonts w:ascii="Arial Narrow" w:hAnsi="Arial Narrow" w:cs="Times New Roman"/>
          <w:b/>
          <w:sz w:val="24"/>
          <w:szCs w:val="24"/>
          <w:lang w:eastAsia="pt-BR"/>
        </w:rPr>
        <w:t>3</w:t>
      </w:r>
      <w:r w:rsidR="00721CA1" w:rsidRPr="006A6544">
        <w:rPr>
          <w:rFonts w:ascii="Arial Narrow" w:hAnsi="Arial Narrow" w:cs="Times New Roman"/>
          <w:b/>
          <w:sz w:val="24"/>
          <w:szCs w:val="24"/>
          <w:lang w:eastAsia="pt-BR"/>
        </w:rPr>
        <w:t>.</w:t>
      </w:r>
      <w:r w:rsidR="00E2446C" w:rsidRPr="006A6544">
        <w:rPr>
          <w:rFonts w:ascii="Arial Narrow" w:hAnsi="Arial Narrow" w:cs="Times New Roman"/>
          <w:b/>
          <w:sz w:val="24"/>
          <w:szCs w:val="24"/>
          <w:lang w:eastAsia="pt-BR"/>
        </w:rPr>
        <w:t>1</w:t>
      </w:r>
      <w:r w:rsidRPr="006A6544">
        <w:rPr>
          <w:rFonts w:ascii="Arial Narrow" w:hAnsi="Arial Narrow" w:cs="Times New Roman"/>
          <w:sz w:val="24"/>
          <w:szCs w:val="24"/>
          <w:lang w:eastAsia="pt-BR"/>
        </w:rPr>
        <w:t>.</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rPr>
        <w:t>A existência de preços registrados implicará compromisso de fornecimento nas condições estabeleci</w:t>
      </w:r>
      <w:r w:rsidR="00101C29" w:rsidRPr="006A6544">
        <w:rPr>
          <w:rFonts w:ascii="Arial Narrow" w:hAnsi="Arial Narrow" w:cs="Times New Roman"/>
          <w:sz w:val="24"/>
          <w:szCs w:val="24"/>
        </w:rPr>
        <w:t>das, mas não obrigará os órgãos e/ou</w:t>
      </w:r>
      <w:r w:rsidRPr="006A6544">
        <w:rPr>
          <w:rFonts w:ascii="Arial Narrow" w:hAnsi="Arial Narrow" w:cs="Times New Roman"/>
          <w:sz w:val="24"/>
          <w:szCs w:val="24"/>
        </w:rPr>
        <w:t xml:space="preserve"> entidades participantes a contratar, facultada a realização de licitação específica para a aquisição pretendida, desde que devidamente motivada.</w:t>
      </w:r>
    </w:p>
    <w:p w14:paraId="2018A352" w14:textId="77777777" w:rsidR="0064068D" w:rsidRPr="006A6544" w:rsidRDefault="0064068D" w:rsidP="006A6544">
      <w:pPr>
        <w:pStyle w:val="Lista"/>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1.</w:t>
      </w:r>
      <w:r w:rsidR="00E244C7" w:rsidRPr="006A6544">
        <w:rPr>
          <w:rFonts w:ascii="Arial Narrow" w:hAnsi="Arial Narrow" w:cs="Times New Roman"/>
          <w:b/>
          <w:sz w:val="24"/>
          <w:szCs w:val="24"/>
        </w:rPr>
        <w:t>4</w:t>
      </w:r>
      <w:r w:rsidRPr="006A6544">
        <w:rPr>
          <w:rFonts w:ascii="Arial Narrow" w:hAnsi="Arial Narrow" w:cs="Times New Roman"/>
          <w:b/>
          <w:sz w:val="24"/>
          <w:szCs w:val="24"/>
        </w:rPr>
        <w:t>.</w:t>
      </w:r>
      <w:r w:rsidR="00EA59D4" w:rsidRPr="006A6544">
        <w:rPr>
          <w:rFonts w:ascii="Arial Narrow" w:hAnsi="Arial Narrow" w:cs="Times New Roman"/>
          <w:sz w:val="24"/>
          <w:szCs w:val="24"/>
        </w:rPr>
        <w:tab/>
      </w:r>
      <w:r w:rsidRPr="006A6544">
        <w:rPr>
          <w:rFonts w:ascii="Arial Narrow" w:hAnsi="Arial Narrow" w:cs="Times New Roman"/>
          <w:sz w:val="24"/>
          <w:szCs w:val="24"/>
        </w:rPr>
        <w:t>As quantidades indicadas no subitem 1.</w:t>
      </w:r>
      <w:r w:rsidR="00C834A4" w:rsidRPr="006A6544">
        <w:rPr>
          <w:rFonts w:ascii="Arial Narrow" w:hAnsi="Arial Narrow" w:cs="Times New Roman"/>
          <w:sz w:val="24"/>
          <w:szCs w:val="24"/>
        </w:rPr>
        <w:t>2</w:t>
      </w:r>
      <w:r w:rsidRPr="006A6544">
        <w:rPr>
          <w:rFonts w:ascii="Arial Narrow" w:hAnsi="Arial Narrow" w:cs="Times New Roman"/>
          <w:sz w:val="24"/>
          <w:szCs w:val="24"/>
        </w:rPr>
        <w:t xml:space="preserve"> são estimativas de consumo anual.</w:t>
      </w:r>
    </w:p>
    <w:p w14:paraId="6C3E3BFB" w14:textId="77777777" w:rsidR="0064068D" w:rsidRPr="006A6544" w:rsidRDefault="0064068D" w:rsidP="006A6544">
      <w:pPr>
        <w:pStyle w:val="Lista"/>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1.</w:t>
      </w:r>
      <w:r w:rsidR="00C834A4" w:rsidRPr="006A6544">
        <w:rPr>
          <w:rFonts w:ascii="Arial Narrow" w:hAnsi="Arial Narrow" w:cs="Times New Roman"/>
          <w:b/>
          <w:sz w:val="24"/>
          <w:szCs w:val="24"/>
        </w:rPr>
        <w:t>5</w:t>
      </w:r>
      <w:r w:rsidRPr="006A6544">
        <w:rPr>
          <w:rFonts w:ascii="Arial Narrow" w:hAnsi="Arial Narrow" w:cs="Times New Roman"/>
          <w:b/>
          <w:sz w:val="24"/>
          <w:szCs w:val="24"/>
        </w:rPr>
        <w:t>.</w:t>
      </w:r>
      <w:r w:rsidR="00EA59D4" w:rsidRPr="006A6544">
        <w:rPr>
          <w:rFonts w:ascii="Arial Narrow" w:hAnsi="Arial Narrow" w:cs="Times New Roman"/>
          <w:sz w:val="24"/>
          <w:szCs w:val="24"/>
        </w:rPr>
        <w:tab/>
      </w:r>
      <w:r w:rsidRPr="006A6544">
        <w:rPr>
          <w:rFonts w:ascii="Arial Narrow" w:hAnsi="Arial Narrow" w:cs="Times New Roman"/>
          <w:sz w:val="24"/>
          <w:szCs w:val="24"/>
        </w:rPr>
        <w:t>Não será permitido ao licitante:</w:t>
      </w:r>
    </w:p>
    <w:p w14:paraId="2A8FF90E" w14:textId="77777777" w:rsidR="0064068D" w:rsidRPr="006A6544" w:rsidRDefault="0064068D"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a)</w:t>
      </w:r>
      <w:r w:rsidR="00EA59D4" w:rsidRPr="006A6544">
        <w:rPr>
          <w:rFonts w:ascii="Arial Narrow" w:hAnsi="Arial Narrow" w:cs="Times New Roman"/>
          <w:sz w:val="24"/>
          <w:szCs w:val="24"/>
        </w:rPr>
        <w:tab/>
      </w:r>
      <w:r w:rsidRPr="006A6544">
        <w:rPr>
          <w:rFonts w:ascii="Arial Narrow" w:hAnsi="Arial Narrow" w:cs="Times New Roman"/>
          <w:sz w:val="24"/>
          <w:szCs w:val="24"/>
        </w:rPr>
        <w:t>Oferecer proposta em quantitativo inferior ao previsto no subitem 1.</w:t>
      </w:r>
      <w:r w:rsidR="009E3A74" w:rsidRPr="006A6544">
        <w:rPr>
          <w:rFonts w:ascii="Arial Narrow" w:hAnsi="Arial Narrow" w:cs="Times New Roman"/>
          <w:sz w:val="24"/>
          <w:szCs w:val="24"/>
        </w:rPr>
        <w:t>2</w:t>
      </w:r>
      <w:r w:rsidRPr="006A6544">
        <w:rPr>
          <w:rFonts w:ascii="Arial Narrow" w:hAnsi="Arial Narrow" w:cs="Times New Roman"/>
          <w:sz w:val="24"/>
          <w:szCs w:val="24"/>
        </w:rPr>
        <w:t xml:space="preserve"> deste Termo de Referência (proposta parcial);</w:t>
      </w:r>
    </w:p>
    <w:p w14:paraId="70526513" w14:textId="77777777" w:rsidR="0064068D" w:rsidRPr="006A6544" w:rsidRDefault="0064068D"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b)</w:t>
      </w:r>
      <w:r w:rsidR="00EA59D4" w:rsidRPr="006A6544">
        <w:rPr>
          <w:rFonts w:ascii="Arial Narrow" w:hAnsi="Arial Narrow" w:cs="Times New Roman"/>
          <w:sz w:val="24"/>
          <w:szCs w:val="24"/>
        </w:rPr>
        <w:tab/>
      </w:r>
      <w:r w:rsidRPr="006A6544">
        <w:rPr>
          <w:rFonts w:ascii="Arial Narrow" w:hAnsi="Arial Narrow" w:cs="Times New Roman"/>
          <w:sz w:val="24"/>
          <w:szCs w:val="24"/>
        </w:rPr>
        <w:t>Preços diferentes para o mesmo item a ser licitado.</w:t>
      </w:r>
    </w:p>
    <w:p w14:paraId="23FC85B0" w14:textId="77777777" w:rsidR="0064068D" w:rsidRPr="006A6544" w:rsidRDefault="0064068D" w:rsidP="006A6544">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bCs/>
          <w:sz w:val="24"/>
          <w:szCs w:val="24"/>
        </w:rPr>
        <w:t>1.</w:t>
      </w:r>
      <w:r w:rsidR="00C834A4" w:rsidRPr="006A6544">
        <w:rPr>
          <w:rFonts w:ascii="Arial Narrow" w:hAnsi="Arial Narrow" w:cs="Times New Roman"/>
          <w:b/>
          <w:bCs/>
          <w:sz w:val="24"/>
          <w:szCs w:val="24"/>
        </w:rPr>
        <w:t>6</w:t>
      </w:r>
      <w:r w:rsidRPr="006A6544">
        <w:rPr>
          <w:rFonts w:ascii="Arial Narrow" w:hAnsi="Arial Narrow" w:cs="Times New Roman"/>
          <w:b/>
          <w:bCs/>
          <w:sz w:val="24"/>
          <w:szCs w:val="24"/>
        </w:rPr>
        <w:t>.</w:t>
      </w:r>
      <w:r w:rsidRPr="006A6544">
        <w:rPr>
          <w:rFonts w:ascii="Arial Narrow" w:hAnsi="Arial Narrow" w:cs="Times New Roman"/>
          <w:bCs/>
          <w:sz w:val="24"/>
          <w:szCs w:val="24"/>
        </w:rPr>
        <w:t xml:space="preserve"> O objeto desta contratação é caracterizado como bem comum nos termos do inciso </w:t>
      </w:r>
      <w:r w:rsidRPr="006A6544">
        <w:rPr>
          <w:rFonts w:ascii="Arial Narrow" w:eastAsia="Times New Roman" w:hAnsi="Arial Narrow" w:cs="Times New Roman"/>
          <w:sz w:val="24"/>
          <w:szCs w:val="24"/>
          <w:lang w:eastAsia="pt-BR"/>
        </w:rPr>
        <w:t>XIII do art.6º da Lei 14.133</w:t>
      </w:r>
      <w:r w:rsidR="00C7313E" w:rsidRPr="006A6544">
        <w:rPr>
          <w:rFonts w:ascii="Arial Narrow" w:eastAsia="Times New Roman" w:hAnsi="Arial Narrow" w:cs="Times New Roman"/>
          <w:sz w:val="24"/>
          <w:szCs w:val="24"/>
          <w:lang w:eastAsia="pt-BR"/>
        </w:rPr>
        <w:t xml:space="preserve">, de </w:t>
      </w:r>
      <w:r w:rsidRPr="006A6544">
        <w:rPr>
          <w:rFonts w:ascii="Arial Narrow" w:eastAsia="Times New Roman" w:hAnsi="Arial Narrow" w:cs="Times New Roman"/>
          <w:sz w:val="24"/>
          <w:szCs w:val="24"/>
          <w:lang w:eastAsia="pt-BR"/>
        </w:rPr>
        <w:t>2021</w:t>
      </w:r>
      <w:r w:rsidRPr="006A6544">
        <w:rPr>
          <w:rFonts w:ascii="Arial Narrow" w:hAnsi="Arial Narrow" w:cs="Times New Roman"/>
          <w:bCs/>
          <w:sz w:val="24"/>
          <w:szCs w:val="24"/>
        </w:rPr>
        <w:t>, conforme informado na SD originária, e atende as disposições do Decreto</w:t>
      </w:r>
      <w:r w:rsidR="00557C4D" w:rsidRPr="006A6544">
        <w:rPr>
          <w:rFonts w:ascii="Arial Narrow" w:hAnsi="Arial Narrow" w:cs="Times New Roman"/>
          <w:bCs/>
          <w:sz w:val="24"/>
          <w:szCs w:val="24"/>
        </w:rPr>
        <w:t xml:space="preserve"> 430/2024,</w:t>
      </w:r>
      <w:r w:rsidRPr="006A6544">
        <w:rPr>
          <w:rFonts w:ascii="Arial Narrow" w:hAnsi="Arial Narrow" w:cs="Times New Roman"/>
          <w:bCs/>
          <w:sz w:val="24"/>
          <w:szCs w:val="24"/>
        </w:rPr>
        <w:t xml:space="preserve"> não se caracterizando como bem de luxo.</w:t>
      </w:r>
    </w:p>
    <w:p w14:paraId="29A1671D" w14:textId="77777777" w:rsidR="0064068D" w:rsidRPr="006A6544" w:rsidRDefault="00557C4D" w:rsidP="006A6544">
      <w:pPr>
        <w:pStyle w:val="Corpodetexto"/>
        <w:spacing w:after="0" w:line="240" w:lineRule="auto"/>
        <w:jc w:val="both"/>
        <w:rPr>
          <w:rFonts w:ascii="Arial Narrow" w:hAnsi="Arial Narrow" w:cs="Times New Roman"/>
          <w:b/>
          <w:sz w:val="24"/>
          <w:szCs w:val="24"/>
          <w:lang w:eastAsia="pt-BR"/>
        </w:rPr>
      </w:pPr>
      <w:r w:rsidRPr="006A6544">
        <w:rPr>
          <w:rFonts w:ascii="Arial Narrow" w:hAnsi="Arial Narrow" w:cs="Times New Roman"/>
          <w:b/>
          <w:sz w:val="24"/>
          <w:szCs w:val="24"/>
          <w:lang w:eastAsia="pt-BR"/>
        </w:rPr>
        <w:t>Do Prazo de Vigência da Ata de Registro de Preço e dos Contratos dela Decorrentes:</w:t>
      </w:r>
    </w:p>
    <w:p w14:paraId="2FFD8386" w14:textId="0F438F61" w:rsidR="0064068D" w:rsidRPr="006A6544" w:rsidRDefault="0064068D" w:rsidP="006A6544">
      <w:pPr>
        <w:pStyle w:val="Lista"/>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1.7</w:t>
      </w:r>
      <w:r w:rsidRPr="006A6544">
        <w:rPr>
          <w:rFonts w:ascii="Arial Narrow" w:hAnsi="Arial Narrow" w:cs="Times New Roman"/>
          <w:sz w:val="24"/>
          <w:szCs w:val="24"/>
          <w:lang w:eastAsia="pt-BR"/>
        </w:rPr>
        <w:t>.</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lang w:eastAsia="pt-BR"/>
        </w:rPr>
        <w:t>O prazo de vigência da ata de registro de preços a ser formalizada será de</w:t>
      </w:r>
      <w:r w:rsidR="002E0807" w:rsidRPr="006A6544">
        <w:rPr>
          <w:rFonts w:ascii="Arial Narrow" w:hAnsi="Arial Narrow" w:cs="Times New Roman"/>
          <w:sz w:val="24"/>
          <w:szCs w:val="24"/>
          <w:lang w:eastAsia="pt-BR"/>
        </w:rPr>
        <w:t xml:space="preserve"> </w:t>
      </w:r>
      <w:r w:rsidR="00CC3D4B">
        <w:rPr>
          <w:rFonts w:ascii="Arial Narrow" w:hAnsi="Arial Narrow" w:cs="Times New Roman"/>
          <w:sz w:val="24"/>
          <w:szCs w:val="24"/>
          <w:lang w:eastAsia="pt-BR"/>
        </w:rPr>
        <w:t>0</w:t>
      </w:r>
      <w:r w:rsidR="002E0807" w:rsidRPr="006A6544">
        <w:rPr>
          <w:rFonts w:ascii="Arial Narrow" w:hAnsi="Arial Narrow" w:cs="Times New Roman"/>
          <w:sz w:val="24"/>
          <w:szCs w:val="24"/>
          <w:lang w:eastAsia="pt-BR"/>
        </w:rPr>
        <w:t>1 (um) ano, contados da data da</w:t>
      </w:r>
      <w:r w:rsidRPr="006A6544">
        <w:rPr>
          <w:rFonts w:ascii="Arial Narrow" w:hAnsi="Arial Narrow" w:cs="Times New Roman"/>
          <w:sz w:val="24"/>
          <w:szCs w:val="24"/>
          <w:lang w:eastAsia="pt-BR"/>
        </w:rPr>
        <w:t xml:space="preserve"> publicação de seu extrato </w:t>
      </w:r>
      <w:r w:rsidR="00557C4D" w:rsidRPr="006A6544">
        <w:rPr>
          <w:rFonts w:ascii="Arial Narrow" w:hAnsi="Arial Narrow" w:cs="Times New Roman"/>
          <w:sz w:val="24"/>
          <w:szCs w:val="24"/>
          <w:lang w:eastAsia="pt-BR"/>
        </w:rPr>
        <w:t>no sítio eletrônico oficial do Município</w:t>
      </w:r>
      <w:r w:rsidRPr="006A6544">
        <w:rPr>
          <w:rFonts w:ascii="Arial Narrow" w:hAnsi="Arial Narrow" w:cs="Times New Roman"/>
          <w:sz w:val="24"/>
          <w:szCs w:val="24"/>
          <w:lang w:eastAsia="pt-BR"/>
        </w:rPr>
        <w:t>, e poderá ser prorrogado</w:t>
      </w:r>
      <w:r w:rsidR="00862971" w:rsidRPr="006A6544">
        <w:rPr>
          <w:rFonts w:ascii="Arial Narrow" w:hAnsi="Arial Narrow" w:cs="Times New Roman"/>
          <w:sz w:val="24"/>
          <w:szCs w:val="24"/>
          <w:lang w:eastAsia="pt-BR"/>
        </w:rPr>
        <w:t>, por igual período, observado as</w:t>
      </w:r>
      <w:r w:rsidRPr="006A6544">
        <w:rPr>
          <w:rFonts w:ascii="Arial Narrow" w:hAnsi="Arial Narrow" w:cs="Times New Roman"/>
          <w:sz w:val="24"/>
          <w:szCs w:val="24"/>
          <w:lang w:eastAsia="pt-BR"/>
        </w:rPr>
        <w:t xml:space="preserve"> regra</w:t>
      </w:r>
      <w:r w:rsidR="00862971" w:rsidRPr="006A6544">
        <w:rPr>
          <w:rFonts w:ascii="Arial Narrow" w:hAnsi="Arial Narrow" w:cs="Times New Roman"/>
          <w:sz w:val="24"/>
          <w:szCs w:val="24"/>
          <w:lang w:eastAsia="pt-BR"/>
        </w:rPr>
        <w:t>s previstas</w:t>
      </w:r>
      <w:r w:rsidRPr="006A6544">
        <w:rPr>
          <w:rFonts w:ascii="Arial Narrow" w:hAnsi="Arial Narrow" w:cs="Times New Roman"/>
          <w:sz w:val="24"/>
          <w:szCs w:val="24"/>
          <w:lang w:eastAsia="pt-BR"/>
        </w:rPr>
        <w:t xml:space="preserve"> na Ata de Registro de Preço.</w:t>
      </w:r>
    </w:p>
    <w:p w14:paraId="2BAB8A2A" w14:textId="77777777" w:rsidR="0064068D" w:rsidRPr="006A6544" w:rsidRDefault="0064068D" w:rsidP="006A6544">
      <w:pPr>
        <w:pStyle w:val="Lista2"/>
        <w:spacing w:after="0" w:line="240" w:lineRule="auto"/>
        <w:ind w:left="0" w:firstLine="0"/>
        <w:contextualSpacing w:val="0"/>
        <w:jc w:val="both"/>
        <w:rPr>
          <w:rFonts w:ascii="Arial Narrow" w:eastAsia="Times New Roman" w:hAnsi="Arial Narrow" w:cs="Times New Roman"/>
          <w:sz w:val="24"/>
          <w:szCs w:val="24"/>
          <w:lang w:eastAsia="pt-BR"/>
        </w:rPr>
      </w:pPr>
      <w:r w:rsidRPr="006A6544">
        <w:rPr>
          <w:rFonts w:ascii="Arial Narrow" w:eastAsia="Times New Roman" w:hAnsi="Arial Narrow" w:cs="Times New Roman"/>
          <w:b/>
          <w:sz w:val="24"/>
          <w:szCs w:val="24"/>
          <w:lang w:eastAsia="pt-BR"/>
        </w:rPr>
        <w:t>1.7.1</w:t>
      </w:r>
      <w:r w:rsidRPr="006A6544">
        <w:rPr>
          <w:rFonts w:ascii="Arial Narrow" w:eastAsia="Times New Roman" w:hAnsi="Arial Narrow" w:cs="Times New Roman"/>
          <w:sz w:val="24"/>
          <w:szCs w:val="24"/>
          <w:lang w:eastAsia="pt-BR"/>
        </w:rPr>
        <w:t>.</w:t>
      </w:r>
      <w:r w:rsidR="00EA59D4" w:rsidRPr="006A6544">
        <w:rPr>
          <w:rFonts w:ascii="Arial Narrow" w:eastAsia="Times New Roman" w:hAnsi="Arial Narrow" w:cs="Times New Roman"/>
          <w:sz w:val="24"/>
          <w:szCs w:val="24"/>
          <w:lang w:eastAsia="pt-BR"/>
        </w:rPr>
        <w:tab/>
      </w:r>
      <w:r w:rsidRPr="006A6544">
        <w:rPr>
          <w:rFonts w:ascii="Arial Narrow" w:eastAsia="Times New Roman" w:hAnsi="Arial Narrow" w:cs="Times New Roman"/>
          <w:sz w:val="24"/>
          <w:szCs w:val="24"/>
          <w:lang w:eastAsia="pt-BR"/>
        </w:rPr>
        <w:t>No prazo de valid</w:t>
      </w:r>
      <w:r w:rsidR="00862971" w:rsidRPr="006A6544">
        <w:rPr>
          <w:rFonts w:ascii="Arial Narrow" w:eastAsia="Times New Roman" w:hAnsi="Arial Narrow" w:cs="Times New Roman"/>
          <w:sz w:val="24"/>
          <w:szCs w:val="24"/>
          <w:lang w:eastAsia="pt-BR"/>
        </w:rPr>
        <w:t xml:space="preserve">ade da ata de registro de preço, </w:t>
      </w:r>
      <w:r w:rsidRPr="006A6544">
        <w:rPr>
          <w:rFonts w:ascii="Arial Narrow" w:eastAsia="Times New Roman" w:hAnsi="Arial Narrow" w:cs="Times New Roman"/>
          <w:sz w:val="24"/>
          <w:szCs w:val="24"/>
          <w:lang w:eastAsia="pt-BR"/>
        </w:rPr>
        <w:t>o</w:t>
      </w:r>
      <w:r w:rsidRPr="006A6544">
        <w:rPr>
          <w:rFonts w:ascii="Arial Narrow" w:hAnsi="Arial Narrow" w:cs="Times New Roman"/>
          <w:sz w:val="24"/>
          <w:szCs w:val="24"/>
        </w:rPr>
        <w:t xml:space="preserve"> órgão ou entidade indicado no subitem 1.</w:t>
      </w:r>
      <w:r w:rsidR="002E0807" w:rsidRPr="006A6544">
        <w:rPr>
          <w:rFonts w:ascii="Arial Narrow" w:hAnsi="Arial Narrow" w:cs="Times New Roman"/>
          <w:sz w:val="24"/>
          <w:szCs w:val="24"/>
        </w:rPr>
        <w:t>3,</w:t>
      </w:r>
      <w:r w:rsidRPr="006A6544">
        <w:rPr>
          <w:rFonts w:ascii="Arial Narrow" w:hAnsi="Arial Narrow" w:cs="Times New Roman"/>
          <w:sz w:val="24"/>
          <w:szCs w:val="24"/>
        </w:rPr>
        <w:t xml:space="preserve"> não poderá participar em outra ata que tenha o mesmo objeto desta, conforme </w:t>
      </w:r>
      <w:r w:rsidR="00862971" w:rsidRPr="006A6544">
        <w:rPr>
          <w:rFonts w:ascii="Arial Narrow" w:hAnsi="Arial Narrow" w:cs="Times New Roman"/>
          <w:sz w:val="24"/>
          <w:szCs w:val="24"/>
        </w:rPr>
        <w:t>preceitua</w:t>
      </w:r>
      <w:r w:rsidRPr="006A6544">
        <w:rPr>
          <w:rFonts w:ascii="Arial Narrow" w:hAnsi="Arial Narrow" w:cs="Times New Roman"/>
          <w:sz w:val="24"/>
          <w:szCs w:val="24"/>
        </w:rPr>
        <w:t xml:space="preserve"> o inciso VIII do art. 82 </w:t>
      </w:r>
      <w:r w:rsidRPr="006A6544">
        <w:rPr>
          <w:rFonts w:ascii="Arial Narrow" w:eastAsia="Times New Roman" w:hAnsi="Arial Narrow" w:cs="Times New Roman"/>
          <w:bCs/>
          <w:sz w:val="24"/>
          <w:szCs w:val="24"/>
          <w:lang w:eastAsia="pt-BR"/>
        </w:rPr>
        <w:t>da Lei 14.133, de 2021.</w:t>
      </w:r>
    </w:p>
    <w:p w14:paraId="6EE048F8" w14:textId="77777777" w:rsidR="0064068D" w:rsidRPr="006A6544" w:rsidRDefault="0064068D" w:rsidP="006A6544">
      <w:pPr>
        <w:pStyle w:val="Lista"/>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1.8.</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lang w:eastAsia="pt-BR"/>
        </w:rPr>
        <w:t>O prazo de duração dos contratos, decorrentes da ARP, não se confunde com o prazo de vigência da própria ata (previsto no subitem 1.7), estando aquele primeiro submetido ao disposto no Capítulo V do Título III da Lei 14.133, de 2021.</w:t>
      </w:r>
    </w:p>
    <w:p w14:paraId="2D5C3886" w14:textId="77777777" w:rsidR="0064068D" w:rsidRPr="006A6544" w:rsidRDefault="0064068D" w:rsidP="006A6544">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lastRenderedPageBreak/>
        <w:t>1.8.</w:t>
      </w:r>
      <w:r w:rsidRPr="006A6544">
        <w:rPr>
          <w:rFonts w:ascii="Arial Narrow" w:hAnsi="Arial Narrow" w:cs="Times New Roman"/>
          <w:b/>
          <w:bCs/>
          <w:sz w:val="24"/>
          <w:szCs w:val="24"/>
          <w:lang w:eastAsia="pt-BR"/>
        </w:rPr>
        <w:t>1</w:t>
      </w:r>
      <w:r w:rsidRPr="006A6544">
        <w:rPr>
          <w:rFonts w:ascii="Arial Narrow" w:hAnsi="Arial Narrow" w:cs="Times New Roman"/>
          <w:sz w:val="24"/>
          <w:szCs w:val="24"/>
          <w:lang w:eastAsia="pt-BR"/>
        </w:rPr>
        <w:t>.</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lang w:eastAsia="pt-BR"/>
        </w:rPr>
        <w:t xml:space="preserve">O </w:t>
      </w:r>
      <w:r w:rsidR="000C159B" w:rsidRPr="006A6544">
        <w:rPr>
          <w:rFonts w:ascii="Arial Narrow" w:hAnsi="Arial Narrow" w:cs="Times New Roman"/>
          <w:sz w:val="24"/>
          <w:szCs w:val="24"/>
          <w:lang w:eastAsia="pt-BR"/>
        </w:rPr>
        <w:t xml:space="preserve">instrumento que se utilizará da Ata de Registro de Preços será a Ordem de fornecimento, em modelo padronizado do órgão, podendo ser firmado contrato com o prazo de vigência da contratação, na forma </w:t>
      </w:r>
      <w:r w:rsidRPr="006A6544">
        <w:rPr>
          <w:rFonts w:ascii="Arial Narrow" w:hAnsi="Arial Narrow" w:cs="Times New Roman"/>
          <w:sz w:val="24"/>
          <w:szCs w:val="24"/>
          <w:lang w:eastAsia="pt-BR"/>
        </w:rPr>
        <w:t>do art</w:t>
      </w:r>
      <w:r w:rsidR="000C159B" w:rsidRPr="006A6544">
        <w:rPr>
          <w:rFonts w:ascii="Arial Narrow" w:hAnsi="Arial Narrow" w:cs="Times New Roman"/>
          <w:sz w:val="24"/>
          <w:szCs w:val="24"/>
          <w:lang w:eastAsia="pt-BR"/>
        </w:rPr>
        <w:t>igo 105 da Lei 14.133, de 2021.</w:t>
      </w:r>
    </w:p>
    <w:p w14:paraId="45F12BD8" w14:textId="77777777" w:rsidR="0064068D" w:rsidRPr="006A6544" w:rsidRDefault="0064068D"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1.9</w:t>
      </w:r>
      <w:r w:rsidRPr="006A6544">
        <w:rPr>
          <w:rFonts w:ascii="Arial Narrow" w:hAnsi="Arial Narrow" w:cs="Times New Roman"/>
          <w:sz w:val="24"/>
          <w:szCs w:val="24"/>
        </w:rPr>
        <w:t>. O instrumento do contrato conterá o detalhamento das regras que serão aplicadas em relação à vigência da contratação.</w:t>
      </w:r>
    </w:p>
    <w:p w14:paraId="502BDC07" w14:textId="77777777" w:rsidR="00234595" w:rsidRPr="006A6544" w:rsidRDefault="00234595"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
    <w:p w14:paraId="3DA4DB39" w14:textId="77777777" w:rsidR="00D906AC" w:rsidRPr="00972364" w:rsidRDefault="00D906AC" w:rsidP="006A6544">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972364">
        <w:rPr>
          <w:rFonts w:ascii="Arial Narrow" w:hAnsi="Arial Narrow" w:cs="Times New Roman"/>
          <w:b/>
          <w:bCs/>
          <w:sz w:val="24"/>
          <w:szCs w:val="24"/>
        </w:rPr>
        <w:t>DA JUSTIFICATIVA/NECESSIDADE DA CONTRATAÇÃO</w:t>
      </w:r>
    </w:p>
    <w:p w14:paraId="2122E4EB" w14:textId="0ED906B1" w:rsidR="00557C4D" w:rsidRPr="00972364" w:rsidRDefault="00D906AC" w:rsidP="009A5B9A">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972364">
        <w:rPr>
          <w:rFonts w:ascii="Arial Narrow" w:hAnsi="Arial Narrow" w:cs="Times New Roman"/>
          <w:bCs/>
          <w:sz w:val="24"/>
          <w:szCs w:val="24"/>
        </w:rPr>
        <w:t xml:space="preserve">Conforme materializada no relatório do ETP, a </w:t>
      </w:r>
      <w:r w:rsidR="00557C4D" w:rsidRPr="00972364">
        <w:rPr>
          <w:rFonts w:ascii="Arial Narrow" w:hAnsi="Arial Narrow" w:cs="Times New Roman"/>
          <w:bCs/>
          <w:sz w:val="24"/>
          <w:szCs w:val="24"/>
        </w:rPr>
        <w:t xml:space="preserve">aquisição do objeto </w:t>
      </w:r>
      <w:r w:rsidR="00972364" w:rsidRPr="00972364">
        <w:rPr>
          <w:rFonts w:ascii="Arial Narrow" w:hAnsi="Arial Narrow"/>
          <w:sz w:val="24"/>
          <w:szCs w:val="24"/>
        </w:rPr>
        <w:t>se justifica, uma vez que a Secretaria Municipal de Saúde necessita da aquisição dos itens para a execução de suas atividades, de modo a garantir a continuidade dos trabalhos realizados n</w:t>
      </w:r>
      <w:r w:rsidR="00972364">
        <w:rPr>
          <w:rFonts w:ascii="Arial Narrow" w:hAnsi="Arial Narrow"/>
          <w:sz w:val="24"/>
          <w:szCs w:val="24"/>
        </w:rPr>
        <w:t xml:space="preserve">as Unidades Básica de </w:t>
      </w:r>
      <w:proofErr w:type="spellStart"/>
      <w:r w:rsidR="00972364">
        <w:rPr>
          <w:rFonts w:ascii="Arial Narrow" w:hAnsi="Arial Narrow"/>
          <w:sz w:val="24"/>
          <w:szCs w:val="24"/>
        </w:rPr>
        <w:t>Sáude</w:t>
      </w:r>
      <w:proofErr w:type="spellEnd"/>
      <w:r w:rsidR="00972364" w:rsidRPr="00972364">
        <w:rPr>
          <w:rFonts w:ascii="Arial Narrow" w:hAnsi="Arial Narrow"/>
          <w:sz w:val="24"/>
          <w:szCs w:val="24"/>
        </w:rPr>
        <w:t>, visto que os materiais ora solicitados são fundamentais para a realização dos procedimentos rotineiros e a falta deles pode ocasionar a interrupção dos atendimentos aos munícipes.</w:t>
      </w:r>
    </w:p>
    <w:p w14:paraId="7EC289DC" w14:textId="77777777" w:rsidR="00972364" w:rsidRPr="00972364" w:rsidRDefault="00972364" w:rsidP="0097236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p>
    <w:p w14:paraId="52B4DF84" w14:textId="77777777" w:rsidR="00D906AC" w:rsidRPr="006A6544" w:rsidRDefault="00D906AC" w:rsidP="006A654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972364">
        <w:rPr>
          <w:rFonts w:ascii="Arial Narrow" w:hAnsi="Arial Narrow" w:cs="Times New Roman"/>
          <w:b/>
          <w:bCs/>
          <w:sz w:val="24"/>
          <w:szCs w:val="24"/>
        </w:rPr>
        <w:t>3 – DA DESCRIÇÃO DA SOLUÇÃO COMO UM TODO E REQUISITOS DA CONTRATAÇÃO</w:t>
      </w:r>
      <w:r w:rsidR="00862971" w:rsidRPr="00972364">
        <w:rPr>
          <w:rFonts w:ascii="Arial Narrow" w:hAnsi="Arial Narrow" w:cs="Times New Roman"/>
          <w:b/>
          <w:bCs/>
          <w:sz w:val="24"/>
          <w:szCs w:val="24"/>
        </w:rPr>
        <w:t xml:space="preserve"> </w:t>
      </w:r>
      <w:r w:rsidRPr="00972364">
        <w:rPr>
          <w:rFonts w:ascii="Arial Narrow" w:hAnsi="Arial Narrow" w:cs="Times New Roman"/>
          <w:sz w:val="24"/>
          <w:szCs w:val="24"/>
        </w:rPr>
        <w:t>Conforme previsto no relatório do ETP, a solução como um todo</w:t>
      </w:r>
      <w:r w:rsidRPr="006A6544">
        <w:rPr>
          <w:rFonts w:ascii="Arial Narrow" w:hAnsi="Arial Narrow" w:cs="Times New Roman"/>
          <w:sz w:val="24"/>
          <w:szCs w:val="24"/>
        </w:rPr>
        <w:t xml:space="preserve"> estabelece os requisitos abaixo:</w:t>
      </w:r>
    </w:p>
    <w:p w14:paraId="7FEFA41D" w14:textId="77777777" w:rsidR="00D906AC" w:rsidRPr="006A6544" w:rsidRDefault="00D906AC" w:rsidP="006A6544">
      <w:pPr>
        <w:pStyle w:val="Lista"/>
        <w:spacing w:after="0" w:line="240" w:lineRule="auto"/>
        <w:ind w:left="0" w:firstLine="0"/>
        <w:contextualSpacing w:val="0"/>
        <w:jc w:val="both"/>
        <w:rPr>
          <w:rFonts w:ascii="Arial Narrow" w:hAnsi="Arial Narrow" w:cs="Times New Roman"/>
          <w:b/>
          <w:sz w:val="24"/>
          <w:szCs w:val="24"/>
        </w:rPr>
      </w:pPr>
      <w:r w:rsidRPr="006A6544">
        <w:rPr>
          <w:rFonts w:ascii="Arial Narrow" w:hAnsi="Arial Narrow" w:cs="Times New Roman"/>
          <w:b/>
          <w:sz w:val="24"/>
          <w:szCs w:val="24"/>
        </w:rPr>
        <w:t>3.</w:t>
      </w:r>
      <w:r w:rsidR="00557C4D" w:rsidRPr="006A6544">
        <w:rPr>
          <w:rFonts w:ascii="Arial Narrow" w:hAnsi="Arial Narrow" w:cs="Times New Roman"/>
          <w:b/>
          <w:sz w:val="24"/>
          <w:szCs w:val="24"/>
        </w:rPr>
        <w:t>1</w:t>
      </w:r>
      <w:r w:rsidRPr="006A6544">
        <w:rPr>
          <w:rFonts w:ascii="Arial Narrow" w:hAnsi="Arial Narrow" w:cs="Times New Roman"/>
          <w:b/>
          <w:sz w:val="24"/>
          <w:szCs w:val="24"/>
        </w:rPr>
        <w:t>.</w:t>
      </w:r>
      <w:r w:rsidR="00EA59D4" w:rsidRPr="006A6544">
        <w:rPr>
          <w:rFonts w:ascii="Arial Narrow" w:hAnsi="Arial Narrow" w:cs="Times New Roman"/>
          <w:b/>
          <w:sz w:val="24"/>
          <w:szCs w:val="24"/>
        </w:rPr>
        <w:tab/>
      </w:r>
      <w:r w:rsidRPr="006A6544">
        <w:rPr>
          <w:rFonts w:ascii="Arial Narrow" w:hAnsi="Arial Narrow" w:cs="Times New Roman"/>
          <w:b/>
          <w:sz w:val="24"/>
          <w:szCs w:val="24"/>
        </w:rPr>
        <w:t>Da sustentabilidade</w:t>
      </w:r>
      <w:r w:rsidR="00557C4D" w:rsidRPr="006A6544">
        <w:rPr>
          <w:rFonts w:ascii="Arial Narrow" w:hAnsi="Arial Narrow" w:cs="Times New Roman"/>
          <w:b/>
          <w:sz w:val="24"/>
          <w:szCs w:val="24"/>
        </w:rPr>
        <w:t>:</w:t>
      </w:r>
    </w:p>
    <w:p w14:paraId="2777F295" w14:textId="77777777" w:rsidR="00557C4D" w:rsidRPr="006A6544" w:rsidRDefault="00D906AC" w:rsidP="006A6544">
      <w:pPr>
        <w:spacing w:after="0" w:line="240" w:lineRule="auto"/>
        <w:jc w:val="both"/>
        <w:rPr>
          <w:rFonts w:ascii="Arial Narrow" w:hAnsi="Arial Narrow" w:cs="Times New Roman"/>
          <w:sz w:val="24"/>
          <w:szCs w:val="24"/>
        </w:rPr>
      </w:pPr>
      <w:r w:rsidRPr="006A6544">
        <w:rPr>
          <w:rFonts w:ascii="Arial Narrow" w:hAnsi="Arial Narrow" w:cs="Times New Roman"/>
          <w:bCs/>
          <w:sz w:val="24"/>
          <w:szCs w:val="24"/>
        </w:rPr>
        <w:t>3.</w:t>
      </w:r>
      <w:r w:rsidR="00557C4D" w:rsidRPr="006A6544">
        <w:rPr>
          <w:rFonts w:ascii="Arial Narrow" w:hAnsi="Arial Narrow" w:cs="Times New Roman"/>
          <w:bCs/>
          <w:sz w:val="24"/>
          <w:szCs w:val="24"/>
        </w:rPr>
        <w:t>1</w:t>
      </w:r>
      <w:r w:rsidRPr="006A6544">
        <w:rPr>
          <w:rFonts w:ascii="Arial Narrow" w:hAnsi="Arial Narrow" w:cs="Times New Roman"/>
          <w:bCs/>
          <w:sz w:val="24"/>
          <w:szCs w:val="24"/>
        </w:rPr>
        <w:t>.1</w:t>
      </w:r>
      <w:r w:rsidRPr="006A6544">
        <w:rPr>
          <w:rFonts w:ascii="Arial Narrow" w:hAnsi="Arial Narrow" w:cs="Times New Roman"/>
          <w:sz w:val="24"/>
          <w:szCs w:val="24"/>
        </w:rPr>
        <w:t>.</w:t>
      </w:r>
      <w:r w:rsidR="00EA59D4" w:rsidRPr="006A6544">
        <w:rPr>
          <w:rFonts w:ascii="Arial Narrow" w:hAnsi="Arial Narrow" w:cs="Times New Roman"/>
          <w:sz w:val="24"/>
          <w:szCs w:val="24"/>
        </w:rPr>
        <w:tab/>
      </w:r>
      <w:r w:rsidR="00557C4D" w:rsidRPr="006A6544">
        <w:rPr>
          <w:rFonts w:ascii="Arial Narrow" w:hAnsi="Arial Narrow" w:cs="Times New Roman"/>
          <w:sz w:val="24"/>
          <w:szCs w:val="24"/>
        </w:rPr>
        <w:t>Conforme item 3.9 do ETP, em razão de se tratar de objeto de natureza comum, não foi vislumbrado nenhum critério de sustentabilidade necessário ao caso.</w:t>
      </w:r>
    </w:p>
    <w:p w14:paraId="3FA21652" w14:textId="77777777" w:rsidR="00D906AC" w:rsidRPr="006A6544" w:rsidRDefault="00D906AC" w:rsidP="006A6544">
      <w:pPr>
        <w:pStyle w:val="Lista"/>
        <w:spacing w:after="0" w:line="240" w:lineRule="auto"/>
        <w:ind w:left="0" w:firstLine="0"/>
        <w:contextualSpacing w:val="0"/>
        <w:rPr>
          <w:rFonts w:ascii="Arial Narrow" w:hAnsi="Arial Narrow" w:cs="Times New Roman"/>
          <w:b/>
          <w:sz w:val="24"/>
          <w:szCs w:val="24"/>
          <w:lang w:eastAsia="pt-BR"/>
        </w:rPr>
      </w:pPr>
      <w:r w:rsidRPr="006A6544">
        <w:rPr>
          <w:rFonts w:ascii="Arial Narrow" w:hAnsi="Arial Narrow" w:cs="Times New Roman"/>
          <w:b/>
          <w:sz w:val="24"/>
          <w:szCs w:val="24"/>
          <w:lang w:eastAsia="pt-BR"/>
        </w:rPr>
        <w:t>3.</w:t>
      </w:r>
      <w:r w:rsidR="00557C4D" w:rsidRPr="006A6544">
        <w:rPr>
          <w:rFonts w:ascii="Arial Narrow" w:hAnsi="Arial Narrow" w:cs="Times New Roman"/>
          <w:b/>
          <w:sz w:val="24"/>
          <w:szCs w:val="24"/>
          <w:lang w:eastAsia="pt-BR"/>
        </w:rPr>
        <w:t>2</w:t>
      </w:r>
      <w:r w:rsidR="00EA59D4" w:rsidRPr="006A6544">
        <w:rPr>
          <w:rFonts w:ascii="Arial Narrow" w:hAnsi="Arial Narrow" w:cs="Times New Roman"/>
          <w:b/>
          <w:sz w:val="24"/>
          <w:szCs w:val="24"/>
          <w:lang w:eastAsia="pt-BR"/>
        </w:rPr>
        <w:tab/>
      </w:r>
      <w:r w:rsidRPr="006A6544">
        <w:rPr>
          <w:rFonts w:ascii="Arial Narrow" w:hAnsi="Arial Narrow" w:cs="Times New Roman"/>
          <w:b/>
          <w:sz w:val="24"/>
          <w:szCs w:val="24"/>
          <w:lang w:eastAsia="pt-BR"/>
        </w:rPr>
        <w:t>Do consórcio</w:t>
      </w:r>
    </w:p>
    <w:p w14:paraId="483F199C" w14:textId="77777777" w:rsidR="00D906AC" w:rsidRPr="006A6544" w:rsidRDefault="00557C4D" w:rsidP="006A6544">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sz w:val="24"/>
          <w:szCs w:val="24"/>
          <w:lang w:eastAsia="pt-BR"/>
        </w:rPr>
        <w:t>3.2</w:t>
      </w:r>
      <w:r w:rsidR="00D906AC" w:rsidRPr="006A6544">
        <w:rPr>
          <w:rFonts w:ascii="Arial Narrow" w:hAnsi="Arial Narrow" w:cs="Times New Roman"/>
          <w:sz w:val="24"/>
          <w:szCs w:val="24"/>
          <w:lang w:eastAsia="pt-BR"/>
        </w:rPr>
        <w:t>.1.</w:t>
      </w:r>
      <w:r w:rsidR="00EA59D4" w:rsidRPr="006A6544">
        <w:rPr>
          <w:rFonts w:ascii="Arial Narrow" w:hAnsi="Arial Narrow" w:cs="Times New Roman"/>
          <w:b/>
          <w:sz w:val="24"/>
          <w:szCs w:val="24"/>
          <w:lang w:eastAsia="pt-BR"/>
        </w:rPr>
        <w:tab/>
      </w:r>
      <w:r w:rsidR="00D906AC" w:rsidRPr="006A6544">
        <w:rPr>
          <w:rFonts w:ascii="Arial Narrow" w:hAnsi="Arial Narrow" w:cs="Times New Roman"/>
          <w:sz w:val="24"/>
          <w:szCs w:val="24"/>
          <w:lang w:eastAsia="pt-BR"/>
        </w:rPr>
        <w:t>Não será permitida a participação de empresas em regime de consórcio, pelas razões constantes em tópico específico do Estudo Técnico Preliminar.</w:t>
      </w:r>
    </w:p>
    <w:p w14:paraId="37C65D00" w14:textId="77777777" w:rsidR="00D906AC" w:rsidRPr="006A6544" w:rsidRDefault="00D906AC" w:rsidP="006A6544">
      <w:pPr>
        <w:pStyle w:val="Lista"/>
        <w:spacing w:after="0" w:line="240" w:lineRule="auto"/>
        <w:ind w:left="0" w:firstLine="0"/>
        <w:contextualSpacing w:val="0"/>
        <w:jc w:val="both"/>
        <w:rPr>
          <w:rFonts w:ascii="Arial Narrow" w:hAnsi="Arial Narrow" w:cs="Times New Roman"/>
          <w:b/>
          <w:sz w:val="24"/>
          <w:szCs w:val="24"/>
          <w:lang w:eastAsia="pt-BR"/>
        </w:rPr>
      </w:pPr>
      <w:r w:rsidRPr="006A6544">
        <w:rPr>
          <w:rFonts w:ascii="Arial Narrow" w:hAnsi="Arial Narrow" w:cs="Times New Roman"/>
          <w:b/>
          <w:sz w:val="24"/>
          <w:szCs w:val="24"/>
          <w:lang w:eastAsia="pt-BR"/>
        </w:rPr>
        <w:t>3.</w:t>
      </w:r>
      <w:r w:rsidR="00557C4D" w:rsidRPr="006A6544">
        <w:rPr>
          <w:rFonts w:ascii="Arial Narrow" w:hAnsi="Arial Narrow" w:cs="Times New Roman"/>
          <w:b/>
          <w:sz w:val="24"/>
          <w:szCs w:val="24"/>
          <w:lang w:eastAsia="pt-BR"/>
        </w:rPr>
        <w:t>3</w:t>
      </w:r>
      <w:r w:rsidRPr="006A6544">
        <w:rPr>
          <w:rFonts w:ascii="Arial Narrow" w:hAnsi="Arial Narrow" w:cs="Times New Roman"/>
          <w:b/>
          <w:sz w:val="24"/>
          <w:szCs w:val="24"/>
          <w:lang w:eastAsia="pt-BR"/>
        </w:rPr>
        <w:t>.</w:t>
      </w:r>
      <w:r w:rsidR="00EA59D4" w:rsidRPr="006A6544">
        <w:rPr>
          <w:rFonts w:ascii="Arial Narrow" w:hAnsi="Arial Narrow" w:cs="Times New Roman"/>
          <w:b/>
          <w:sz w:val="24"/>
          <w:szCs w:val="24"/>
          <w:lang w:eastAsia="pt-BR"/>
        </w:rPr>
        <w:tab/>
      </w:r>
      <w:r w:rsidRPr="006A6544">
        <w:rPr>
          <w:rFonts w:ascii="Arial Narrow" w:hAnsi="Arial Narrow" w:cs="Times New Roman"/>
          <w:b/>
          <w:sz w:val="24"/>
          <w:szCs w:val="24"/>
          <w:lang w:eastAsia="pt-BR"/>
        </w:rPr>
        <w:t>Da subcontratação</w:t>
      </w:r>
    </w:p>
    <w:p w14:paraId="4FEA8EFB" w14:textId="77777777" w:rsidR="00D906AC" w:rsidRPr="006A6544" w:rsidRDefault="00D906AC" w:rsidP="006A6544">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sz w:val="24"/>
          <w:szCs w:val="24"/>
          <w:lang w:eastAsia="pt-BR"/>
        </w:rPr>
        <w:t>3.</w:t>
      </w:r>
      <w:r w:rsidR="00557C4D" w:rsidRPr="006A6544">
        <w:rPr>
          <w:rFonts w:ascii="Arial Narrow" w:hAnsi="Arial Narrow" w:cs="Times New Roman"/>
          <w:sz w:val="24"/>
          <w:szCs w:val="24"/>
          <w:lang w:eastAsia="pt-BR"/>
        </w:rPr>
        <w:t>3</w:t>
      </w:r>
      <w:r w:rsidRPr="006A6544">
        <w:rPr>
          <w:rFonts w:ascii="Arial Narrow" w:hAnsi="Arial Narrow" w:cs="Times New Roman"/>
          <w:sz w:val="24"/>
          <w:szCs w:val="24"/>
          <w:lang w:eastAsia="pt-BR"/>
        </w:rPr>
        <w:t>.1.</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lang w:eastAsia="pt-BR"/>
        </w:rPr>
        <w:t>Não será admitida a subcontratação do objeto contratual.</w:t>
      </w:r>
    </w:p>
    <w:p w14:paraId="747C260C" w14:textId="77777777" w:rsidR="00D906AC" w:rsidRPr="006A6544" w:rsidRDefault="00D906AC" w:rsidP="006A6544">
      <w:pPr>
        <w:pStyle w:val="Lista"/>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3.</w:t>
      </w:r>
      <w:r w:rsidR="00557C4D" w:rsidRPr="006A6544">
        <w:rPr>
          <w:rFonts w:ascii="Arial Narrow" w:hAnsi="Arial Narrow" w:cs="Times New Roman"/>
          <w:sz w:val="24"/>
          <w:szCs w:val="24"/>
        </w:rPr>
        <w:t>4</w:t>
      </w:r>
      <w:r w:rsidRPr="006A6544">
        <w:rPr>
          <w:rFonts w:ascii="Arial Narrow" w:hAnsi="Arial Narrow" w:cs="Times New Roman"/>
          <w:sz w:val="24"/>
          <w:szCs w:val="24"/>
        </w:rPr>
        <w:t>.</w:t>
      </w:r>
      <w:r w:rsidR="00EA59D4" w:rsidRPr="006A6544">
        <w:rPr>
          <w:rFonts w:ascii="Arial Narrow" w:hAnsi="Arial Narrow" w:cs="Times New Roman"/>
          <w:sz w:val="24"/>
          <w:szCs w:val="24"/>
        </w:rPr>
        <w:tab/>
      </w:r>
      <w:r w:rsidRPr="006A6544">
        <w:rPr>
          <w:rFonts w:ascii="Arial Narrow" w:hAnsi="Arial Narrow" w:cs="Times New Roman"/>
          <w:sz w:val="24"/>
          <w:szCs w:val="24"/>
        </w:rPr>
        <w:t>Da exigência de garantia da contratação:</w:t>
      </w:r>
    </w:p>
    <w:p w14:paraId="59CC85A8" w14:textId="77777777" w:rsidR="00D906AC" w:rsidRPr="006A6544" w:rsidRDefault="00D906AC"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3.</w:t>
      </w:r>
      <w:r w:rsidR="00557C4D" w:rsidRPr="006A6544">
        <w:rPr>
          <w:rFonts w:ascii="Arial Narrow" w:hAnsi="Arial Narrow" w:cs="Times New Roman"/>
          <w:sz w:val="24"/>
          <w:szCs w:val="24"/>
        </w:rPr>
        <w:t>4</w:t>
      </w:r>
      <w:r w:rsidRPr="006A6544">
        <w:rPr>
          <w:rFonts w:ascii="Arial Narrow" w:hAnsi="Arial Narrow" w:cs="Times New Roman"/>
          <w:sz w:val="24"/>
          <w:szCs w:val="24"/>
        </w:rPr>
        <w:t>.1.</w:t>
      </w:r>
      <w:r w:rsidR="00EA59D4" w:rsidRPr="006A6544">
        <w:rPr>
          <w:rFonts w:ascii="Arial Narrow" w:hAnsi="Arial Narrow" w:cs="Times New Roman"/>
          <w:sz w:val="24"/>
          <w:szCs w:val="24"/>
        </w:rPr>
        <w:tab/>
      </w:r>
      <w:r w:rsidRPr="006A6544">
        <w:rPr>
          <w:rFonts w:ascii="Arial Narrow" w:hAnsi="Arial Narrow" w:cs="Times New Roman"/>
          <w:sz w:val="24"/>
          <w:szCs w:val="24"/>
        </w:rPr>
        <w:t>Conforme justificado no ETP não haverá necessidade de exigência de garantia contratual.</w:t>
      </w:r>
    </w:p>
    <w:p w14:paraId="16305C12" w14:textId="77777777" w:rsidR="00234595" w:rsidRPr="006A6544" w:rsidRDefault="00234595" w:rsidP="006A6544">
      <w:pPr>
        <w:pStyle w:val="Lista2"/>
        <w:spacing w:after="0" w:line="240" w:lineRule="auto"/>
        <w:ind w:left="0" w:firstLine="0"/>
        <w:contextualSpacing w:val="0"/>
        <w:jc w:val="both"/>
        <w:rPr>
          <w:rFonts w:ascii="Arial Narrow" w:hAnsi="Arial Narrow" w:cs="Times New Roman"/>
          <w:sz w:val="24"/>
          <w:szCs w:val="24"/>
        </w:rPr>
      </w:pPr>
    </w:p>
    <w:p w14:paraId="5848D071" w14:textId="77777777" w:rsidR="00D906AC" w:rsidRPr="006A6544" w:rsidRDefault="00F525EF" w:rsidP="006A6544">
      <w:pPr>
        <w:pStyle w:val="Nivel2"/>
        <w:spacing w:before="0" w:after="0" w:line="240" w:lineRule="auto"/>
        <w:rPr>
          <w:rFonts w:ascii="Arial Narrow" w:hAnsi="Arial Narrow" w:cs="Times New Roman"/>
          <w:b/>
          <w:color w:val="auto"/>
          <w:sz w:val="24"/>
          <w:szCs w:val="24"/>
        </w:rPr>
      </w:pPr>
      <w:r w:rsidRPr="006A6544">
        <w:rPr>
          <w:rFonts w:ascii="Arial Narrow" w:hAnsi="Arial Narrow" w:cs="Times New Roman"/>
          <w:b/>
          <w:color w:val="auto"/>
          <w:sz w:val="24"/>
          <w:szCs w:val="24"/>
        </w:rPr>
        <w:t>4</w:t>
      </w:r>
      <w:r w:rsidR="00D906AC" w:rsidRPr="006A6544">
        <w:rPr>
          <w:rFonts w:ascii="Arial Narrow" w:hAnsi="Arial Narrow" w:cs="Times New Roman"/>
          <w:b/>
          <w:color w:val="auto"/>
          <w:sz w:val="24"/>
          <w:szCs w:val="24"/>
        </w:rPr>
        <w:t>. MODELO DE EXECUÇÃO DO OBJETO</w:t>
      </w:r>
    </w:p>
    <w:p w14:paraId="7C7157D6" w14:textId="77777777" w:rsidR="0093393F" w:rsidRPr="006A6544" w:rsidRDefault="00F525E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93393F" w:rsidRPr="006A6544">
        <w:rPr>
          <w:rFonts w:ascii="Arial Narrow" w:hAnsi="Arial Narrow" w:cs="Times New Roman"/>
          <w:sz w:val="24"/>
          <w:szCs w:val="24"/>
        </w:rPr>
        <w:t>.1.</w:t>
      </w:r>
      <w:r w:rsidR="00EA59D4" w:rsidRPr="006A6544">
        <w:rPr>
          <w:rFonts w:ascii="Arial Narrow" w:hAnsi="Arial Narrow" w:cs="Times New Roman"/>
          <w:sz w:val="24"/>
          <w:szCs w:val="24"/>
        </w:rPr>
        <w:tab/>
      </w:r>
      <w:r w:rsidR="0093393F" w:rsidRPr="006A6544">
        <w:rPr>
          <w:rFonts w:ascii="Arial Narrow" w:hAnsi="Arial Narrow" w:cs="Times New Roman"/>
          <w:sz w:val="24"/>
          <w:szCs w:val="24"/>
        </w:rPr>
        <w:t>Das contratações decorrentes da Ata de Registro de Preço</w:t>
      </w:r>
    </w:p>
    <w:p w14:paraId="2343B650" w14:textId="77777777" w:rsidR="0093393F"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93393F" w:rsidRPr="006A6544">
        <w:rPr>
          <w:rFonts w:ascii="Arial Narrow" w:hAnsi="Arial Narrow" w:cs="Times New Roman"/>
          <w:b/>
          <w:sz w:val="24"/>
          <w:szCs w:val="24"/>
        </w:rPr>
        <w:t>.1.1.</w:t>
      </w:r>
      <w:r w:rsidR="00EA59D4" w:rsidRPr="006A6544">
        <w:rPr>
          <w:rFonts w:ascii="Arial Narrow" w:hAnsi="Arial Narrow" w:cs="Times New Roman"/>
          <w:b/>
          <w:sz w:val="24"/>
          <w:szCs w:val="24"/>
        </w:rPr>
        <w:tab/>
      </w:r>
      <w:r w:rsidR="0093393F" w:rsidRPr="006A6544">
        <w:rPr>
          <w:rFonts w:ascii="Arial Narrow" w:hAnsi="Arial Narrow" w:cs="Times New Roman"/>
          <w:sz w:val="24"/>
          <w:szCs w:val="24"/>
        </w:rPr>
        <w:t>A contratação com o detentor da ata será formalizada pelo órgão ou entidade participante, observado o disposto neste Termo de Referência e na Ata de Registro de Preço.</w:t>
      </w:r>
    </w:p>
    <w:p w14:paraId="77B5E16B" w14:textId="77777777" w:rsidR="00D906AC" w:rsidRPr="006A6544" w:rsidRDefault="00F525E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0093393F" w:rsidRPr="006A6544">
        <w:rPr>
          <w:rFonts w:ascii="Arial Narrow" w:hAnsi="Arial Narrow" w:cs="Times New Roman"/>
          <w:sz w:val="24"/>
          <w:szCs w:val="24"/>
        </w:rPr>
        <w:t>2</w:t>
      </w:r>
      <w:r w:rsidR="00D906AC" w:rsidRPr="006A6544">
        <w:rPr>
          <w:rFonts w:ascii="Arial Narrow" w:hAnsi="Arial Narrow" w:cs="Times New Roman"/>
          <w:sz w:val="24"/>
          <w:szCs w:val="24"/>
        </w:rPr>
        <w:t>.</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Condições de entrega</w:t>
      </w:r>
    </w:p>
    <w:p w14:paraId="1795B538" w14:textId="77777777" w:rsidR="00D906AC" w:rsidRPr="006A6544" w:rsidRDefault="00F525EF" w:rsidP="006A6544">
      <w:pPr>
        <w:pStyle w:val="Nivel2"/>
        <w:spacing w:before="0" w:after="0" w:line="240" w:lineRule="auto"/>
        <w:rPr>
          <w:rFonts w:ascii="Arial Narrow" w:hAnsi="Arial Narrow" w:cs="Times New Roman"/>
          <w:color w:val="auto"/>
          <w:sz w:val="24"/>
          <w:szCs w:val="24"/>
        </w:rPr>
      </w:pPr>
      <w:r w:rsidRPr="006A6544">
        <w:rPr>
          <w:rFonts w:ascii="Arial Narrow" w:hAnsi="Arial Narrow" w:cs="Times New Roman"/>
          <w:b/>
          <w:color w:val="auto"/>
          <w:sz w:val="24"/>
          <w:szCs w:val="24"/>
        </w:rPr>
        <w:t>4</w:t>
      </w:r>
      <w:r w:rsidR="00D906AC" w:rsidRPr="006A6544">
        <w:rPr>
          <w:rFonts w:ascii="Arial Narrow" w:hAnsi="Arial Narrow" w:cs="Times New Roman"/>
          <w:b/>
          <w:color w:val="auto"/>
          <w:sz w:val="24"/>
          <w:szCs w:val="24"/>
        </w:rPr>
        <w:t>.</w:t>
      </w:r>
      <w:r w:rsidR="0093393F" w:rsidRPr="006A6544">
        <w:rPr>
          <w:rFonts w:ascii="Arial Narrow" w:hAnsi="Arial Narrow" w:cs="Times New Roman"/>
          <w:b/>
          <w:color w:val="auto"/>
          <w:sz w:val="24"/>
          <w:szCs w:val="24"/>
        </w:rPr>
        <w:t>2</w:t>
      </w:r>
      <w:r w:rsidR="00D906AC" w:rsidRPr="006A6544">
        <w:rPr>
          <w:rFonts w:ascii="Arial Narrow" w:hAnsi="Arial Narrow" w:cs="Times New Roman"/>
          <w:b/>
          <w:color w:val="auto"/>
          <w:sz w:val="24"/>
          <w:szCs w:val="24"/>
        </w:rPr>
        <w:t>.1</w:t>
      </w:r>
      <w:r w:rsidR="00D906AC" w:rsidRPr="006A6544">
        <w:rPr>
          <w:rFonts w:ascii="Arial Narrow" w:hAnsi="Arial Narrow" w:cs="Times New Roman"/>
          <w:color w:val="auto"/>
          <w:sz w:val="24"/>
          <w:szCs w:val="24"/>
        </w:rPr>
        <w:t xml:space="preserve"> Cada entrega deverá ser efetuada mediante o instrumento de solicitação por escrito, formalizado pela contratante, através da </w:t>
      </w:r>
      <w:r w:rsidR="00557C4D" w:rsidRPr="006A6544">
        <w:rPr>
          <w:rFonts w:ascii="Arial Narrow" w:hAnsi="Arial Narrow" w:cs="Times New Roman"/>
          <w:color w:val="auto"/>
          <w:sz w:val="24"/>
          <w:szCs w:val="24"/>
        </w:rPr>
        <w:t>AUTORIZAÇÃO DE FORNECIMENTO</w:t>
      </w:r>
      <w:r w:rsidR="00D906AC" w:rsidRPr="006A6544">
        <w:rPr>
          <w:rFonts w:ascii="Arial Narrow" w:hAnsi="Arial Narrow" w:cs="Times New Roman"/>
          <w:color w:val="auto"/>
          <w:sz w:val="24"/>
          <w:szCs w:val="24"/>
        </w:rPr>
        <w:t xml:space="preserve">, na forma e prazo especificado no item </w:t>
      </w:r>
      <w:r w:rsidRPr="006A6544">
        <w:rPr>
          <w:rFonts w:ascii="Arial Narrow" w:hAnsi="Arial Narrow" w:cs="Times New Roman"/>
          <w:color w:val="auto"/>
          <w:sz w:val="24"/>
          <w:szCs w:val="24"/>
        </w:rPr>
        <w:t>4</w:t>
      </w:r>
      <w:r w:rsidR="00D906AC" w:rsidRPr="006A6544">
        <w:rPr>
          <w:rFonts w:ascii="Arial Narrow" w:hAnsi="Arial Narrow" w:cs="Times New Roman"/>
          <w:color w:val="auto"/>
          <w:sz w:val="24"/>
          <w:szCs w:val="24"/>
        </w:rPr>
        <w:t>.</w:t>
      </w:r>
      <w:r w:rsidRPr="006A6544">
        <w:rPr>
          <w:rFonts w:ascii="Arial Narrow" w:hAnsi="Arial Narrow" w:cs="Times New Roman"/>
          <w:color w:val="auto"/>
          <w:sz w:val="24"/>
          <w:szCs w:val="24"/>
        </w:rPr>
        <w:t>2</w:t>
      </w:r>
      <w:r w:rsidR="00D906AC" w:rsidRPr="006A6544">
        <w:rPr>
          <w:rFonts w:ascii="Arial Narrow" w:hAnsi="Arial Narrow" w:cs="Times New Roman"/>
          <w:color w:val="auto"/>
          <w:sz w:val="24"/>
          <w:szCs w:val="24"/>
        </w:rPr>
        <w:t xml:space="preserve">.2 do presente Termo de Referência. </w:t>
      </w:r>
    </w:p>
    <w:p w14:paraId="6555D5D2" w14:textId="7E451C5B" w:rsidR="00D906AC" w:rsidRPr="006A6544" w:rsidRDefault="00F525EF"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w:t>
      </w:r>
      <w:r w:rsidRPr="006A6544">
        <w:rPr>
          <w:rFonts w:ascii="Arial Narrow" w:hAnsi="Arial Narrow" w:cs="Times New Roman"/>
          <w:b/>
          <w:sz w:val="24"/>
          <w:szCs w:val="24"/>
        </w:rPr>
        <w:t>2</w:t>
      </w:r>
      <w:r w:rsidR="00D906AC" w:rsidRPr="006A6544">
        <w:rPr>
          <w:rFonts w:ascii="Arial Narrow" w:hAnsi="Arial Narrow" w:cs="Times New Roman"/>
          <w:b/>
          <w:sz w:val="24"/>
          <w:szCs w:val="24"/>
        </w:rPr>
        <w:t xml:space="preserve">.2. </w:t>
      </w:r>
      <w:r w:rsidR="00D906AC" w:rsidRPr="006A6544">
        <w:rPr>
          <w:rFonts w:ascii="Arial Narrow" w:hAnsi="Arial Narrow" w:cs="Times New Roman"/>
          <w:sz w:val="24"/>
          <w:szCs w:val="24"/>
        </w:rPr>
        <w:t xml:space="preserve">O prazo de entrega dos bens é de </w:t>
      </w:r>
      <w:r w:rsidR="00557C4D" w:rsidRPr="006A6544">
        <w:rPr>
          <w:rFonts w:ascii="Arial Narrow" w:hAnsi="Arial Narrow" w:cs="Times New Roman"/>
          <w:sz w:val="24"/>
          <w:szCs w:val="24"/>
        </w:rPr>
        <w:t xml:space="preserve">até </w:t>
      </w:r>
      <w:r w:rsidR="00030DB9" w:rsidRPr="00030DB9">
        <w:rPr>
          <w:rFonts w:ascii="Arial Narrow" w:hAnsi="Arial Narrow" w:cs="Times New Roman"/>
          <w:b/>
          <w:sz w:val="24"/>
          <w:szCs w:val="24"/>
        </w:rPr>
        <w:t>10</w:t>
      </w:r>
      <w:r w:rsidR="00557C4D" w:rsidRPr="00030DB9">
        <w:rPr>
          <w:rFonts w:ascii="Arial Narrow" w:hAnsi="Arial Narrow" w:cs="Times New Roman"/>
          <w:b/>
          <w:sz w:val="24"/>
          <w:szCs w:val="24"/>
        </w:rPr>
        <w:t xml:space="preserve"> (</w:t>
      </w:r>
      <w:r w:rsidR="00030DB9" w:rsidRPr="00030DB9">
        <w:rPr>
          <w:rFonts w:ascii="Arial Narrow" w:hAnsi="Arial Narrow" w:cs="Times New Roman"/>
          <w:b/>
          <w:sz w:val="24"/>
          <w:szCs w:val="24"/>
        </w:rPr>
        <w:t>dez</w:t>
      </w:r>
      <w:r w:rsidR="00557C4D" w:rsidRPr="006A6544">
        <w:rPr>
          <w:rFonts w:ascii="Arial Narrow" w:hAnsi="Arial Narrow" w:cs="Times New Roman"/>
          <w:b/>
          <w:sz w:val="24"/>
          <w:szCs w:val="24"/>
        </w:rPr>
        <w:t xml:space="preserve">) </w:t>
      </w:r>
      <w:r w:rsidR="00D906AC" w:rsidRPr="006A6544">
        <w:rPr>
          <w:rFonts w:ascii="Arial Narrow" w:hAnsi="Arial Narrow" w:cs="Times New Roman"/>
          <w:b/>
          <w:sz w:val="24"/>
          <w:szCs w:val="24"/>
        </w:rPr>
        <w:t>dias</w:t>
      </w:r>
      <w:r w:rsidR="00D906AC" w:rsidRPr="006A6544">
        <w:rPr>
          <w:rFonts w:ascii="Arial Narrow" w:hAnsi="Arial Narrow" w:cs="Times New Roman"/>
          <w:sz w:val="24"/>
          <w:szCs w:val="24"/>
        </w:rPr>
        <w:t>, contados d</w:t>
      </w:r>
      <w:r w:rsidR="00557C4D" w:rsidRPr="006A6544">
        <w:rPr>
          <w:rFonts w:ascii="Arial Narrow" w:hAnsi="Arial Narrow" w:cs="Times New Roman"/>
          <w:sz w:val="24"/>
          <w:szCs w:val="24"/>
        </w:rPr>
        <w:t>a data de recebimento da autorização de fornecimento emitida pela Prefeitura. A entrega deverá ser integral do quantitativo constante na AF.</w:t>
      </w:r>
      <w:r w:rsidR="00D906AC" w:rsidRPr="006A6544">
        <w:rPr>
          <w:rFonts w:ascii="Arial Narrow" w:hAnsi="Arial Narrow" w:cs="Times New Roman"/>
          <w:sz w:val="24"/>
          <w:szCs w:val="24"/>
        </w:rPr>
        <w:t xml:space="preserve"> </w:t>
      </w:r>
    </w:p>
    <w:p w14:paraId="28F8C723" w14:textId="77777777" w:rsidR="00D906AC" w:rsidRPr="006A6544" w:rsidRDefault="00F525EF" w:rsidP="006A6544">
      <w:pPr>
        <w:pStyle w:val="PargrafodaLista"/>
        <w:spacing w:after="0" w:line="240" w:lineRule="auto"/>
        <w:ind w:left="0"/>
        <w:contextualSpacing w:val="0"/>
        <w:jc w:val="both"/>
        <w:rPr>
          <w:rFonts w:ascii="Arial Narrow" w:hAnsi="Arial Narrow" w:cs="Times New Roman"/>
          <w:b/>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w:t>
      </w:r>
      <w:r w:rsidRPr="006A6544">
        <w:rPr>
          <w:rFonts w:ascii="Arial Narrow" w:hAnsi="Arial Narrow" w:cs="Times New Roman"/>
          <w:b/>
          <w:sz w:val="24"/>
          <w:szCs w:val="24"/>
        </w:rPr>
        <w:t>3</w:t>
      </w:r>
      <w:r w:rsidR="00D906AC" w:rsidRPr="006A6544">
        <w:rPr>
          <w:rFonts w:ascii="Arial Narrow" w:hAnsi="Arial Narrow" w:cs="Times New Roman"/>
          <w:b/>
          <w:sz w:val="24"/>
          <w:szCs w:val="24"/>
        </w:rPr>
        <w:t>. Do local e horário de entrega/execução</w:t>
      </w:r>
      <w:r w:rsidR="00D906AC" w:rsidRPr="006A6544">
        <w:rPr>
          <w:rFonts w:ascii="Arial Narrow" w:hAnsi="Arial Narrow" w:cs="Times New Roman"/>
          <w:sz w:val="24"/>
          <w:szCs w:val="24"/>
        </w:rPr>
        <w:t>:</w:t>
      </w:r>
      <w:r w:rsidR="00D906AC" w:rsidRPr="006A6544">
        <w:rPr>
          <w:rFonts w:ascii="Arial Narrow" w:hAnsi="Arial Narrow" w:cs="Times New Roman"/>
          <w:b/>
          <w:sz w:val="24"/>
          <w:szCs w:val="24"/>
        </w:rPr>
        <w:t xml:space="preserve"> </w:t>
      </w:r>
    </w:p>
    <w:p w14:paraId="6AFC4821" w14:textId="77777777" w:rsidR="00D906AC" w:rsidRPr="006A6544" w:rsidRDefault="00F525EF" w:rsidP="006A6544">
      <w:pPr>
        <w:pStyle w:val="PargrafodaLista"/>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.1.</w:t>
      </w:r>
      <w:r w:rsidR="00D906AC" w:rsidRPr="006A6544">
        <w:rPr>
          <w:rFonts w:ascii="Arial Narrow" w:hAnsi="Arial Narrow" w:cs="Times New Roman"/>
          <w:b/>
          <w:sz w:val="24"/>
          <w:szCs w:val="24"/>
        </w:rPr>
        <w:t xml:space="preserve"> </w:t>
      </w:r>
      <w:r w:rsidR="00D906AC" w:rsidRPr="006A6544">
        <w:rPr>
          <w:rFonts w:ascii="Arial Narrow" w:hAnsi="Arial Narrow" w:cs="Times New Roman"/>
          <w:sz w:val="24"/>
          <w:szCs w:val="24"/>
        </w:rPr>
        <w:t xml:space="preserve">O local e hora da entrega serão definidos no instrumento de solicitação, descrito no item </w:t>
      </w: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00413F6A" w:rsidRPr="006A6544">
        <w:rPr>
          <w:rFonts w:ascii="Arial Narrow" w:hAnsi="Arial Narrow" w:cs="Times New Roman"/>
          <w:sz w:val="24"/>
          <w:szCs w:val="24"/>
        </w:rPr>
        <w:t>2</w:t>
      </w:r>
      <w:r w:rsidR="00D906AC" w:rsidRPr="006A6544">
        <w:rPr>
          <w:rFonts w:ascii="Arial Narrow" w:hAnsi="Arial Narrow" w:cs="Times New Roman"/>
          <w:sz w:val="24"/>
          <w:szCs w:val="24"/>
        </w:rPr>
        <w:t>.1.</w:t>
      </w:r>
    </w:p>
    <w:p w14:paraId="6B67FF97" w14:textId="7777777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.2.</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 xml:space="preserve">Caso não seja possível a entrega na data assinalada, a contratada deverá comunicar as suas razões, com a devida comprovação, com pelo menos </w:t>
      </w:r>
      <w:r w:rsidR="00557C4D" w:rsidRPr="006A6544">
        <w:rPr>
          <w:rFonts w:ascii="Arial Narrow" w:hAnsi="Arial Narrow" w:cs="Times New Roman"/>
          <w:sz w:val="24"/>
          <w:szCs w:val="24"/>
        </w:rPr>
        <w:t xml:space="preserve">4 (quatro) </w:t>
      </w:r>
      <w:r w:rsidR="00D906AC" w:rsidRPr="006A6544">
        <w:rPr>
          <w:rFonts w:ascii="Arial Narrow" w:hAnsi="Arial Narrow" w:cs="Times New Roman"/>
          <w:sz w:val="24"/>
          <w:szCs w:val="24"/>
        </w:rPr>
        <w:t>dias de antecedência, para que qualquer pleito de prorrogação de prazo seja analisado, ressalvadas as situações de caso fortuito e força maior.</w:t>
      </w:r>
    </w:p>
    <w:p w14:paraId="0FC52963" w14:textId="7777777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.3.</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19D1733D" w14:textId="2FE235A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.4.</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Todas as despesas relativas à entrega e transporte dos objetos licitados, bem como todos os impostos, taxas e demais despesas decorrentes do </w:t>
      </w:r>
      <w:r w:rsidR="00B60E57" w:rsidRPr="006A6544">
        <w:rPr>
          <w:rFonts w:ascii="Arial Narrow" w:hAnsi="Arial Narrow" w:cs="Times New Roman"/>
          <w:sz w:val="24"/>
          <w:szCs w:val="24"/>
        </w:rPr>
        <w:t>contrato,</w:t>
      </w:r>
      <w:r w:rsidR="007A7826" w:rsidRPr="006A6544">
        <w:rPr>
          <w:rFonts w:ascii="Arial Narrow" w:hAnsi="Arial Narrow" w:cs="Times New Roman"/>
          <w:sz w:val="24"/>
          <w:szCs w:val="24"/>
        </w:rPr>
        <w:t xml:space="preserve"> serão </w:t>
      </w:r>
      <w:r w:rsidR="00D906AC" w:rsidRPr="006A6544">
        <w:rPr>
          <w:rFonts w:ascii="Arial Narrow" w:hAnsi="Arial Narrow" w:cs="Times New Roman"/>
          <w:sz w:val="24"/>
          <w:szCs w:val="24"/>
        </w:rPr>
        <w:t xml:space="preserve">por conta exclusiva da contratada. </w:t>
      </w:r>
    </w:p>
    <w:p w14:paraId="133EAE73" w14:textId="7777777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.5.</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Os objetos deverão ser entregues embalados, de forma a não serem danificados durante as operações de transporte e descarga no local da entrega.</w:t>
      </w:r>
    </w:p>
    <w:p w14:paraId="1BC3B8C9" w14:textId="7777777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lastRenderedPageBreak/>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.6.</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No caso de produtos perecíveis, o prazo de validade na data da entrega não poderá ser inferior a </w:t>
      </w:r>
      <w:r w:rsidR="00D906AC" w:rsidRPr="006A6544">
        <w:rPr>
          <w:rFonts w:ascii="Arial Narrow" w:hAnsi="Arial Narrow" w:cs="Times New Roman"/>
          <w:b/>
          <w:sz w:val="24"/>
          <w:szCs w:val="24"/>
        </w:rPr>
        <w:t>dois terços</w:t>
      </w:r>
      <w:r w:rsidR="00D906AC" w:rsidRPr="006A6544">
        <w:rPr>
          <w:rFonts w:ascii="Arial Narrow" w:hAnsi="Arial Narrow" w:cs="Times New Roman"/>
          <w:sz w:val="24"/>
          <w:szCs w:val="24"/>
        </w:rPr>
        <w:t xml:space="preserve"> do prazo total recomendado pelo fabricante.</w:t>
      </w:r>
    </w:p>
    <w:p w14:paraId="3E94C791" w14:textId="77777777" w:rsidR="00D906AC" w:rsidRPr="006A6544" w:rsidRDefault="00F525E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00EA59D4" w:rsidRPr="006A6544">
        <w:rPr>
          <w:rFonts w:ascii="Arial Narrow" w:hAnsi="Arial Narrow" w:cs="Times New Roman"/>
          <w:sz w:val="24"/>
          <w:szCs w:val="24"/>
        </w:rPr>
        <w:tab/>
      </w:r>
      <w:r w:rsidR="00D906AC" w:rsidRPr="004F16A8">
        <w:rPr>
          <w:rFonts w:ascii="Arial Narrow" w:hAnsi="Arial Narrow" w:cs="Times New Roman"/>
          <w:b/>
          <w:bCs/>
          <w:sz w:val="24"/>
          <w:szCs w:val="24"/>
        </w:rPr>
        <w:t>Condições de recebimento do produto</w:t>
      </w:r>
    </w:p>
    <w:p w14:paraId="6CB8E9A1" w14:textId="7777777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w:t>
      </w:r>
      <w:r w:rsidRPr="006A6544">
        <w:rPr>
          <w:rFonts w:ascii="Arial Narrow" w:hAnsi="Arial Narrow" w:cs="Times New Roman"/>
          <w:b/>
          <w:sz w:val="24"/>
          <w:szCs w:val="24"/>
        </w:rPr>
        <w:t>4</w:t>
      </w:r>
      <w:r w:rsidR="00D906AC" w:rsidRPr="006A6544">
        <w:rPr>
          <w:rFonts w:ascii="Arial Narrow" w:hAnsi="Arial Narrow" w:cs="Times New Roman"/>
          <w:b/>
          <w:sz w:val="24"/>
          <w:szCs w:val="24"/>
        </w:rPr>
        <w:t>.1.</w:t>
      </w:r>
      <w:r w:rsidR="00EA59D4" w:rsidRPr="006A6544">
        <w:rPr>
          <w:rFonts w:ascii="Arial Narrow" w:hAnsi="Arial Narrow" w:cs="Times New Roman"/>
          <w:b/>
          <w:sz w:val="24"/>
          <w:szCs w:val="24"/>
        </w:rPr>
        <w:tab/>
      </w:r>
      <w:r w:rsidR="00D17BFA" w:rsidRPr="006A6544">
        <w:rPr>
          <w:rFonts w:ascii="Arial Narrow" w:hAnsi="Arial Narrow" w:cs="Times New Roman"/>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0CE7AB2B" w14:textId="6D3160D9"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.3.2.</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Conforme item anterior, os bens serão recebidos provisoriamente, no prazo de </w:t>
      </w:r>
      <w:r w:rsidR="00030DB9">
        <w:rPr>
          <w:rFonts w:ascii="Arial Narrow" w:hAnsi="Arial Narrow" w:cs="Times New Roman"/>
          <w:b/>
          <w:sz w:val="24"/>
          <w:szCs w:val="24"/>
        </w:rPr>
        <w:t>10</w:t>
      </w:r>
      <w:r w:rsidR="00FD7A76" w:rsidRPr="006A6544">
        <w:rPr>
          <w:rFonts w:ascii="Arial Narrow" w:hAnsi="Arial Narrow" w:cs="Times New Roman"/>
          <w:b/>
          <w:sz w:val="24"/>
          <w:szCs w:val="24"/>
        </w:rPr>
        <w:t xml:space="preserve"> (</w:t>
      </w:r>
      <w:r w:rsidR="00030DB9">
        <w:rPr>
          <w:rFonts w:ascii="Arial Narrow" w:hAnsi="Arial Narrow" w:cs="Times New Roman"/>
          <w:b/>
          <w:sz w:val="24"/>
          <w:szCs w:val="24"/>
        </w:rPr>
        <w:t>dez</w:t>
      </w:r>
      <w:r w:rsidR="00FD7A76" w:rsidRPr="006A6544">
        <w:rPr>
          <w:rFonts w:ascii="Arial Narrow" w:hAnsi="Arial Narrow" w:cs="Times New Roman"/>
          <w:b/>
          <w:sz w:val="24"/>
          <w:szCs w:val="24"/>
        </w:rPr>
        <w:t>)</w:t>
      </w:r>
      <w:r w:rsidR="00D906AC" w:rsidRPr="006A6544">
        <w:rPr>
          <w:rFonts w:ascii="Arial Narrow" w:hAnsi="Arial Narrow" w:cs="Times New Roman"/>
          <w:b/>
          <w:sz w:val="24"/>
          <w:szCs w:val="24"/>
        </w:rPr>
        <w:t xml:space="preserve"> dias</w:t>
      </w:r>
      <w:r w:rsidR="00D906AC" w:rsidRPr="006A6544">
        <w:rPr>
          <w:rFonts w:ascii="Arial Narrow" w:hAnsi="Arial Narrow" w:cs="Times New Roman"/>
          <w:sz w:val="24"/>
          <w:szCs w:val="24"/>
        </w:rPr>
        <w:t xml:space="preserve"> do recebimento do documento fiscal respectivo, pelo</w:t>
      </w:r>
      <w:r w:rsidR="00030DB9">
        <w:rPr>
          <w:rFonts w:ascii="Arial Narrow" w:hAnsi="Arial Narrow" w:cs="Times New Roman"/>
          <w:sz w:val="24"/>
          <w:szCs w:val="24"/>
        </w:rPr>
        <w:t xml:space="preserve"> </w:t>
      </w:r>
      <w:r w:rsidR="00D906AC" w:rsidRPr="006A6544">
        <w:rPr>
          <w:rFonts w:ascii="Arial Narrow" w:hAnsi="Arial Narrow" w:cs="Times New Roman"/>
          <w:sz w:val="24"/>
          <w:szCs w:val="24"/>
        </w:rPr>
        <w:t>(a) responsável pelo acompanhamento e fiscalização do contrato, mediante a formalização de modelo padronizado de recebimento e verificação de conformidade do objeto com as especificações constantes neste Termo de Referência e na proposta.</w:t>
      </w:r>
    </w:p>
    <w:p w14:paraId="2E9E56D5" w14:textId="27DE3277" w:rsidR="00D906AC" w:rsidRPr="006A6544" w:rsidRDefault="00AA4C83" w:rsidP="006A6544">
      <w:pPr>
        <w:pStyle w:val="Lista4"/>
        <w:spacing w:after="0" w:line="240" w:lineRule="auto"/>
        <w:ind w:left="0" w:firstLine="0"/>
        <w:contextualSpacing w:val="0"/>
        <w:jc w:val="both"/>
        <w:rPr>
          <w:rFonts w:ascii="Arial Narrow" w:hAnsi="Arial Narrow" w:cs="Times New Roman"/>
          <w:sz w:val="24"/>
          <w:szCs w:val="24"/>
          <w:shd w:val="clear" w:color="auto" w:fill="FFFFFF"/>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.3.2.1.</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Bens de até ¼ do valor de pequena despesa ou de objetos sem complexidade, de baixo valor e de fácil </w:t>
      </w:r>
      <w:r w:rsidR="00E57844" w:rsidRPr="006A6544">
        <w:rPr>
          <w:rFonts w:ascii="Arial Narrow" w:hAnsi="Arial Narrow" w:cs="Times New Roman"/>
          <w:sz w:val="24"/>
          <w:szCs w:val="24"/>
        </w:rPr>
        <w:t>conferência</w:t>
      </w:r>
      <w:r w:rsidR="00D906AC" w:rsidRPr="006A6544">
        <w:rPr>
          <w:rFonts w:ascii="Arial Narrow" w:hAnsi="Arial Narrow" w:cs="Times New Roman"/>
          <w:sz w:val="24"/>
          <w:szCs w:val="24"/>
        </w:rPr>
        <w:t xml:space="preserve"> de quantidade e qualidade, poderão ser recebidos mediante o ateste no verso do documento fiscal respectivo.</w:t>
      </w:r>
    </w:p>
    <w:p w14:paraId="0B75E46D" w14:textId="24344066"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shd w:val="clear" w:color="auto" w:fill="FFFFFF"/>
        </w:rPr>
        <w:t>4</w:t>
      </w:r>
      <w:r w:rsidR="00D906AC" w:rsidRPr="006A6544">
        <w:rPr>
          <w:rFonts w:ascii="Arial Narrow" w:hAnsi="Arial Narrow" w:cs="Times New Roman"/>
          <w:b/>
          <w:sz w:val="24"/>
          <w:szCs w:val="24"/>
          <w:shd w:val="clear" w:color="auto" w:fill="FFFFFF"/>
        </w:rPr>
        <w:t>.3.3</w:t>
      </w:r>
      <w:r w:rsidR="00D906AC" w:rsidRPr="006A6544">
        <w:rPr>
          <w:rFonts w:ascii="Arial Narrow" w:hAnsi="Arial Narrow" w:cs="Times New Roman"/>
          <w:sz w:val="24"/>
          <w:szCs w:val="24"/>
          <w:shd w:val="clear" w:color="auto" w:fill="FFFFFF"/>
        </w:rPr>
        <w:t>.</w:t>
      </w:r>
      <w:r w:rsidR="00EA59D4" w:rsidRPr="006A6544">
        <w:rPr>
          <w:rFonts w:ascii="Arial Narrow" w:hAnsi="Arial Narrow" w:cs="Times New Roman"/>
          <w:sz w:val="24"/>
          <w:szCs w:val="24"/>
          <w:shd w:val="clear" w:color="auto" w:fill="FFFFFF"/>
        </w:rPr>
        <w:tab/>
      </w:r>
      <w:r w:rsidR="00D906AC" w:rsidRPr="006A6544">
        <w:rPr>
          <w:rFonts w:ascii="Arial Narrow" w:hAnsi="Arial Narrow" w:cs="Times New Roman"/>
          <w:sz w:val="24"/>
          <w:szCs w:val="24"/>
          <w:shd w:val="clear" w:color="auto" w:fill="FFFFFF"/>
        </w:rPr>
        <w:t xml:space="preserve">Os bens poderão ser rejeitados, no todo ou em parte, quando em desacordo com as especificações constantes no Termo de Referência e da proposta, devendo ser substituídos no prazo </w:t>
      </w:r>
      <w:r w:rsidR="002D1A70">
        <w:rPr>
          <w:rFonts w:ascii="Arial Narrow" w:hAnsi="Arial Narrow" w:cs="Times New Roman"/>
          <w:sz w:val="24"/>
          <w:szCs w:val="24"/>
          <w:shd w:val="clear" w:color="auto" w:fill="FFFFFF"/>
        </w:rPr>
        <w:t>de 2 (dois) dias, a</w:t>
      </w:r>
      <w:r w:rsidR="00D906AC" w:rsidRPr="006A6544">
        <w:rPr>
          <w:rFonts w:ascii="Arial Narrow" w:hAnsi="Arial Narrow" w:cs="Times New Roman"/>
          <w:sz w:val="24"/>
          <w:szCs w:val="24"/>
          <w:shd w:val="clear" w:color="auto" w:fill="FFFFFF"/>
        </w:rPr>
        <w:t xml:space="preserve"> contar da notificação da contratada, às suas custas, sem prejuízo da aplicação das penalidades</w:t>
      </w:r>
      <w:r w:rsidR="00FD7A76" w:rsidRPr="006A6544">
        <w:rPr>
          <w:rFonts w:ascii="Arial Narrow" w:hAnsi="Arial Narrow" w:cs="Times New Roman"/>
          <w:sz w:val="24"/>
          <w:szCs w:val="24"/>
          <w:shd w:val="clear" w:color="auto" w:fill="FFFFFF"/>
        </w:rPr>
        <w:t>.</w:t>
      </w:r>
    </w:p>
    <w:p w14:paraId="44C8E22B" w14:textId="77777777"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.3.4</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Os bens serão recebidos definitivamente, por servidor ou comissão designada pela autoridade competente, mediante termo padronizado no prazo de </w:t>
      </w:r>
      <w:r w:rsidR="00FD7A76" w:rsidRPr="006A6544">
        <w:rPr>
          <w:rFonts w:ascii="Arial Narrow" w:hAnsi="Arial Narrow" w:cs="Times New Roman"/>
          <w:b/>
          <w:sz w:val="24"/>
          <w:szCs w:val="24"/>
        </w:rPr>
        <w:t>10 (dez)</w:t>
      </w:r>
      <w:r w:rsidR="00D906AC" w:rsidRPr="006A6544">
        <w:rPr>
          <w:rFonts w:ascii="Arial Narrow" w:hAnsi="Arial Narrow" w:cs="Times New Roman"/>
          <w:sz w:val="24"/>
          <w:szCs w:val="24"/>
        </w:rPr>
        <w:t xml:space="preserve"> dias, contados do recebimento provisório.</w:t>
      </w:r>
    </w:p>
    <w:p w14:paraId="69996AC7" w14:textId="77777777"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shd w:val="clear" w:color="auto" w:fill="FFFFFF"/>
        </w:rPr>
      </w:pPr>
      <w:r w:rsidRPr="006A6544">
        <w:rPr>
          <w:rFonts w:ascii="Arial Narrow" w:hAnsi="Arial Narrow" w:cs="Times New Roman"/>
          <w:b/>
          <w:sz w:val="24"/>
          <w:szCs w:val="24"/>
          <w:shd w:val="clear" w:color="auto" w:fill="FFFFFF"/>
        </w:rPr>
        <w:t>4</w:t>
      </w:r>
      <w:r w:rsidR="00D906AC" w:rsidRPr="006A6544">
        <w:rPr>
          <w:rFonts w:ascii="Arial Narrow" w:hAnsi="Arial Narrow" w:cs="Times New Roman"/>
          <w:b/>
          <w:sz w:val="24"/>
          <w:szCs w:val="24"/>
          <w:shd w:val="clear" w:color="auto" w:fill="FFFFFF"/>
        </w:rPr>
        <w:t>.3.5.</w:t>
      </w:r>
      <w:r w:rsidR="00EA59D4" w:rsidRPr="006A6544">
        <w:rPr>
          <w:rFonts w:ascii="Arial Narrow" w:hAnsi="Arial Narrow" w:cs="Times New Roman"/>
          <w:sz w:val="24"/>
          <w:szCs w:val="24"/>
          <w:shd w:val="clear" w:color="auto" w:fill="FFFFFF"/>
        </w:rPr>
        <w:tab/>
      </w:r>
      <w:r w:rsidR="00D906AC" w:rsidRPr="006A6544">
        <w:rPr>
          <w:rFonts w:ascii="Arial Narrow" w:hAnsi="Arial Narrow" w:cs="Times New Roman"/>
          <w:sz w:val="24"/>
          <w:szCs w:val="24"/>
          <w:shd w:val="clear" w:color="auto" w:fill="FFFFFF"/>
        </w:rPr>
        <w:t>O prazo para recebimento definitivo poderá ser excepcionalmente prorrogado, de forma justificada, por igual período, quando houver necessidade de diligências para a aferição do atendimento das exigências contratuais.</w:t>
      </w:r>
    </w:p>
    <w:p w14:paraId="3DA2485B" w14:textId="77777777"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4</w:t>
      </w:r>
      <w:r w:rsidR="00D906AC" w:rsidRPr="006A6544">
        <w:rPr>
          <w:rFonts w:ascii="Arial Narrow" w:hAnsi="Arial Narrow" w:cs="Times New Roman"/>
          <w:b/>
          <w:bCs/>
          <w:sz w:val="24"/>
          <w:szCs w:val="24"/>
        </w:rPr>
        <w:t>.3.6.</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No caso de controvérsia sobre a execução do objeto, </w:t>
      </w:r>
      <w:r w:rsidR="00D906AC" w:rsidRPr="006A6544">
        <w:rPr>
          <w:rFonts w:ascii="Arial Narrow" w:eastAsia="Times New Roman" w:hAnsi="Arial Narrow" w:cs="Times New Roman"/>
          <w:sz w:val="24"/>
          <w:szCs w:val="24"/>
          <w:lang w:eastAsia="pt-BR"/>
        </w:rPr>
        <w:t xml:space="preserve">quanto </w:t>
      </w:r>
      <w:r w:rsidR="00FD7A76" w:rsidRPr="006A6544">
        <w:rPr>
          <w:rFonts w:ascii="Arial Narrow" w:eastAsia="Times New Roman" w:hAnsi="Arial Narrow" w:cs="Times New Roman"/>
          <w:sz w:val="24"/>
          <w:szCs w:val="24"/>
          <w:lang w:eastAsia="pt-BR"/>
        </w:rPr>
        <w:t>à</w:t>
      </w:r>
      <w:r w:rsidR="00D906AC" w:rsidRPr="006A6544">
        <w:rPr>
          <w:rFonts w:ascii="Arial Narrow" w:eastAsia="Times New Roman" w:hAnsi="Arial Narrow" w:cs="Times New Roman"/>
          <w:sz w:val="24"/>
          <w:szCs w:val="24"/>
          <w:lang w:eastAsia="pt-BR"/>
        </w:rPr>
        <w:t xml:space="preserve"> dimensão, qualidade e quantidade, a parcela incontroversa deverá ser liberada no prazo previsto para pagamento</w:t>
      </w:r>
      <w:r w:rsidR="00D906AC" w:rsidRPr="006A6544">
        <w:rPr>
          <w:rFonts w:ascii="Arial Narrow" w:hAnsi="Arial Narrow" w:cs="Times New Roman"/>
          <w:sz w:val="24"/>
          <w:szCs w:val="24"/>
        </w:rPr>
        <w:t>, nos termos do art. 143 da Lei 14.133</w:t>
      </w:r>
      <w:r w:rsidR="00C7313E" w:rsidRPr="006A6544">
        <w:rPr>
          <w:rFonts w:ascii="Arial Narrow" w:hAnsi="Arial Narrow" w:cs="Times New Roman"/>
          <w:sz w:val="24"/>
          <w:szCs w:val="24"/>
        </w:rPr>
        <w:t xml:space="preserve">, de </w:t>
      </w:r>
      <w:r w:rsidR="00D906AC" w:rsidRPr="006A6544">
        <w:rPr>
          <w:rFonts w:ascii="Arial Narrow" w:hAnsi="Arial Narrow" w:cs="Times New Roman"/>
          <w:sz w:val="24"/>
          <w:szCs w:val="24"/>
        </w:rPr>
        <w:t xml:space="preserve">2021, comunicando-se à empresa para emissão de Nota Fiscal no que </w:t>
      </w:r>
      <w:proofErr w:type="spellStart"/>
      <w:r w:rsidR="00D906AC" w:rsidRPr="006A6544">
        <w:rPr>
          <w:rFonts w:ascii="Arial Narrow" w:hAnsi="Arial Narrow" w:cs="Times New Roman"/>
          <w:sz w:val="24"/>
          <w:szCs w:val="24"/>
        </w:rPr>
        <w:t>pertine</w:t>
      </w:r>
      <w:proofErr w:type="spellEnd"/>
      <w:r w:rsidR="00D906AC" w:rsidRPr="006A6544">
        <w:rPr>
          <w:rFonts w:ascii="Arial Narrow" w:hAnsi="Arial Narrow" w:cs="Times New Roman"/>
          <w:sz w:val="24"/>
          <w:szCs w:val="24"/>
        </w:rPr>
        <w:t xml:space="preserve"> à parcela incontroversa da execução do objeto, para efeito de liquidação e pagamento.</w:t>
      </w:r>
    </w:p>
    <w:p w14:paraId="15BEB2C3" w14:textId="77777777" w:rsidR="00D906AC"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.3.7</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O recebimento provisório ou definitivo não excluirá a responsabilidade civil pela solidez e pela segurança do serviço, nem a responsabilidade ético-profissional pela perfeita execução do contrato.</w:t>
      </w:r>
    </w:p>
    <w:p w14:paraId="7DB17074" w14:textId="767D6F29" w:rsidR="00706D20" w:rsidRPr="00030DB9" w:rsidRDefault="00706D20" w:rsidP="006A6544">
      <w:pPr>
        <w:pStyle w:val="Lista3"/>
        <w:spacing w:after="0" w:line="240" w:lineRule="auto"/>
        <w:ind w:left="0" w:firstLine="0"/>
        <w:contextualSpacing w:val="0"/>
        <w:jc w:val="both"/>
        <w:rPr>
          <w:rFonts w:ascii="Arial Narrow" w:hAnsi="Arial Narrow" w:cs="Times New Roman"/>
          <w:b/>
          <w:bCs/>
          <w:sz w:val="24"/>
          <w:szCs w:val="24"/>
        </w:rPr>
      </w:pPr>
      <w:r w:rsidRPr="00030DB9">
        <w:rPr>
          <w:rFonts w:ascii="Arial Narrow" w:hAnsi="Arial Narrow" w:cs="Times New Roman"/>
          <w:b/>
          <w:bCs/>
          <w:sz w:val="24"/>
          <w:szCs w:val="24"/>
        </w:rPr>
        <w:t>4.3.8</w:t>
      </w:r>
      <w:r w:rsidRPr="00030DB9">
        <w:rPr>
          <w:rFonts w:ascii="Arial Narrow" w:hAnsi="Arial Narrow" w:cs="Times New Roman"/>
          <w:sz w:val="24"/>
          <w:szCs w:val="24"/>
        </w:rPr>
        <w:t xml:space="preserve"> </w:t>
      </w:r>
      <w:r w:rsidRPr="00030DB9">
        <w:rPr>
          <w:rFonts w:ascii="Arial Narrow" w:hAnsi="Arial Narrow" w:cs="Times New Roman"/>
          <w:b/>
          <w:bCs/>
          <w:sz w:val="24"/>
          <w:szCs w:val="24"/>
        </w:rPr>
        <w:t>Para os equipamentos que exigirem garantia, no ato da entrega do produto a empresa contratada deverá apresentar o Termo de Garantia compatível com o período solicitado em cada item, inclusive a descrição de todas as circunstâncias da validade e da suspensão desta.</w:t>
      </w:r>
    </w:p>
    <w:p w14:paraId="67B24A32" w14:textId="261BF7B9" w:rsidR="00AA307E" w:rsidRPr="00706D20" w:rsidRDefault="00AA307E" w:rsidP="006A6544">
      <w:pPr>
        <w:pStyle w:val="Lista3"/>
        <w:spacing w:after="0" w:line="240" w:lineRule="auto"/>
        <w:ind w:left="0" w:firstLine="0"/>
        <w:contextualSpacing w:val="0"/>
        <w:jc w:val="both"/>
        <w:rPr>
          <w:rFonts w:ascii="Arial Narrow" w:hAnsi="Arial Narrow" w:cs="Times New Roman"/>
          <w:b/>
          <w:bCs/>
          <w:sz w:val="24"/>
          <w:szCs w:val="24"/>
        </w:rPr>
      </w:pPr>
      <w:r w:rsidRPr="00030DB9">
        <w:rPr>
          <w:rFonts w:ascii="Arial Narrow" w:hAnsi="Arial Narrow" w:cs="Times New Roman"/>
          <w:b/>
          <w:bCs/>
          <w:sz w:val="24"/>
          <w:szCs w:val="24"/>
        </w:rPr>
        <w:t>4.3.9 Para os casos de produtos que possuam validade, esta não poderá ser inferior ao prazo de 90 (noventa) dias, contados da data do seu efetivo recebimento pela Prefeitura Municipal de Eugenópolis, exceto se não houver no mercado produto com este prazo de validade, caso em que o produto ofertado deverá apresentar prazo de validade mais próximo ao exigido, podendo a Prefeitura recusá-lo se a sua validade comprometer ao atendimento para o fim que se destina.</w:t>
      </w:r>
    </w:p>
    <w:p w14:paraId="4FDCA54D" w14:textId="77777777" w:rsidR="00234595" w:rsidRPr="006A6544" w:rsidRDefault="00234595" w:rsidP="006A6544">
      <w:pPr>
        <w:pStyle w:val="Lista3"/>
        <w:spacing w:after="0" w:line="240" w:lineRule="auto"/>
        <w:ind w:left="0" w:firstLine="0"/>
        <w:contextualSpacing w:val="0"/>
        <w:jc w:val="both"/>
        <w:rPr>
          <w:rFonts w:ascii="Arial Narrow" w:hAnsi="Arial Narrow" w:cs="Times New Roman"/>
          <w:sz w:val="24"/>
          <w:szCs w:val="24"/>
        </w:rPr>
      </w:pPr>
    </w:p>
    <w:p w14:paraId="5EBE593B" w14:textId="77777777" w:rsidR="00D906AC" w:rsidRPr="006A6544" w:rsidRDefault="00D906AC" w:rsidP="006A6544">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 xml:space="preserve">DOS CRITÉRIOS DE MEDIÇÃO E PAGAMENTO </w:t>
      </w:r>
    </w:p>
    <w:p w14:paraId="4772199B" w14:textId="64D3F80D" w:rsidR="00D906AC" w:rsidRPr="006A6544" w:rsidRDefault="00E57844" w:rsidP="006A6544">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sz w:val="24"/>
          <w:szCs w:val="24"/>
        </w:rPr>
        <w:t>5.1.</w:t>
      </w:r>
      <w:r w:rsidR="00D906AC" w:rsidRPr="006A6544">
        <w:rPr>
          <w:rFonts w:ascii="Arial Narrow" w:hAnsi="Arial Narrow" w:cs="Times New Roman"/>
          <w:bCs/>
          <w:sz w:val="24"/>
          <w:szCs w:val="24"/>
        </w:rPr>
        <w:t xml:space="preserve"> Para a medição do objeto, sendo o caso de cronograma de execução, este será anexo do contrato e deverá ser observado no processo de fiscalização.</w:t>
      </w:r>
    </w:p>
    <w:p w14:paraId="7F4D1BBB" w14:textId="77777777" w:rsidR="00D906AC" w:rsidRPr="006A6544" w:rsidRDefault="003A2C18"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 xml:space="preserve">2. </w:t>
      </w:r>
      <w:r w:rsidR="00D906AC" w:rsidRPr="006A6544">
        <w:rPr>
          <w:rFonts w:ascii="Arial Narrow" w:hAnsi="Arial Narrow" w:cs="Times New Roman"/>
          <w:sz w:val="24"/>
          <w:szCs w:val="24"/>
        </w:rPr>
        <w:t xml:space="preserve">Recebida a Nota Fiscal ou documento de cobrança equivalente deverão ser observadas as seguintes informações: </w:t>
      </w:r>
    </w:p>
    <w:p w14:paraId="4C2DDFA0" w14:textId="77777777" w:rsidR="00D906AC" w:rsidRPr="006A6544" w:rsidRDefault="00D906AC" w:rsidP="006A6544">
      <w:pPr>
        <w:pStyle w:val="Lista3"/>
        <w:numPr>
          <w:ilvl w:val="0"/>
          <w:numId w:val="3"/>
        </w:numPr>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número do contrato</w:t>
      </w:r>
      <w:r w:rsidR="00FD7A76" w:rsidRPr="006A6544">
        <w:rPr>
          <w:rFonts w:ascii="Arial Narrow" w:hAnsi="Arial Narrow" w:cs="Times New Roman"/>
          <w:sz w:val="24"/>
          <w:szCs w:val="24"/>
        </w:rPr>
        <w:t>/ata de registro de preços</w:t>
      </w:r>
      <w:r w:rsidRPr="006A6544">
        <w:rPr>
          <w:rFonts w:ascii="Arial Narrow" w:hAnsi="Arial Narrow" w:cs="Times New Roman"/>
          <w:sz w:val="24"/>
          <w:szCs w:val="24"/>
        </w:rPr>
        <w:t xml:space="preserve"> ou número do empenho; </w:t>
      </w:r>
    </w:p>
    <w:p w14:paraId="16E8DF5C" w14:textId="77777777" w:rsidR="00D906AC" w:rsidRPr="006A6544" w:rsidRDefault="00D906AC" w:rsidP="006A6544">
      <w:pPr>
        <w:pStyle w:val="Lista3"/>
        <w:numPr>
          <w:ilvl w:val="0"/>
          <w:numId w:val="3"/>
        </w:numPr>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 xml:space="preserve">número do processo; </w:t>
      </w:r>
    </w:p>
    <w:p w14:paraId="7ECD84EA" w14:textId="77777777" w:rsidR="00D906AC" w:rsidRPr="006A6544" w:rsidRDefault="00D906AC" w:rsidP="006A6544">
      <w:pPr>
        <w:pStyle w:val="Lista3"/>
        <w:numPr>
          <w:ilvl w:val="0"/>
          <w:numId w:val="3"/>
        </w:numPr>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número da licitação;</w:t>
      </w:r>
    </w:p>
    <w:p w14:paraId="2D710390" w14:textId="77777777" w:rsidR="00D906AC" w:rsidRPr="006A6544" w:rsidRDefault="00FD7A76" w:rsidP="006A6544">
      <w:pPr>
        <w:pStyle w:val="Lista3"/>
        <w:numPr>
          <w:ilvl w:val="0"/>
          <w:numId w:val="3"/>
        </w:numPr>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número da autorização de fornecimento</w:t>
      </w:r>
      <w:r w:rsidR="00D906AC" w:rsidRPr="006A6544">
        <w:rPr>
          <w:rFonts w:ascii="Arial Narrow" w:hAnsi="Arial Narrow" w:cs="Times New Roman"/>
          <w:sz w:val="24"/>
          <w:szCs w:val="24"/>
        </w:rPr>
        <w:t>.</w:t>
      </w:r>
    </w:p>
    <w:p w14:paraId="63A27D35" w14:textId="77777777" w:rsidR="00D906AC" w:rsidRPr="006A6544" w:rsidRDefault="003A2C18" w:rsidP="006A6544">
      <w:pPr>
        <w:pStyle w:val="Corpodetexto21"/>
        <w:widowControl w:val="0"/>
        <w:spacing w:line="240" w:lineRule="auto"/>
        <w:ind w:firstLine="0"/>
        <w:rPr>
          <w:rFonts w:ascii="Arial Narrow" w:hAnsi="Arial Narrow"/>
          <w:szCs w:val="24"/>
        </w:rPr>
      </w:pPr>
      <w:r w:rsidRPr="006A6544">
        <w:rPr>
          <w:rFonts w:ascii="Arial Narrow" w:hAnsi="Arial Narrow"/>
          <w:b/>
          <w:bCs/>
          <w:szCs w:val="24"/>
          <w:lang w:eastAsia="pt-BR"/>
        </w:rPr>
        <w:t>5</w:t>
      </w:r>
      <w:r w:rsidR="00D906AC" w:rsidRPr="006A6544">
        <w:rPr>
          <w:rFonts w:ascii="Arial Narrow" w:hAnsi="Arial Narrow"/>
          <w:b/>
          <w:bCs/>
          <w:szCs w:val="24"/>
          <w:lang w:eastAsia="pt-BR"/>
        </w:rPr>
        <w:t>.3</w:t>
      </w:r>
      <w:r w:rsidR="00D906AC" w:rsidRPr="006A6544">
        <w:rPr>
          <w:rFonts w:ascii="Arial Narrow" w:hAnsi="Arial Narrow"/>
          <w:szCs w:val="24"/>
          <w:lang w:eastAsia="pt-BR"/>
        </w:rPr>
        <w:t xml:space="preserve">. </w:t>
      </w:r>
      <w:r w:rsidR="00D906AC" w:rsidRPr="006A6544">
        <w:rPr>
          <w:rFonts w:ascii="Arial Narrow" w:hAnsi="Arial Narrow"/>
          <w:szCs w:val="24"/>
        </w:rPr>
        <w:t>A Contratada, durante toda a execução do contrato, deverá manter todas as condições de habilitação e qualificação exigidas na licitação.</w:t>
      </w:r>
    </w:p>
    <w:p w14:paraId="6BAA488C" w14:textId="77777777" w:rsidR="00D906AC" w:rsidRPr="006A6544" w:rsidRDefault="003A2C18"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lastRenderedPageBreak/>
        <w:t>5</w:t>
      </w:r>
      <w:r w:rsidR="00D906AC" w:rsidRPr="006A6544">
        <w:rPr>
          <w:rFonts w:ascii="Arial Narrow" w:hAnsi="Arial Narrow" w:cs="Times New Roman"/>
          <w:b/>
          <w:bCs/>
          <w:sz w:val="24"/>
          <w:szCs w:val="24"/>
        </w:rPr>
        <w:t>.4.</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00D906AC" w:rsidRPr="006A6544">
          <w:rPr>
            <w:rStyle w:val="Hyperlink"/>
            <w:rFonts w:ascii="Arial Narrow" w:hAnsi="Arial Narrow" w:cs="Times New Roman"/>
            <w:color w:val="auto"/>
            <w:sz w:val="24"/>
            <w:szCs w:val="24"/>
            <w:u w:val="none"/>
          </w:rPr>
          <w:t>art. 68 da Lei 14.133, de 2021</w:t>
        </w:r>
      </w:hyperlink>
      <w:r w:rsidR="00D906AC" w:rsidRPr="006A6544">
        <w:rPr>
          <w:rFonts w:ascii="Arial Narrow" w:hAnsi="Arial Narrow" w:cs="Times New Roman"/>
          <w:sz w:val="24"/>
          <w:szCs w:val="24"/>
        </w:rPr>
        <w:t xml:space="preserve">.   </w:t>
      </w:r>
    </w:p>
    <w:p w14:paraId="7EAE0B15"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5</w:t>
      </w:r>
      <w:r w:rsidR="00D906AC" w:rsidRPr="006A6544">
        <w:rPr>
          <w:rFonts w:ascii="Arial Narrow" w:hAnsi="Arial Narrow" w:cs="Times New Roman"/>
          <w:b/>
          <w:bCs/>
          <w:sz w:val="24"/>
          <w:szCs w:val="24"/>
        </w:rPr>
        <w:t>.4.1.</w:t>
      </w:r>
      <w:r w:rsidR="00EA59D4" w:rsidRPr="006A6544">
        <w:rPr>
          <w:rFonts w:ascii="Arial Narrow" w:hAnsi="Arial Narrow" w:cs="Times New Roman"/>
          <w:bCs/>
          <w:sz w:val="24"/>
          <w:szCs w:val="24"/>
        </w:rPr>
        <w:tab/>
      </w:r>
      <w:r w:rsidR="00D906AC" w:rsidRPr="006A6544">
        <w:rPr>
          <w:rFonts w:ascii="Arial Narrow" w:hAnsi="Arial Narrow" w:cs="Times New Roman"/>
          <w:sz w:val="24"/>
          <w:szCs w:val="24"/>
        </w:rPr>
        <w:t xml:space="preserve">Em caso de irregularidade do contratado, será efetuada sua notificação, por escrito, para que, no prazo de </w:t>
      </w:r>
      <w:r w:rsidR="00D906AC" w:rsidRPr="006A6544">
        <w:rPr>
          <w:rFonts w:ascii="Arial Narrow" w:hAnsi="Arial Narrow" w:cs="Times New Roman"/>
          <w:b/>
          <w:bCs/>
          <w:sz w:val="24"/>
          <w:szCs w:val="24"/>
        </w:rPr>
        <w:t>5 (cinco) dias úteis</w:t>
      </w:r>
      <w:r w:rsidR="00D906AC" w:rsidRPr="006A6544">
        <w:rPr>
          <w:rFonts w:ascii="Arial Narrow" w:hAnsi="Arial Narrow" w:cs="Times New Roman"/>
          <w:sz w:val="24"/>
          <w:szCs w:val="24"/>
        </w:rPr>
        <w:t>, sejam sanadas as respectivas pendências ou, no mesmo prazo, apresente sua defesa.</w:t>
      </w:r>
    </w:p>
    <w:p w14:paraId="75EC17F1" w14:textId="77777777" w:rsidR="00D906AC" w:rsidRPr="006A6544" w:rsidRDefault="003A2C18" w:rsidP="006A6544">
      <w:pPr>
        <w:pStyle w:val="Lista4"/>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.4.1.1.</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O prazo poderá ser prorrogado uma vez, por igual período, a critério do contratante.</w:t>
      </w:r>
    </w:p>
    <w:p w14:paraId="7D5F675E"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.4.2.</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500D73DD"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.4.3.</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Persistindo a irregularidade, a contratante, em decisão fundamentada, deverá aplicar a penalidade cabível nos autos do processo administrativo correspondente.</w:t>
      </w:r>
    </w:p>
    <w:p w14:paraId="2F22C2B9" w14:textId="77777777" w:rsidR="00D906AC" w:rsidRPr="006A6544" w:rsidRDefault="003A2C18"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.5.</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A empresa contratada deverá observar a forma de remessa da NF e demais documentos</w:t>
      </w:r>
      <w:r w:rsidR="00D17BFA" w:rsidRPr="006A6544">
        <w:rPr>
          <w:rFonts w:ascii="Arial Narrow" w:hAnsi="Arial Narrow" w:cs="Times New Roman"/>
          <w:sz w:val="24"/>
          <w:szCs w:val="24"/>
        </w:rPr>
        <w:t xml:space="preserve"> pertinentes </w:t>
      </w:r>
      <w:r w:rsidR="00D906AC" w:rsidRPr="006A6544">
        <w:rPr>
          <w:rFonts w:ascii="Arial Narrow" w:hAnsi="Arial Narrow" w:cs="Times New Roman"/>
          <w:sz w:val="24"/>
          <w:szCs w:val="24"/>
        </w:rPr>
        <w:t>que devem acompanhá-la.</w:t>
      </w:r>
    </w:p>
    <w:p w14:paraId="6394FA16" w14:textId="77777777" w:rsidR="00D906AC" w:rsidRPr="006A6544" w:rsidRDefault="003A2C18" w:rsidP="006A6544">
      <w:pPr>
        <w:pStyle w:val="Lista2"/>
        <w:spacing w:after="0" w:line="240" w:lineRule="auto"/>
        <w:ind w:left="0" w:firstLine="0"/>
        <w:contextualSpacing w:val="0"/>
        <w:jc w:val="both"/>
        <w:rPr>
          <w:rFonts w:ascii="Arial Narrow" w:hAnsi="Arial Narrow" w:cs="Times New Roman"/>
          <w:b/>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.6.</w:t>
      </w:r>
      <w:r w:rsidR="00EA59D4" w:rsidRPr="006A6544">
        <w:rPr>
          <w:rFonts w:ascii="Arial Narrow" w:hAnsi="Arial Narrow" w:cs="Times New Roman"/>
          <w:b/>
          <w:sz w:val="24"/>
          <w:szCs w:val="24"/>
        </w:rPr>
        <w:tab/>
      </w:r>
      <w:r w:rsidR="00D906AC" w:rsidRPr="006A6544">
        <w:rPr>
          <w:rFonts w:ascii="Arial Narrow" w:hAnsi="Arial Narrow" w:cs="Times New Roman"/>
          <w:b/>
          <w:sz w:val="24"/>
          <w:szCs w:val="24"/>
        </w:rPr>
        <w:t>DO PAGAMENTO:</w:t>
      </w:r>
    </w:p>
    <w:p w14:paraId="654B17C0" w14:textId="22CF886E"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ar-SA"/>
        </w:rPr>
      </w:pPr>
      <w:r w:rsidRPr="006A6544">
        <w:rPr>
          <w:rFonts w:ascii="Arial Narrow" w:hAnsi="Arial Narrow" w:cs="Times New Roman"/>
          <w:b/>
          <w:bCs/>
          <w:sz w:val="24"/>
          <w:szCs w:val="24"/>
        </w:rPr>
        <w:t>5</w:t>
      </w:r>
      <w:r w:rsidR="00D906AC" w:rsidRPr="006A6544">
        <w:rPr>
          <w:rFonts w:ascii="Arial Narrow" w:hAnsi="Arial Narrow" w:cs="Times New Roman"/>
          <w:b/>
          <w:bCs/>
          <w:sz w:val="24"/>
          <w:szCs w:val="24"/>
        </w:rPr>
        <w:t>.6.1</w:t>
      </w:r>
      <w:r w:rsidR="00D906AC" w:rsidRPr="006A6544">
        <w:rPr>
          <w:rFonts w:ascii="Arial Narrow" w:hAnsi="Arial Narrow" w:cs="Times New Roman"/>
          <w:sz w:val="24"/>
          <w:szCs w:val="24"/>
        </w:rPr>
        <w:t>.</w:t>
      </w:r>
      <w:r w:rsidR="00EA59D4" w:rsidRPr="006A6544">
        <w:rPr>
          <w:rFonts w:ascii="Arial Narrow" w:hAnsi="Arial Narrow" w:cs="Times New Roman"/>
          <w:sz w:val="24"/>
          <w:szCs w:val="24"/>
        </w:rPr>
        <w:tab/>
      </w:r>
      <w:r w:rsidR="00D906AC" w:rsidRPr="006A6544">
        <w:rPr>
          <w:rFonts w:ascii="Arial Narrow" w:hAnsi="Arial Narrow" w:cs="Times New Roman"/>
          <w:sz w:val="24"/>
          <w:szCs w:val="24"/>
          <w:lang w:eastAsia="ar-SA"/>
        </w:rPr>
        <w:t xml:space="preserve">O pagamento, decorrente do fornecimento do objeto do Contrato, será efetuado mediante crédito em conta corrente, </w:t>
      </w:r>
      <w:r w:rsidR="00FD7A76" w:rsidRPr="006A6544">
        <w:rPr>
          <w:rFonts w:ascii="Arial Narrow" w:hAnsi="Arial Narrow" w:cs="Times New Roman"/>
          <w:sz w:val="24"/>
          <w:szCs w:val="24"/>
          <w:lang w:eastAsia="ar-SA"/>
        </w:rPr>
        <w:t xml:space="preserve">em até 20 </w:t>
      </w:r>
      <w:r w:rsidR="00E57844">
        <w:rPr>
          <w:rFonts w:ascii="Arial Narrow" w:hAnsi="Arial Narrow" w:cs="Times New Roman"/>
          <w:sz w:val="24"/>
          <w:szCs w:val="24"/>
          <w:lang w:eastAsia="ar-SA"/>
        </w:rPr>
        <w:t xml:space="preserve">(vinte) </w:t>
      </w:r>
      <w:r w:rsidR="00FD7A76" w:rsidRPr="006A6544">
        <w:rPr>
          <w:rFonts w:ascii="Arial Narrow" w:hAnsi="Arial Narrow" w:cs="Times New Roman"/>
          <w:sz w:val="24"/>
          <w:szCs w:val="24"/>
          <w:lang w:eastAsia="ar-SA"/>
        </w:rPr>
        <w:t>dias após entrega do produto e sua respectiva nota fiscal ao setor de tesouraria da prefeitura</w:t>
      </w:r>
      <w:r w:rsidR="00D906AC" w:rsidRPr="006A6544">
        <w:rPr>
          <w:rFonts w:ascii="Arial Narrow" w:hAnsi="Arial Narrow" w:cs="Times New Roman"/>
          <w:sz w:val="24"/>
          <w:szCs w:val="24"/>
          <w:lang w:eastAsia="ar-SA"/>
        </w:rPr>
        <w:t>.</w:t>
      </w:r>
    </w:p>
    <w:p w14:paraId="0CDB00F6"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eastAsia="Times New Roman" w:hAnsi="Arial Narrow" w:cs="Times New Roman"/>
          <w:b/>
          <w:bCs/>
          <w:sz w:val="24"/>
          <w:szCs w:val="24"/>
          <w:lang w:eastAsia="ar-SA"/>
        </w:rPr>
        <w:t>5</w:t>
      </w:r>
      <w:r w:rsidR="00D906AC" w:rsidRPr="006A6544">
        <w:rPr>
          <w:rFonts w:ascii="Arial Narrow" w:eastAsia="Times New Roman" w:hAnsi="Arial Narrow" w:cs="Times New Roman"/>
          <w:b/>
          <w:bCs/>
          <w:sz w:val="24"/>
          <w:szCs w:val="24"/>
          <w:lang w:eastAsia="ar-SA"/>
        </w:rPr>
        <w:t>.6.2</w:t>
      </w:r>
      <w:r w:rsidR="00D906AC" w:rsidRPr="006A6544">
        <w:rPr>
          <w:rFonts w:ascii="Arial Narrow" w:eastAsia="Times New Roman" w:hAnsi="Arial Narrow" w:cs="Times New Roman"/>
          <w:sz w:val="24"/>
          <w:szCs w:val="24"/>
          <w:lang w:eastAsia="ar-SA"/>
        </w:rPr>
        <w:t>.</w:t>
      </w:r>
      <w:r w:rsidR="00EA59D4" w:rsidRPr="006A6544">
        <w:rPr>
          <w:rFonts w:ascii="Arial Narrow" w:eastAsia="Times New Roman" w:hAnsi="Arial Narrow" w:cs="Times New Roman"/>
          <w:sz w:val="24"/>
          <w:szCs w:val="24"/>
          <w:lang w:eastAsia="ar-SA"/>
        </w:rPr>
        <w:tab/>
      </w:r>
      <w:r w:rsidR="00D906AC" w:rsidRPr="006A6544">
        <w:rPr>
          <w:rFonts w:ascii="Arial Narrow" w:hAnsi="Arial Narrow" w:cs="Times New Roman"/>
          <w:sz w:val="24"/>
          <w:szCs w:val="24"/>
        </w:rPr>
        <w:t xml:space="preserve">O documento de cobrança da Contratada será mediante nota fiscal/fatura, cujo crédito será realizado na conta corrente indicada pela Contratada. </w:t>
      </w:r>
    </w:p>
    <w:p w14:paraId="48C09989"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.6.3</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Será considerada data do pagamento o dia em que constar como emitida a ordem bancária para pagamento.</w:t>
      </w:r>
    </w:p>
    <w:p w14:paraId="1FCEF124"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5</w:t>
      </w:r>
      <w:r w:rsidR="00D906AC" w:rsidRPr="006A6544">
        <w:rPr>
          <w:rFonts w:ascii="Arial Narrow" w:hAnsi="Arial Narrow" w:cs="Times New Roman"/>
          <w:b/>
          <w:sz w:val="24"/>
          <w:szCs w:val="24"/>
          <w:lang w:eastAsia="pt-BR"/>
        </w:rPr>
        <w:t>.6.4</w:t>
      </w:r>
      <w:r w:rsidR="00EA59D4" w:rsidRPr="006A6544">
        <w:rPr>
          <w:rFonts w:ascii="Arial Narrow" w:hAnsi="Arial Narrow" w:cs="Times New Roman"/>
          <w:b/>
          <w:sz w:val="24"/>
          <w:szCs w:val="24"/>
          <w:lang w:eastAsia="pt-BR"/>
        </w:rPr>
        <w:tab/>
      </w:r>
      <w:r w:rsidR="00D906AC" w:rsidRPr="006A6544">
        <w:rPr>
          <w:rFonts w:ascii="Arial Narrow" w:hAnsi="Arial Narrow" w:cs="Times New Roman"/>
          <w:sz w:val="24"/>
          <w:szCs w:val="24"/>
          <w:lang w:eastAsia="pt-BR"/>
        </w:rPr>
        <w:t>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6105B9C8" w14:textId="77777777" w:rsidR="00D906AC" w:rsidRPr="006A6544" w:rsidRDefault="003A2C18" w:rsidP="006A6544">
      <w:pPr>
        <w:pStyle w:val="Lista4"/>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5</w:t>
      </w:r>
      <w:r w:rsidR="00D906AC" w:rsidRPr="006A6544">
        <w:rPr>
          <w:rFonts w:ascii="Arial Narrow" w:hAnsi="Arial Narrow" w:cs="Times New Roman"/>
          <w:b/>
          <w:sz w:val="24"/>
          <w:szCs w:val="24"/>
          <w:lang w:eastAsia="pt-BR"/>
        </w:rPr>
        <w:t>.6.4.1</w:t>
      </w:r>
      <w:r w:rsidR="00EA59D4" w:rsidRPr="006A6544">
        <w:rPr>
          <w:rFonts w:ascii="Arial Narrow" w:hAnsi="Arial Narrow" w:cs="Times New Roman"/>
          <w:b/>
          <w:sz w:val="24"/>
          <w:szCs w:val="24"/>
          <w:lang w:eastAsia="pt-BR"/>
        </w:rPr>
        <w:tab/>
      </w:r>
      <w:r w:rsidR="00D906AC" w:rsidRPr="006A6544">
        <w:rPr>
          <w:rFonts w:ascii="Arial Narrow" w:hAnsi="Arial Narrow" w:cs="Times New Roman"/>
          <w:sz w:val="24"/>
          <w:szCs w:val="24"/>
          <w:lang w:eastAsia="pt-BR"/>
        </w:rPr>
        <w:t>Na hipótese de devolução, a nota fiscal/fatura será considerada como não apresentada, para fins de atendimento das condições contratuais.</w:t>
      </w:r>
    </w:p>
    <w:p w14:paraId="33B52757"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w:t>
      </w:r>
      <w:r w:rsidR="00D906AC" w:rsidRPr="006A6544">
        <w:rPr>
          <w:rFonts w:ascii="Arial Narrow" w:hAnsi="Arial Narrow" w:cs="Times New Roman"/>
          <w:b/>
          <w:bCs/>
          <w:sz w:val="24"/>
          <w:szCs w:val="24"/>
          <w:lang w:eastAsia="pt-BR"/>
        </w:rPr>
        <w:t>.6.5</w:t>
      </w:r>
      <w:r w:rsidR="00EA59D4" w:rsidRPr="006A6544">
        <w:rPr>
          <w:rFonts w:ascii="Arial Narrow" w:hAnsi="Arial Narrow" w:cs="Times New Roman"/>
          <w:b/>
          <w:bCs/>
          <w:sz w:val="24"/>
          <w:szCs w:val="24"/>
          <w:lang w:eastAsia="pt-BR"/>
        </w:rPr>
        <w:tab/>
      </w:r>
      <w:r w:rsidR="00D906AC" w:rsidRPr="006A6544">
        <w:rPr>
          <w:rFonts w:ascii="Arial Narrow" w:hAnsi="Arial Narrow" w:cs="Times New Roman"/>
          <w:sz w:val="24"/>
          <w:szCs w:val="24"/>
          <w:lang w:eastAsia="pt-BR"/>
        </w:rPr>
        <w:t>A Contratante não pagará, sem que tenha autorização prévia e formal, qualquer compromisso que lhe venha a ser cobrado diretamente por terceiros, sejam ou não instituições financeiras.</w:t>
      </w:r>
    </w:p>
    <w:p w14:paraId="47B30DD8"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w:t>
      </w:r>
      <w:r w:rsidR="00D906AC" w:rsidRPr="006A6544">
        <w:rPr>
          <w:rFonts w:ascii="Arial Narrow" w:hAnsi="Arial Narrow" w:cs="Times New Roman"/>
          <w:b/>
          <w:bCs/>
          <w:sz w:val="24"/>
          <w:szCs w:val="24"/>
          <w:lang w:eastAsia="pt-BR"/>
        </w:rPr>
        <w:t>.6.6.</w:t>
      </w:r>
      <w:r w:rsidR="00EA59D4" w:rsidRPr="006A6544">
        <w:rPr>
          <w:rFonts w:ascii="Arial Narrow" w:hAnsi="Arial Narrow" w:cs="Times New Roman"/>
          <w:sz w:val="24"/>
          <w:szCs w:val="24"/>
          <w:lang w:eastAsia="pt-BR"/>
        </w:rPr>
        <w:tab/>
      </w:r>
      <w:r w:rsidR="00D906AC" w:rsidRPr="006A6544">
        <w:rPr>
          <w:rFonts w:ascii="Arial Narrow" w:hAnsi="Arial Narrow" w:cs="Times New Roman"/>
          <w:sz w:val="24"/>
          <w:szCs w:val="24"/>
          <w:lang w:eastAsia="pt-BR"/>
        </w:rPr>
        <w:t>Os eventuais encargos financeiros, processuais e outros, decorrentes da inobservância, pela Contratada, de prazo de pagamento, serão de sua exclusiva responsabilidade.</w:t>
      </w:r>
    </w:p>
    <w:p w14:paraId="3B26FE1F"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w:t>
      </w:r>
      <w:r w:rsidR="00D906AC" w:rsidRPr="006A6544">
        <w:rPr>
          <w:rFonts w:ascii="Arial Narrow" w:hAnsi="Arial Narrow" w:cs="Times New Roman"/>
          <w:b/>
          <w:bCs/>
          <w:sz w:val="24"/>
          <w:szCs w:val="24"/>
          <w:lang w:eastAsia="pt-BR"/>
        </w:rPr>
        <w:t>.6.7.</w:t>
      </w:r>
      <w:r w:rsidR="00EA59D4" w:rsidRPr="006A6544">
        <w:rPr>
          <w:rFonts w:ascii="Arial Narrow" w:hAnsi="Arial Narrow" w:cs="Times New Roman"/>
          <w:b/>
          <w:bCs/>
          <w:sz w:val="24"/>
          <w:szCs w:val="24"/>
          <w:lang w:eastAsia="pt-BR"/>
        </w:rPr>
        <w:tab/>
      </w:r>
      <w:r w:rsidR="00D906AC" w:rsidRPr="006A6544">
        <w:rPr>
          <w:rFonts w:ascii="Arial Narrow" w:hAnsi="Arial Narrow" w:cs="Times New Roman"/>
          <w:sz w:val="24"/>
          <w:szCs w:val="24"/>
          <w:lang w:eastAsia="pt-BR"/>
        </w:rPr>
        <w:t>A Contratante efetuará retenção, na fonte, dos tributos e contribuições sobre todos os pagamentos devidos à Contratada, na forma da legislação aplicável.</w:t>
      </w:r>
    </w:p>
    <w:p w14:paraId="61EFBF41" w14:textId="77777777" w:rsidR="00D906AC" w:rsidRPr="006A6544" w:rsidRDefault="003A2C18" w:rsidP="006A6544">
      <w:pPr>
        <w:pStyle w:val="Corpodetexto21"/>
        <w:widowControl w:val="0"/>
        <w:spacing w:line="240" w:lineRule="auto"/>
        <w:ind w:firstLine="0"/>
        <w:rPr>
          <w:rFonts w:ascii="Arial Narrow" w:hAnsi="Arial Narrow"/>
          <w:szCs w:val="24"/>
        </w:rPr>
      </w:pPr>
      <w:r w:rsidRPr="006A6544">
        <w:rPr>
          <w:rFonts w:ascii="Arial Narrow" w:hAnsi="Arial Narrow"/>
          <w:b/>
          <w:bCs/>
          <w:szCs w:val="24"/>
        </w:rPr>
        <w:t>5</w:t>
      </w:r>
      <w:r w:rsidR="00D906AC" w:rsidRPr="006A6544">
        <w:rPr>
          <w:rFonts w:ascii="Arial Narrow" w:hAnsi="Arial Narrow"/>
          <w:b/>
          <w:bCs/>
          <w:szCs w:val="24"/>
        </w:rPr>
        <w:t>.6.8</w:t>
      </w:r>
      <w:r w:rsidR="00D906AC" w:rsidRPr="006A6544">
        <w:rPr>
          <w:rFonts w:ascii="Arial Narrow" w:hAnsi="Arial Narrow"/>
          <w:szCs w:val="24"/>
        </w:rPr>
        <w:t>. Será efetuada a glosa no pagamento, proporcional à irregularidade verificada, sem prejuízo das sanções cabíveis, caso se constate que a contratada:</w:t>
      </w:r>
    </w:p>
    <w:p w14:paraId="45891234" w14:textId="77777777" w:rsidR="00D906AC" w:rsidRPr="006A6544" w:rsidRDefault="003A2C18" w:rsidP="006A6544">
      <w:pPr>
        <w:pStyle w:val="Corpodetexto21"/>
        <w:widowControl w:val="0"/>
        <w:spacing w:line="240" w:lineRule="auto"/>
        <w:ind w:firstLine="0"/>
        <w:rPr>
          <w:rFonts w:ascii="Arial Narrow" w:hAnsi="Arial Narrow"/>
          <w:szCs w:val="24"/>
        </w:rPr>
      </w:pPr>
      <w:r w:rsidRPr="006A6544">
        <w:rPr>
          <w:rFonts w:ascii="Arial Narrow" w:hAnsi="Arial Narrow"/>
          <w:b/>
          <w:bCs/>
          <w:szCs w:val="24"/>
        </w:rPr>
        <w:t>5</w:t>
      </w:r>
      <w:r w:rsidR="00D906AC" w:rsidRPr="006A6544">
        <w:rPr>
          <w:rFonts w:ascii="Arial Narrow" w:hAnsi="Arial Narrow"/>
          <w:b/>
          <w:bCs/>
          <w:szCs w:val="24"/>
        </w:rPr>
        <w:t>.6.8.1.</w:t>
      </w:r>
      <w:r w:rsidR="00D906AC" w:rsidRPr="006A6544">
        <w:rPr>
          <w:rFonts w:ascii="Arial Narrow" w:hAnsi="Arial Narrow"/>
          <w:szCs w:val="24"/>
        </w:rPr>
        <w:t xml:space="preserve"> </w:t>
      </w:r>
      <w:r w:rsidR="00ED05A7" w:rsidRPr="006A6544">
        <w:rPr>
          <w:rFonts w:ascii="Arial Narrow" w:hAnsi="Arial Narrow"/>
          <w:szCs w:val="24"/>
        </w:rPr>
        <w:t>Não</w:t>
      </w:r>
      <w:r w:rsidR="00D906AC" w:rsidRPr="006A6544">
        <w:rPr>
          <w:rFonts w:ascii="Arial Narrow" w:hAnsi="Arial Narrow"/>
          <w:szCs w:val="24"/>
        </w:rPr>
        <w:t xml:space="preserve"> produziu os resultados acordados ou deixe de executar as atividades contratadas ou não as executou com a qualidade mínima exigida.</w:t>
      </w:r>
    </w:p>
    <w:p w14:paraId="368C3CD1"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.6.9</w:t>
      </w:r>
      <w:r w:rsidR="00D906AC" w:rsidRPr="006A6544">
        <w:rPr>
          <w:rFonts w:ascii="Arial Narrow" w:hAnsi="Arial Narrow" w:cs="Times New Roman"/>
          <w:sz w:val="24"/>
          <w:szCs w:val="24"/>
        </w:rPr>
        <w:t>.</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Em se tratando de execução de recursos da União decorrente de transferência voluntária, as regras de pagamento atenderão ao regramento próprio editado por aquele ente.</w:t>
      </w:r>
    </w:p>
    <w:p w14:paraId="3D05F54B" w14:textId="77777777" w:rsidR="00234595" w:rsidRPr="006A6544" w:rsidRDefault="00234595" w:rsidP="006A6544">
      <w:pPr>
        <w:pStyle w:val="Lista3"/>
        <w:spacing w:after="0" w:line="240" w:lineRule="auto"/>
        <w:ind w:left="0" w:firstLine="0"/>
        <w:contextualSpacing w:val="0"/>
        <w:jc w:val="both"/>
        <w:rPr>
          <w:rFonts w:ascii="Arial Narrow" w:hAnsi="Arial Narrow" w:cs="Times New Roman"/>
          <w:sz w:val="24"/>
          <w:szCs w:val="24"/>
        </w:rPr>
      </w:pPr>
    </w:p>
    <w:p w14:paraId="28A01025" w14:textId="77777777" w:rsidR="00D906AC" w:rsidRPr="006A6544" w:rsidRDefault="003A2C18" w:rsidP="006A654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6</w:t>
      </w:r>
      <w:r w:rsidR="00D906AC" w:rsidRPr="006A6544">
        <w:rPr>
          <w:rFonts w:ascii="Arial Narrow" w:hAnsi="Arial Narrow" w:cs="Times New Roman"/>
          <w:b/>
          <w:bCs/>
          <w:sz w:val="24"/>
          <w:szCs w:val="24"/>
        </w:rPr>
        <w:t>. DO PLANO DE FISCALIZAÇÃO/GESTÃO DO CONTRATO</w:t>
      </w:r>
    </w:p>
    <w:p w14:paraId="1F982360" w14:textId="77777777" w:rsidR="00D906AC" w:rsidRPr="006A6544" w:rsidRDefault="001917F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w:t>
      </w:r>
      <w:r w:rsidR="00D906AC" w:rsidRPr="006A6544">
        <w:rPr>
          <w:rFonts w:ascii="Arial Narrow" w:hAnsi="Arial Narrow" w:cs="Times New Roman"/>
          <w:b/>
          <w:bCs/>
          <w:sz w:val="24"/>
          <w:szCs w:val="24"/>
        </w:rPr>
        <w:t>.1.</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Nos termos do art. 117 da Lei 14.133</w:t>
      </w:r>
      <w:r w:rsidR="00622A23" w:rsidRPr="006A6544">
        <w:rPr>
          <w:rFonts w:ascii="Arial Narrow" w:hAnsi="Arial Narrow" w:cs="Times New Roman"/>
          <w:sz w:val="24"/>
          <w:szCs w:val="24"/>
        </w:rPr>
        <w:t xml:space="preserve">, de </w:t>
      </w:r>
      <w:r w:rsidR="00D906AC" w:rsidRPr="006A6544">
        <w:rPr>
          <w:rFonts w:ascii="Arial Narrow" w:hAnsi="Arial Narrow" w:cs="Times New Roman"/>
          <w:sz w:val="24"/>
          <w:szCs w:val="24"/>
        </w:rPr>
        <w:t>2021, será designado representante para acompanhar e fiscalizar a execução da contratação, anotando em registro próprio todas as ocorrências relacionadas, e determinando o que for necessário à regularização de falhas ou defeitos observados.</w:t>
      </w:r>
    </w:p>
    <w:p w14:paraId="2A91DBBD" w14:textId="77777777" w:rsidR="00D906AC" w:rsidRPr="006A6544" w:rsidRDefault="001917F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w:t>
      </w:r>
      <w:r w:rsidR="00D906AC" w:rsidRPr="006A6544">
        <w:rPr>
          <w:rFonts w:ascii="Arial Narrow" w:hAnsi="Arial Narrow" w:cs="Times New Roman"/>
          <w:b/>
          <w:bCs/>
          <w:sz w:val="24"/>
          <w:szCs w:val="24"/>
        </w:rPr>
        <w:t>.2.</w:t>
      </w:r>
      <w:r w:rsidR="00EA59D4" w:rsidRPr="006A6544">
        <w:rPr>
          <w:rFonts w:ascii="Arial Narrow" w:hAnsi="Arial Narrow" w:cs="Times New Roman"/>
          <w:sz w:val="24"/>
          <w:szCs w:val="24"/>
        </w:rPr>
        <w:tab/>
      </w:r>
      <w:r w:rsidR="00D17BFA" w:rsidRPr="006A6544">
        <w:rPr>
          <w:rFonts w:ascii="Arial Narrow" w:hAnsi="Arial Narrow" w:cs="Times New Roman"/>
          <w:sz w:val="24"/>
          <w:szCs w:val="24"/>
        </w:rPr>
        <w:t xml:space="preserve">O plano básico de fiscalização como forma de implementação do gerenciamento de riscos encontra-se em desenvolvimento no município, no processo de transição de regimes. Até a publicação do normativo </w:t>
      </w:r>
      <w:r w:rsidR="00D17BFA" w:rsidRPr="006A6544">
        <w:rPr>
          <w:rFonts w:ascii="Arial Narrow" w:hAnsi="Arial Narrow" w:cs="Times New Roman"/>
          <w:sz w:val="24"/>
          <w:szCs w:val="24"/>
        </w:rPr>
        <w:lastRenderedPageBreak/>
        <w:t>respectivo, os fiscais de contratos devem observar as regras atuais de fiscalização, como forma de inibir os principais riscos comuns a toda contratação</w:t>
      </w:r>
      <w:r w:rsidR="00D906AC" w:rsidRPr="006A6544">
        <w:rPr>
          <w:rFonts w:ascii="Arial Narrow" w:hAnsi="Arial Narrow" w:cs="Times New Roman"/>
          <w:sz w:val="24"/>
          <w:szCs w:val="24"/>
        </w:rPr>
        <w:t>.</w:t>
      </w:r>
    </w:p>
    <w:p w14:paraId="38A7AE8A" w14:textId="77777777" w:rsidR="00D906AC" w:rsidRPr="006A6544" w:rsidRDefault="001917F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w:t>
      </w:r>
      <w:r w:rsidR="00D906AC" w:rsidRPr="006A6544">
        <w:rPr>
          <w:rFonts w:ascii="Arial Narrow" w:hAnsi="Arial Narrow" w:cs="Times New Roman"/>
          <w:b/>
          <w:bCs/>
          <w:sz w:val="24"/>
          <w:szCs w:val="24"/>
        </w:rPr>
        <w:t>.3.</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13DFA58C" w14:textId="77777777" w:rsidR="00D906AC" w:rsidRPr="006A6544" w:rsidRDefault="001917F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6</w:t>
      </w:r>
      <w:r w:rsidR="00D906AC" w:rsidRPr="006A6544">
        <w:rPr>
          <w:rFonts w:ascii="Arial Narrow" w:hAnsi="Arial Narrow" w:cs="Times New Roman"/>
          <w:b/>
          <w:sz w:val="24"/>
          <w:szCs w:val="24"/>
        </w:rPr>
        <w:t>.5.</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Havendo ações específicas ao objeto necessárias à fiscalização do contrato, estas constarão do item “Do Gerenciamento de Riscos” no relatório do ETP, se for o caso, e na </w:t>
      </w:r>
      <w:r w:rsidR="00C834A4" w:rsidRPr="006A6544">
        <w:rPr>
          <w:rFonts w:ascii="Arial Narrow" w:hAnsi="Arial Narrow" w:cs="Times New Roman"/>
          <w:sz w:val="24"/>
          <w:szCs w:val="24"/>
        </w:rPr>
        <w:t>Ata de RP.</w:t>
      </w:r>
    </w:p>
    <w:p w14:paraId="05DEB54B" w14:textId="77777777" w:rsidR="00234595" w:rsidRPr="006A6544" w:rsidRDefault="00234595" w:rsidP="006A6544">
      <w:pPr>
        <w:pStyle w:val="Lista2"/>
        <w:spacing w:after="0" w:line="240" w:lineRule="auto"/>
        <w:ind w:left="0" w:firstLine="0"/>
        <w:contextualSpacing w:val="0"/>
        <w:jc w:val="both"/>
        <w:rPr>
          <w:rFonts w:ascii="Arial Narrow" w:hAnsi="Arial Narrow" w:cs="Times New Roman"/>
          <w:sz w:val="24"/>
          <w:szCs w:val="24"/>
        </w:rPr>
      </w:pPr>
    </w:p>
    <w:p w14:paraId="4BDDB205" w14:textId="77777777" w:rsidR="00D906AC" w:rsidRPr="006A6544" w:rsidRDefault="001917FF" w:rsidP="006A6544">
      <w:pPr>
        <w:pStyle w:val="Corpodetexto"/>
        <w:spacing w:after="0" w:line="240" w:lineRule="auto"/>
        <w:jc w:val="both"/>
        <w:rPr>
          <w:rFonts w:ascii="Arial Narrow" w:hAnsi="Arial Narrow" w:cs="Times New Roman"/>
          <w:b/>
          <w:sz w:val="24"/>
          <w:szCs w:val="24"/>
        </w:rPr>
      </w:pPr>
      <w:r w:rsidRPr="006A6544">
        <w:rPr>
          <w:rFonts w:ascii="Arial Narrow" w:hAnsi="Arial Narrow" w:cs="Times New Roman"/>
          <w:b/>
          <w:sz w:val="24"/>
          <w:szCs w:val="24"/>
        </w:rPr>
        <w:t>7</w:t>
      </w:r>
      <w:r w:rsidR="00D906AC" w:rsidRPr="006A6544">
        <w:rPr>
          <w:rFonts w:ascii="Arial Narrow" w:hAnsi="Arial Narrow" w:cs="Times New Roman"/>
          <w:b/>
          <w:sz w:val="24"/>
          <w:szCs w:val="24"/>
        </w:rPr>
        <w:t>.</w:t>
      </w:r>
      <w:r w:rsidR="00D17BFA" w:rsidRPr="006A6544">
        <w:rPr>
          <w:rFonts w:ascii="Arial Narrow" w:hAnsi="Arial Narrow" w:cs="Times New Roman"/>
          <w:b/>
          <w:sz w:val="24"/>
          <w:szCs w:val="24"/>
        </w:rPr>
        <w:t xml:space="preserve"> </w:t>
      </w:r>
      <w:r w:rsidR="00D906AC" w:rsidRPr="006A6544">
        <w:rPr>
          <w:rFonts w:ascii="Arial Narrow" w:hAnsi="Arial Narrow" w:cs="Times New Roman"/>
          <w:b/>
          <w:sz w:val="24"/>
          <w:szCs w:val="24"/>
        </w:rPr>
        <w:t xml:space="preserve">DOS CRITÉRIOS DE SELEÇÃO DO FORNECEDOR </w:t>
      </w:r>
    </w:p>
    <w:p w14:paraId="1303575D" w14:textId="77777777" w:rsidR="00D906AC" w:rsidRPr="006A6544" w:rsidRDefault="001917FF" w:rsidP="006A6544">
      <w:pPr>
        <w:pStyle w:val="PargrafodaLista"/>
        <w:widowControl w:val="0"/>
        <w:autoSpaceDE w:val="0"/>
        <w:autoSpaceDN w:val="0"/>
        <w:spacing w:after="0" w:line="240" w:lineRule="auto"/>
        <w:ind w:left="0"/>
        <w:contextualSpacing w:val="0"/>
        <w:jc w:val="both"/>
        <w:rPr>
          <w:rFonts w:ascii="Arial Narrow" w:hAnsi="Arial Narrow" w:cs="Times New Roman"/>
          <w:b/>
          <w:sz w:val="24"/>
          <w:szCs w:val="24"/>
        </w:rPr>
      </w:pPr>
      <w:r w:rsidRPr="006A6544">
        <w:rPr>
          <w:rFonts w:ascii="Arial Narrow" w:hAnsi="Arial Narrow" w:cs="Times New Roman"/>
          <w:b/>
          <w:sz w:val="24"/>
          <w:szCs w:val="24"/>
        </w:rPr>
        <w:t>7</w:t>
      </w:r>
      <w:r w:rsidR="00D906AC" w:rsidRPr="006A6544">
        <w:rPr>
          <w:rFonts w:ascii="Arial Narrow" w:hAnsi="Arial Narrow" w:cs="Times New Roman"/>
          <w:b/>
          <w:sz w:val="24"/>
          <w:szCs w:val="24"/>
        </w:rPr>
        <w:t xml:space="preserve">.1. </w:t>
      </w:r>
      <w:r w:rsidR="00D906AC" w:rsidRPr="006A6544">
        <w:rPr>
          <w:rFonts w:ascii="Arial Narrow" w:eastAsia="Times New Roman" w:hAnsi="Arial Narrow" w:cs="Times New Roman"/>
          <w:sz w:val="24"/>
          <w:szCs w:val="24"/>
          <w:lang w:eastAsia="pt-BR"/>
        </w:rPr>
        <w:t>A licitação será dividida em itens</w:t>
      </w:r>
      <w:r w:rsidR="00D17BFA" w:rsidRPr="006A6544">
        <w:rPr>
          <w:rFonts w:ascii="Arial Narrow" w:eastAsia="Times New Roman" w:hAnsi="Arial Narrow" w:cs="Times New Roman"/>
          <w:sz w:val="24"/>
          <w:szCs w:val="24"/>
          <w:lang w:eastAsia="pt-BR"/>
        </w:rPr>
        <w:t>,</w:t>
      </w:r>
      <w:r w:rsidR="00D906AC" w:rsidRPr="006A6544">
        <w:rPr>
          <w:rFonts w:ascii="Arial Narrow" w:eastAsia="Times New Roman" w:hAnsi="Arial Narrow" w:cs="Times New Roman"/>
          <w:sz w:val="24"/>
          <w:szCs w:val="24"/>
          <w:lang w:eastAsia="pt-BR"/>
        </w:rPr>
        <w:t xml:space="preserve"> facultando-se ao licitante a participação em quantos itens forem de seu interesse.</w:t>
      </w:r>
    </w:p>
    <w:p w14:paraId="023B53B2" w14:textId="77777777" w:rsidR="00D906AC" w:rsidRPr="006A6544" w:rsidRDefault="001917FF" w:rsidP="006A6544">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bCs/>
          <w:sz w:val="24"/>
          <w:szCs w:val="24"/>
        </w:rPr>
        <w:t>7</w:t>
      </w:r>
      <w:r w:rsidR="00A172A5" w:rsidRPr="006A6544">
        <w:rPr>
          <w:rFonts w:ascii="Arial Narrow" w:hAnsi="Arial Narrow" w:cs="Times New Roman"/>
          <w:b/>
          <w:bCs/>
          <w:sz w:val="24"/>
          <w:szCs w:val="24"/>
        </w:rPr>
        <w:t>.1.1.</w:t>
      </w:r>
      <w:r w:rsidR="00A172A5" w:rsidRPr="006A6544">
        <w:rPr>
          <w:rFonts w:ascii="Arial Narrow" w:hAnsi="Arial Narrow" w:cs="Times New Roman"/>
          <w:bCs/>
          <w:sz w:val="24"/>
          <w:szCs w:val="24"/>
        </w:rPr>
        <w:t xml:space="preserve"> </w:t>
      </w:r>
      <w:r w:rsidR="00D906AC" w:rsidRPr="006A6544">
        <w:rPr>
          <w:rFonts w:ascii="Arial Narrow" w:hAnsi="Arial Narrow" w:cs="Times New Roman"/>
          <w:bCs/>
          <w:sz w:val="24"/>
          <w:szCs w:val="24"/>
        </w:rPr>
        <w:t xml:space="preserve">O fornecedor será selecionado por meio da realização de procedimento de LICITAÇÃO, na modalidade PREGÃO, sob a forma </w:t>
      </w:r>
      <w:r w:rsidR="00D17BFA" w:rsidRPr="006A6544">
        <w:rPr>
          <w:rFonts w:ascii="Arial Narrow" w:hAnsi="Arial Narrow" w:cs="Times New Roman"/>
          <w:bCs/>
          <w:sz w:val="24"/>
          <w:szCs w:val="24"/>
        </w:rPr>
        <w:t>PRESENCIAL</w:t>
      </w:r>
      <w:r w:rsidR="00D906AC" w:rsidRPr="006A6544">
        <w:rPr>
          <w:rFonts w:ascii="Arial Narrow" w:hAnsi="Arial Narrow" w:cs="Times New Roman"/>
          <w:bCs/>
          <w:sz w:val="24"/>
          <w:szCs w:val="24"/>
        </w:rPr>
        <w:t>, com adoção do critério de julgamento MENOR PREÇO.</w:t>
      </w:r>
    </w:p>
    <w:p w14:paraId="39067D06" w14:textId="77777777" w:rsidR="008C29D3" w:rsidRPr="006A6544" w:rsidRDefault="008C29D3" w:rsidP="006A6544">
      <w:pPr>
        <w:pStyle w:val="PargrafodaLista"/>
        <w:widowControl w:val="0"/>
        <w:autoSpaceDE w:val="0"/>
        <w:autoSpaceDN w:val="0"/>
        <w:spacing w:after="0" w:line="240" w:lineRule="auto"/>
        <w:ind w:left="0"/>
        <w:contextualSpacing w:val="0"/>
        <w:jc w:val="both"/>
        <w:rPr>
          <w:rFonts w:ascii="Arial Narrow" w:hAnsi="Arial Narrow" w:cs="Times New Roman"/>
          <w:b/>
          <w:sz w:val="24"/>
          <w:szCs w:val="24"/>
        </w:rPr>
      </w:pPr>
      <w:bookmarkStart w:id="0" w:name="_Hlk140739523"/>
    </w:p>
    <w:p w14:paraId="48F73336" w14:textId="77777777" w:rsidR="00D906AC" w:rsidRPr="006A6544" w:rsidRDefault="001917FF" w:rsidP="006A654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8.</w:t>
      </w:r>
      <w:r w:rsidR="00234595" w:rsidRPr="006A6544">
        <w:rPr>
          <w:rFonts w:ascii="Arial Narrow" w:hAnsi="Arial Narrow" w:cs="Times New Roman"/>
          <w:b/>
          <w:bCs/>
          <w:sz w:val="24"/>
          <w:szCs w:val="24"/>
        </w:rPr>
        <w:t xml:space="preserve"> </w:t>
      </w:r>
      <w:r w:rsidR="00D906AC" w:rsidRPr="006A6544">
        <w:rPr>
          <w:rFonts w:ascii="Arial Narrow" w:hAnsi="Arial Narrow" w:cs="Times New Roman"/>
          <w:b/>
          <w:bCs/>
          <w:sz w:val="24"/>
          <w:szCs w:val="24"/>
        </w:rPr>
        <w:t>DA ESTIMATIVA DO VALOR DA CONTRATAÇÃO</w:t>
      </w:r>
    </w:p>
    <w:p w14:paraId="4E747BE7" w14:textId="380B3DA3" w:rsidR="00D906AC" w:rsidRPr="006A6544" w:rsidRDefault="00D906AC" w:rsidP="006A6544">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cs="Times New Roman"/>
          <w:bCs/>
          <w:sz w:val="24"/>
          <w:szCs w:val="24"/>
        </w:rPr>
      </w:pPr>
      <w:r w:rsidRPr="006A6544">
        <w:rPr>
          <w:rFonts w:ascii="Arial Narrow" w:hAnsi="Arial Narrow" w:cs="Times New Roman"/>
          <w:bCs/>
          <w:sz w:val="24"/>
          <w:szCs w:val="24"/>
        </w:rPr>
        <w:t xml:space="preserve">O valor total estimado da contratação é </w:t>
      </w:r>
      <w:bookmarkStart w:id="1" w:name="_Hlk163373895"/>
      <w:r w:rsidR="008C29D3" w:rsidRPr="006A6544">
        <w:rPr>
          <w:rFonts w:ascii="Arial Narrow" w:hAnsi="Arial Narrow" w:cs="Times New Roman"/>
          <w:b/>
          <w:bCs/>
          <w:sz w:val="24"/>
          <w:szCs w:val="24"/>
        </w:rPr>
        <w:t xml:space="preserve">R$ </w:t>
      </w:r>
      <w:r w:rsidR="00E57844">
        <w:rPr>
          <w:rFonts w:ascii="Arial Narrow" w:hAnsi="Arial Narrow" w:cs="Times New Roman"/>
          <w:b/>
          <w:bCs/>
          <w:sz w:val="24"/>
          <w:szCs w:val="24"/>
        </w:rPr>
        <w:t>2.909.646,28</w:t>
      </w:r>
      <w:r w:rsidR="008C29D3" w:rsidRPr="006A6544">
        <w:rPr>
          <w:rFonts w:ascii="Arial Narrow" w:hAnsi="Arial Narrow" w:cs="Times New Roman"/>
          <w:b/>
          <w:bCs/>
          <w:sz w:val="24"/>
          <w:szCs w:val="24"/>
        </w:rPr>
        <w:t xml:space="preserve"> (</w:t>
      </w:r>
      <w:r w:rsidR="00E57844">
        <w:rPr>
          <w:rFonts w:ascii="Arial Narrow" w:hAnsi="Arial Narrow" w:cs="Times New Roman"/>
          <w:b/>
          <w:bCs/>
          <w:sz w:val="24"/>
          <w:szCs w:val="24"/>
        </w:rPr>
        <w:t>dois</w:t>
      </w:r>
      <w:r w:rsidR="008C29D3" w:rsidRPr="006A6544">
        <w:rPr>
          <w:rFonts w:ascii="Arial Narrow" w:hAnsi="Arial Narrow" w:cs="Times New Roman"/>
          <w:b/>
          <w:bCs/>
          <w:sz w:val="24"/>
          <w:szCs w:val="24"/>
        </w:rPr>
        <w:t xml:space="preserve"> milh</w:t>
      </w:r>
      <w:r w:rsidR="00E57844">
        <w:rPr>
          <w:rFonts w:ascii="Arial Narrow" w:hAnsi="Arial Narrow" w:cs="Times New Roman"/>
          <w:b/>
          <w:bCs/>
          <w:sz w:val="24"/>
          <w:szCs w:val="24"/>
        </w:rPr>
        <w:t>ões, novecentos e nove mil, seiscentos e quarenta e seis reais e vinte e oito centavos</w:t>
      </w:r>
      <w:r w:rsidR="008C29D3" w:rsidRPr="006A6544">
        <w:rPr>
          <w:rFonts w:ascii="Arial Narrow" w:hAnsi="Arial Narrow" w:cs="Times New Roman"/>
          <w:b/>
          <w:bCs/>
          <w:sz w:val="24"/>
          <w:szCs w:val="24"/>
        </w:rPr>
        <w:t>)</w:t>
      </w:r>
      <w:r w:rsidRPr="006A6544">
        <w:rPr>
          <w:rFonts w:ascii="Arial Narrow" w:hAnsi="Arial Narrow" w:cs="Times New Roman"/>
          <w:bCs/>
          <w:sz w:val="24"/>
          <w:szCs w:val="24"/>
        </w:rPr>
        <w:t xml:space="preserve">, </w:t>
      </w:r>
      <w:bookmarkEnd w:id="1"/>
      <w:r w:rsidRPr="006A6544">
        <w:rPr>
          <w:rFonts w:ascii="Arial Narrow" w:hAnsi="Arial Narrow" w:cs="Times New Roman"/>
          <w:bCs/>
          <w:sz w:val="24"/>
          <w:szCs w:val="24"/>
        </w:rPr>
        <w:t>conforme valor</w:t>
      </w:r>
      <w:r w:rsidR="008C29D3" w:rsidRPr="006A6544">
        <w:rPr>
          <w:rFonts w:ascii="Arial Narrow" w:hAnsi="Arial Narrow" w:cs="Times New Roman"/>
          <w:bCs/>
          <w:sz w:val="24"/>
          <w:szCs w:val="24"/>
        </w:rPr>
        <w:t>es</w:t>
      </w:r>
      <w:r w:rsidRPr="006A6544">
        <w:rPr>
          <w:rFonts w:ascii="Arial Narrow" w:hAnsi="Arial Narrow" w:cs="Times New Roman"/>
          <w:bCs/>
          <w:sz w:val="24"/>
          <w:szCs w:val="24"/>
        </w:rPr>
        <w:t xml:space="preserve"> </w:t>
      </w:r>
      <w:r w:rsidR="008C29D3" w:rsidRPr="006A6544">
        <w:rPr>
          <w:rFonts w:ascii="Arial Narrow" w:hAnsi="Arial Narrow" w:cs="Times New Roman"/>
          <w:bCs/>
          <w:sz w:val="24"/>
          <w:szCs w:val="24"/>
        </w:rPr>
        <w:t>unitários referenciais discriminados</w:t>
      </w:r>
      <w:r w:rsidRPr="006A6544">
        <w:rPr>
          <w:rFonts w:ascii="Arial Narrow" w:hAnsi="Arial Narrow" w:cs="Times New Roman"/>
          <w:bCs/>
          <w:sz w:val="24"/>
          <w:szCs w:val="24"/>
        </w:rPr>
        <w:t xml:space="preserve"> no item 1.</w:t>
      </w:r>
      <w:r w:rsidR="008C29D3" w:rsidRPr="006A6544">
        <w:rPr>
          <w:rFonts w:ascii="Arial Narrow" w:hAnsi="Arial Narrow" w:cs="Times New Roman"/>
          <w:bCs/>
          <w:sz w:val="24"/>
          <w:szCs w:val="24"/>
        </w:rPr>
        <w:t>2</w:t>
      </w:r>
      <w:r w:rsidRPr="006A6544">
        <w:rPr>
          <w:rFonts w:ascii="Arial Narrow" w:hAnsi="Arial Narrow" w:cs="Times New Roman"/>
          <w:bCs/>
          <w:sz w:val="24"/>
          <w:szCs w:val="24"/>
        </w:rPr>
        <w:t xml:space="preserve"> deste instrumento, que foi apurado </w:t>
      </w:r>
      <w:r w:rsidR="00B642AB" w:rsidRPr="006A6544">
        <w:rPr>
          <w:rFonts w:ascii="Arial Narrow" w:hAnsi="Arial Narrow" w:cs="Times New Roman"/>
          <w:bCs/>
          <w:sz w:val="24"/>
          <w:szCs w:val="24"/>
        </w:rPr>
        <w:t>em</w:t>
      </w:r>
      <w:r w:rsidRPr="006A6544">
        <w:rPr>
          <w:rFonts w:ascii="Arial Narrow" w:hAnsi="Arial Narrow" w:cs="Times New Roman"/>
          <w:bCs/>
          <w:sz w:val="24"/>
          <w:szCs w:val="24"/>
        </w:rPr>
        <w:t xml:space="preserve"> pesquisa de mercado. </w:t>
      </w:r>
    </w:p>
    <w:p w14:paraId="65C22C3A" w14:textId="77777777" w:rsidR="008C29D3" w:rsidRPr="006A6544" w:rsidRDefault="008C29D3" w:rsidP="006A6544">
      <w:pPr>
        <w:spacing w:after="0" w:line="240" w:lineRule="auto"/>
        <w:rPr>
          <w:rFonts w:ascii="Arial Narrow" w:hAnsi="Arial Narrow" w:cs="Times New Roman"/>
          <w:b/>
          <w:bCs/>
          <w:sz w:val="24"/>
          <w:szCs w:val="24"/>
        </w:rPr>
      </w:pPr>
    </w:p>
    <w:p w14:paraId="652788B5" w14:textId="77777777" w:rsidR="004870D4" w:rsidRPr="006A6544" w:rsidRDefault="004870D4" w:rsidP="006A6544">
      <w:pPr>
        <w:spacing w:after="0" w:line="240" w:lineRule="auto"/>
        <w:rPr>
          <w:rFonts w:ascii="Arial Narrow" w:hAnsi="Arial Narrow" w:cs="Times New Roman"/>
          <w:b/>
          <w:bCs/>
          <w:sz w:val="24"/>
          <w:szCs w:val="24"/>
        </w:rPr>
      </w:pPr>
      <w:r w:rsidRPr="006A6544">
        <w:rPr>
          <w:rFonts w:ascii="Arial Narrow" w:hAnsi="Arial Narrow" w:cs="Times New Roman"/>
          <w:b/>
          <w:bCs/>
          <w:sz w:val="24"/>
          <w:szCs w:val="24"/>
        </w:rPr>
        <w:t>9. DA MANUTENÇÃO DO EQUILÍBRIO ECONÔMICO-FINANCEIRO</w:t>
      </w:r>
    </w:p>
    <w:p w14:paraId="38B46737"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9.1</w:t>
      </w:r>
      <w:r w:rsidRPr="006A6544">
        <w:rPr>
          <w:rFonts w:ascii="Arial Narrow" w:hAnsi="Arial Narrow" w:cs="Times New Roman"/>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7BE86C30"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9.2.</w:t>
      </w:r>
      <w:r w:rsidRPr="006A6544">
        <w:rPr>
          <w:rFonts w:ascii="Arial Narrow" w:hAnsi="Arial Narrow" w:cs="Times New Roman"/>
          <w:sz w:val="24"/>
          <w:szCs w:val="24"/>
        </w:rPr>
        <w:tab/>
        <w:t>Caso haja alteração unilateral do contrato que aumente ou diminua os encargos do contratado, a Administração reestabelecerá o equilíbrio econômico-financeiro inicial concomitantemente à alteração.</w:t>
      </w:r>
    </w:p>
    <w:p w14:paraId="1E8B6B05" w14:textId="5052F702"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9.3.</w:t>
      </w:r>
      <w:r w:rsidRPr="006A6544">
        <w:rPr>
          <w:rFonts w:ascii="Arial Narrow" w:hAnsi="Arial Narrow" w:cs="Times New Roman"/>
          <w:sz w:val="24"/>
          <w:szCs w:val="24"/>
        </w:rPr>
        <w:tab/>
        <w:t xml:space="preserve">A Administração analisará o pedido de reestabelecimento do equilíbrio </w:t>
      </w:r>
      <w:r w:rsidR="00B642AB" w:rsidRPr="006A6544">
        <w:rPr>
          <w:rFonts w:ascii="Arial Narrow" w:hAnsi="Arial Narrow" w:cs="Times New Roman"/>
          <w:sz w:val="24"/>
          <w:szCs w:val="24"/>
        </w:rPr>
        <w:t>econômico-financeiro</w:t>
      </w:r>
      <w:r w:rsidRPr="006A6544">
        <w:rPr>
          <w:rFonts w:ascii="Arial Narrow" w:hAnsi="Arial Narrow" w:cs="Times New Roman"/>
          <w:sz w:val="24"/>
          <w:szCs w:val="24"/>
        </w:rPr>
        <w:t>, acompanhado dos devidos cálculos, notas fiscais anteriores, tabelas de preços oficiais e demais documentos comprobatórios pertinentes.</w:t>
      </w:r>
    </w:p>
    <w:p w14:paraId="659562C6"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9.4.</w:t>
      </w:r>
      <w:r w:rsidRPr="006A6544">
        <w:rPr>
          <w:rFonts w:ascii="Arial Narrow" w:hAnsi="Arial Narrow" w:cs="Times New Roman"/>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2EFB3C78"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9.5.</w:t>
      </w:r>
      <w:r w:rsidRPr="006A6544">
        <w:rPr>
          <w:rFonts w:ascii="Arial Narrow" w:hAnsi="Arial Narrow" w:cs="Times New Roman"/>
          <w:sz w:val="24"/>
          <w:szCs w:val="24"/>
        </w:rPr>
        <w:tab/>
        <w:t>Será permitida à Administração a negociação com o contratado ou a extinção contratual sem ônus para qualquer das partes.</w:t>
      </w:r>
    </w:p>
    <w:p w14:paraId="774B88B4"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9.6.</w:t>
      </w:r>
      <w:r w:rsidRPr="006A6544">
        <w:rPr>
          <w:rFonts w:ascii="Arial Narrow" w:hAnsi="Arial Narrow" w:cs="Times New Roman"/>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27C85BAD"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9.7.</w:t>
      </w:r>
      <w:r w:rsidRPr="006A6544">
        <w:rPr>
          <w:rFonts w:ascii="Arial Narrow" w:hAnsi="Arial Narrow" w:cs="Times New Roman"/>
          <w:sz w:val="24"/>
          <w:szCs w:val="24"/>
        </w:rPr>
        <w:tab/>
        <w:t>No caso do disposto do subitem 9.1., a alteração unilateral e o restabelecimento do equilíbrio econômico-financeiro serão formalizados no mesmo termo aditivo.</w:t>
      </w:r>
    </w:p>
    <w:p w14:paraId="4C71C01B" w14:textId="77777777" w:rsidR="00D906AC"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9.8.</w:t>
      </w:r>
      <w:r w:rsidRPr="006A6544">
        <w:rPr>
          <w:rFonts w:ascii="Arial Narrow" w:hAnsi="Arial Narrow" w:cs="Times New Roman"/>
          <w:sz w:val="24"/>
          <w:szCs w:val="24"/>
        </w:rPr>
        <w:tab/>
        <w:t>A extinção do contrato não configurará óbice para o reconhecimento do desequilíbrio econômico-financeiro, hipótese em que será concedida indenização por meio de termo indenizatório.</w:t>
      </w:r>
      <w:r w:rsidR="00D906AC" w:rsidRPr="006A6544">
        <w:rPr>
          <w:rFonts w:ascii="Arial Narrow" w:hAnsi="Arial Narrow" w:cs="Times New Roman"/>
          <w:sz w:val="24"/>
          <w:szCs w:val="24"/>
        </w:rPr>
        <w:t xml:space="preserve"> </w:t>
      </w:r>
    </w:p>
    <w:p w14:paraId="42E3B7DB" w14:textId="77777777" w:rsidR="008C29D3" w:rsidRPr="006A6544" w:rsidRDefault="008C29D3"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
    <w:bookmarkEnd w:id="0"/>
    <w:p w14:paraId="3511238D" w14:textId="77777777" w:rsidR="00D906AC" w:rsidRPr="006A6544" w:rsidRDefault="004870D4" w:rsidP="006A6544">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t xml:space="preserve">10. </w:t>
      </w:r>
      <w:r w:rsidR="00D906AC" w:rsidRPr="006A6544">
        <w:rPr>
          <w:rFonts w:ascii="Arial Narrow" w:hAnsi="Arial Narrow" w:cs="Times New Roman"/>
          <w:b/>
          <w:bCs/>
          <w:sz w:val="24"/>
          <w:szCs w:val="24"/>
        </w:rPr>
        <w:t>DOS RECURSOS ORÇAMENTÁRIOS</w:t>
      </w:r>
    </w:p>
    <w:p w14:paraId="6D8DADA3" w14:textId="77777777" w:rsidR="00720354" w:rsidRPr="006A6544" w:rsidRDefault="00D906AC" w:rsidP="006A6544">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Cs/>
          <w:sz w:val="24"/>
          <w:szCs w:val="24"/>
        </w:rPr>
        <w:t xml:space="preserve"> </w:t>
      </w:r>
      <w:r w:rsidR="00720354" w:rsidRPr="006A6544">
        <w:rPr>
          <w:rFonts w:ascii="Arial Narrow" w:hAnsi="Arial Narrow" w:cs="Times New Roman"/>
          <w:bCs/>
          <w:sz w:val="24"/>
          <w:szCs w:val="24"/>
        </w:rPr>
        <w:t>Por se tratar de sistema de registro de preço a dotação orçamentária será informada na formalização de contrato decorrente da Ata de Registro de Preço.</w:t>
      </w:r>
    </w:p>
    <w:p w14:paraId="6F4B491D" w14:textId="77777777" w:rsidR="00234595" w:rsidRPr="006A6544" w:rsidRDefault="00234595"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
    <w:p w14:paraId="3640C3F7" w14:textId="77777777" w:rsidR="009576D4" w:rsidRPr="006A6544" w:rsidRDefault="009576D4" w:rsidP="006A6544">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t>1</w:t>
      </w:r>
      <w:r w:rsidR="001917FF" w:rsidRPr="006A6544">
        <w:rPr>
          <w:rFonts w:ascii="Arial Narrow" w:hAnsi="Arial Narrow" w:cs="Times New Roman"/>
          <w:b/>
          <w:bCs/>
          <w:sz w:val="24"/>
          <w:szCs w:val="24"/>
        </w:rPr>
        <w:t>1</w:t>
      </w:r>
      <w:r w:rsidRPr="006A6544">
        <w:rPr>
          <w:rFonts w:ascii="Arial Narrow" w:hAnsi="Arial Narrow" w:cs="Times New Roman"/>
          <w:b/>
          <w:bCs/>
          <w:sz w:val="24"/>
          <w:szCs w:val="24"/>
        </w:rPr>
        <w:t xml:space="preserve">. DAS OBRIGAÇÕES DO ÓRGÃO GERENCIADOR, DO CONTRATANTE E CONTRATADO (Detentor </w:t>
      </w:r>
      <w:r w:rsidRPr="006A6544">
        <w:rPr>
          <w:rFonts w:ascii="Arial Narrow" w:hAnsi="Arial Narrow" w:cs="Times New Roman"/>
          <w:b/>
          <w:bCs/>
          <w:sz w:val="24"/>
          <w:szCs w:val="24"/>
        </w:rPr>
        <w:lastRenderedPageBreak/>
        <w:t>da Ata)</w:t>
      </w:r>
    </w:p>
    <w:p w14:paraId="6DAA99E4" w14:textId="77777777" w:rsidR="009576D4" w:rsidRPr="006A6544" w:rsidRDefault="00AA01FC" w:rsidP="006A6544">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Cs/>
          <w:sz w:val="24"/>
          <w:szCs w:val="24"/>
        </w:rPr>
        <w:t>1</w:t>
      </w:r>
      <w:r w:rsidR="001917FF" w:rsidRPr="006A6544">
        <w:rPr>
          <w:rFonts w:ascii="Arial Narrow" w:hAnsi="Arial Narrow" w:cs="Times New Roman"/>
          <w:bCs/>
          <w:sz w:val="24"/>
          <w:szCs w:val="24"/>
        </w:rPr>
        <w:t>1</w:t>
      </w:r>
      <w:r w:rsidRPr="006A6544">
        <w:rPr>
          <w:rFonts w:ascii="Arial Narrow" w:hAnsi="Arial Narrow" w:cs="Times New Roman"/>
          <w:bCs/>
          <w:sz w:val="24"/>
          <w:szCs w:val="24"/>
        </w:rPr>
        <w:t>.1.</w:t>
      </w:r>
      <w:r w:rsidR="009576D4" w:rsidRPr="006A6544">
        <w:rPr>
          <w:rFonts w:ascii="Arial Narrow" w:hAnsi="Arial Narrow" w:cs="Times New Roman"/>
          <w:bCs/>
          <w:sz w:val="24"/>
          <w:szCs w:val="24"/>
        </w:rPr>
        <w:t xml:space="preserve"> Os direitos e obrigações do órgão gerenciador, do detentor da ata e dos órgãos e entidades participantes são aqueles que estão previstos na Ata de Registro de Preço.</w:t>
      </w:r>
    </w:p>
    <w:p w14:paraId="44DEC4C0" w14:textId="7C5171C0" w:rsidR="009576D4" w:rsidRPr="006A6544" w:rsidRDefault="009576D4" w:rsidP="006A6544">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Cs/>
          <w:sz w:val="24"/>
          <w:szCs w:val="24"/>
        </w:rPr>
        <w:t>1</w:t>
      </w:r>
      <w:r w:rsidR="001917FF" w:rsidRPr="006A6544">
        <w:rPr>
          <w:rFonts w:ascii="Arial Narrow" w:hAnsi="Arial Narrow" w:cs="Times New Roman"/>
          <w:bCs/>
          <w:sz w:val="24"/>
          <w:szCs w:val="24"/>
        </w:rPr>
        <w:t>1</w:t>
      </w:r>
      <w:r w:rsidRPr="006A6544">
        <w:rPr>
          <w:rFonts w:ascii="Arial Narrow" w:hAnsi="Arial Narrow" w:cs="Times New Roman"/>
          <w:bCs/>
          <w:sz w:val="24"/>
          <w:szCs w:val="24"/>
        </w:rPr>
        <w:t xml:space="preserve">.2. Celebrado o contrato em </w:t>
      </w:r>
      <w:r w:rsidR="00AA01FC" w:rsidRPr="006A6544">
        <w:rPr>
          <w:rFonts w:ascii="Arial Narrow" w:hAnsi="Arial Narrow" w:cs="Times New Roman"/>
          <w:bCs/>
          <w:sz w:val="24"/>
          <w:szCs w:val="24"/>
        </w:rPr>
        <w:t xml:space="preserve">decorrência da ARP, os órgãos e/ou </w:t>
      </w:r>
      <w:r w:rsidRPr="006A6544">
        <w:rPr>
          <w:rFonts w:ascii="Arial Narrow" w:hAnsi="Arial Narrow" w:cs="Times New Roman"/>
          <w:bCs/>
          <w:sz w:val="24"/>
          <w:szCs w:val="24"/>
        </w:rPr>
        <w:t xml:space="preserve">entidades participantes passam a ser designados como “Contratantes” e o detentor da ata como “Contratado”, e estão </w:t>
      </w:r>
      <w:r w:rsidR="00B642AB" w:rsidRPr="006A6544">
        <w:rPr>
          <w:rFonts w:ascii="Arial Narrow" w:hAnsi="Arial Narrow" w:cs="Times New Roman"/>
          <w:bCs/>
          <w:sz w:val="24"/>
          <w:szCs w:val="24"/>
        </w:rPr>
        <w:t>sujeitas</w:t>
      </w:r>
      <w:r w:rsidR="00AA01FC" w:rsidRPr="006A6544">
        <w:rPr>
          <w:rFonts w:ascii="Arial Narrow" w:hAnsi="Arial Narrow" w:cs="Times New Roman"/>
          <w:bCs/>
          <w:sz w:val="24"/>
          <w:szCs w:val="24"/>
        </w:rPr>
        <w:t xml:space="preserve"> </w:t>
      </w:r>
      <w:r w:rsidRPr="006A6544">
        <w:rPr>
          <w:rFonts w:ascii="Arial Narrow" w:hAnsi="Arial Narrow" w:cs="Times New Roman"/>
          <w:bCs/>
          <w:sz w:val="24"/>
          <w:szCs w:val="24"/>
        </w:rPr>
        <w:t>as obrigações descritas n</w:t>
      </w:r>
      <w:r w:rsidR="00AA01FC" w:rsidRPr="006A6544">
        <w:rPr>
          <w:rFonts w:ascii="Arial Narrow" w:hAnsi="Arial Narrow" w:cs="Times New Roman"/>
          <w:bCs/>
          <w:sz w:val="24"/>
          <w:szCs w:val="24"/>
        </w:rPr>
        <w:t>a respectiva Ata de Registro de Preços.</w:t>
      </w:r>
    </w:p>
    <w:p w14:paraId="312EDC95" w14:textId="77777777" w:rsidR="008C29D3" w:rsidRPr="006A6544" w:rsidRDefault="008C29D3" w:rsidP="006A6544">
      <w:pPr>
        <w:widowControl w:val="0"/>
        <w:autoSpaceDE w:val="0"/>
        <w:autoSpaceDN w:val="0"/>
        <w:spacing w:after="0" w:line="240" w:lineRule="auto"/>
        <w:jc w:val="both"/>
        <w:rPr>
          <w:rFonts w:ascii="Arial Narrow" w:hAnsi="Arial Narrow" w:cs="Times New Roman"/>
          <w:sz w:val="24"/>
          <w:szCs w:val="24"/>
        </w:rPr>
      </w:pPr>
    </w:p>
    <w:p w14:paraId="6DD10A01" w14:textId="77777777" w:rsidR="00720354" w:rsidRPr="006A6544" w:rsidRDefault="001917FF" w:rsidP="006A654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12.</w:t>
      </w:r>
      <w:r w:rsidR="00234595" w:rsidRPr="006A6544">
        <w:rPr>
          <w:rFonts w:ascii="Arial Narrow" w:hAnsi="Arial Narrow" w:cs="Times New Roman"/>
          <w:b/>
          <w:bCs/>
          <w:sz w:val="24"/>
          <w:szCs w:val="24"/>
        </w:rPr>
        <w:t xml:space="preserve"> </w:t>
      </w:r>
      <w:r w:rsidR="00720354" w:rsidRPr="006A6544">
        <w:rPr>
          <w:rFonts w:ascii="Arial Narrow" w:hAnsi="Arial Narrow" w:cs="Times New Roman"/>
          <w:b/>
          <w:bCs/>
          <w:sz w:val="24"/>
          <w:szCs w:val="24"/>
        </w:rPr>
        <w:t xml:space="preserve">DA ADESÃO À ATA POR “NÃO PARTICIPANTES” </w:t>
      </w:r>
    </w:p>
    <w:p w14:paraId="0779CC51" w14:textId="77777777" w:rsidR="00720354" w:rsidRPr="006A6544" w:rsidRDefault="00720354" w:rsidP="006A6544">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Cs/>
          <w:sz w:val="24"/>
          <w:szCs w:val="24"/>
        </w:rPr>
        <w:t>1</w:t>
      </w:r>
      <w:r w:rsidR="001917FF" w:rsidRPr="006A6544">
        <w:rPr>
          <w:rFonts w:ascii="Arial Narrow" w:hAnsi="Arial Narrow" w:cs="Times New Roman"/>
          <w:bCs/>
          <w:sz w:val="24"/>
          <w:szCs w:val="24"/>
        </w:rPr>
        <w:t>2</w:t>
      </w:r>
      <w:r w:rsidRPr="006A6544">
        <w:rPr>
          <w:rFonts w:ascii="Arial Narrow" w:hAnsi="Arial Narrow" w:cs="Times New Roman"/>
          <w:bCs/>
          <w:sz w:val="24"/>
          <w:szCs w:val="24"/>
        </w:rPr>
        <w:t xml:space="preserve">.1. </w:t>
      </w:r>
      <w:r w:rsidRPr="006A6544">
        <w:rPr>
          <w:rFonts w:ascii="Arial Narrow" w:hAnsi="Arial Narrow" w:cs="Times New Roman"/>
          <w:bCs/>
          <w:sz w:val="24"/>
          <w:szCs w:val="24"/>
        </w:rPr>
        <w:tab/>
        <w:t xml:space="preserve"> Não será admitida a adesão à Ata de registro de Preço por órgãos e entidades não participantes do procedimento.</w:t>
      </w:r>
    </w:p>
    <w:p w14:paraId="669FEDF4" w14:textId="77777777" w:rsidR="008C29D3" w:rsidRPr="006A6544" w:rsidRDefault="008C29D3" w:rsidP="006A6544">
      <w:pPr>
        <w:widowControl w:val="0"/>
        <w:autoSpaceDE w:val="0"/>
        <w:autoSpaceDN w:val="0"/>
        <w:spacing w:after="0" w:line="240" w:lineRule="auto"/>
        <w:jc w:val="both"/>
        <w:rPr>
          <w:rFonts w:ascii="Arial Narrow" w:hAnsi="Arial Narrow" w:cs="Times New Roman"/>
          <w:bCs/>
          <w:sz w:val="24"/>
          <w:szCs w:val="24"/>
        </w:rPr>
      </w:pPr>
    </w:p>
    <w:p w14:paraId="2078A221" w14:textId="77777777" w:rsidR="000A2A72" w:rsidRPr="006A6544" w:rsidRDefault="000A2A72" w:rsidP="006A6544">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t>13. DAS INFRAÇÕES E SANÇÕES ADMINISTRATIVAS</w:t>
      </w:r>
    </w:p>
    <w:p w14:paraId="4EF08276" w14:textId="77777777" w:rsidR="000A2A72" w:rsidRPr="006A6544" w:rsidRDefault="000A2A72" w:rsidP="006A6544">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
          <w:bCs/>
          <w:sz w:val="24"/>
          <w:szCs w:val="24"/>
        </w:rPr>
        <w:t>13.1.</w:t>
      </w:r>
      <w:r w:rsidRPr="006A6544">
        <w:rPr>
          <w:rFonts w:ascii="Arial Narrow" w:hAnsi="Arial Narrow" w:cs="Times New Roman"/>
          <w:bCs/>
          <w:sz w:val="24"/>
          <w:szCs w:val="24"/>
        </w:rPr>
        <w:t xml:space="preserve"> Comete infração administrativa o fornecedor que infringir as disposições previstas no art. 155 da Lei 14.133, de 2021,</w:t>
      </w:r>
      <w:r w:rsidR="00C20E41" w:rsidRPr="006A6544">
        <w:rPr>
          <w:rFonts w:ascii="Arial Narrow" w:hAnsi="Arial Narrow" w:cs="Times New Roman"/>
          <w:bCs/>
          <w:sz w:val="24"/>
          <w:szCs w:val="24"/>
        </w:rPr>
        <w:t xml:space="preserve"> </w:t>
      </w:r>
      <w:r w:rsidRPr="006A6544">
        <w:rPr>
          <w:rFonts w:ascii="Arial Narrow" w:hAnsi="Arial Narrow" w:cs="Times New Roman"/>
          <w:bCs/>
          <w:sz w:val="24"/>
          <w:szCs w:val="24"/>
        </w:rPr>
        <w:t>conforme estabelecido no Edital</w:t>
      </w:r>
      <w:r w:rsidR="001B78B8" w:rsidRPr="006A6544">
        <w:rPr>
          <w:rFonts w:ascii="Arial Narrow" w:hAnsi="Arial Narrow" w:cs="Times New Roman"/>
          <w:bCs/>
          <w:sz w:val="24"/>
          <w:szCs w:val="24"/>
        </w:rPr>
        <w:t xml:space="preserve"> e Instrumento Contratual</w:t>
      </w:r>
      <w:r w:rsidRPr="006A6544">
        <w:rPr>
          <w:rFonts w:ascii="Arial Narrow" w:hAnsi="Arial Narrow" w:cs="Times New Roman"/>
          <w:bCs/>
          <w:sz w:val="24"/>
          <w:szCs w:val="24"/>
        </w:rPr>
        <w:t>.</w:t>
      </w:r>
    </w:p>
    <w:p w14:paraId="7BC9C4BA" w14:textId="77777777" w:rsidR="00D906AC" w:rsidRPr="006A6544" w:rsidRDefault="00D906AC" w:rsidP="006A6544">
      <w:pPr>
        <w:pStyle w:val="Lista5"/>
        <w:spacing w:after="0" w:line="240" w:lineRule="auto"/>
        <w:ind w:firstLine="0"/>
        <w:contextualSpacing w:val="0"/>
        <w:rPr>
          <w:rFonts w:ascii="Arial Narrow" w:hAnsi="Arial Narrow" w:cs="Times New Roman"/>
          <w:sz w:val="24"/>
          <w:szCs w:val="24"/>
        </w:rPr>
      </w:pPr>
    </w:p>
    <w:p w14:paraId="068D07F0" w14:textId="0DDB1E1E" w:rsidR="00D906AC" w:rsidRPr="006A6544" w:rsidRDefault="008C29D3" w:rsidP="006A6544">
      <w:pPr>
        <w:spacing w:after="0" w:line="240" w:lineRule="auto"/>
        <w:rPr>
          <w:rFonts w:ascii="Arial Narrow" w:hAnsi="Arial Narrow" w:cs="Times New Roman"/>
          <w:sz w:val="24"/>
          <w:szCs w:val="24"/>
        </w:rPr>
      </w:pPr>
      <w:r w:rsidRPr="006A6544">
        <w:rPr>
          <w:rFonts w:ascii="Arial Narrow" w:hAnsi="Arial Narrow" w:cs="Times New Roman"/>
          <w:sz w:val="24"/>
          <w:szCs w:val="24"/>
        </w:rPr>
        <w:t>Eugenópolis</w:t>
      </w:r>
      <w:r w:rsidR="00234595" w:rsidRPr="006A6544">
        <w:rPr>
          <w:rFonts w:ascii="Arial Narrow" w:hAnsi="Arial Narrow" w:cs="Times New Roman"/>
          <w:sz w:val="24"/>
          <w:szCs w:val="24"/>
        </w:rPr>
        <w:t>, 2</w:t>
      </w:r>
      <w:r w:rsidR="00E807A5">
        <w:rPr>
          <w:rFonts w:ascii="Arial Narrow" w:hAnsi="Arial Narrow" w:cs="Times New Roman"/>
          <w:sz w:val="24"/>
          <w:szCs w:val="24"/>
        </w:rPr>
        <w:t>0</w:t>
      </w:r>
      <w:bookmarkStart w:id="2" w:name="_GoBack"/>
      <w:bookmarkEnd w:id="2"/>
      <w:r w:rsidR="00234595" w:rsidRPr="006A6544">
        <w:rPr>
          <w:rFonts w:ascii="Arial Narrow" w:hAnsi="Arial Narrow" w:cs="Times New Roman"/>
          <w:sz w:val="24"/>
          <w:szCs w:val="24"/>
        </w:rPr>
        <w:t xml:space="preserve"> de março de 202</w:t>
      </w:r>
      <w:r w:rsidR="00B642AB">
        <w:rPr>
          <w:rFonts w:ascii="Arial Narrow" w:hAnsi="Arial Narrow" w:cs="Times New Roman"/>
          <w:sz w:val="24"/>
          <w:szCs w:val="24"/>
        </w:rPr>
        <w:t>4</w:t>
      </w:r>
      <w:r w:rsidR="00D906AC" w:rsidRPr="006A6544">
        <w:rPr>
          <w:rFonts w:ascii="Arial Narrow" w:hAnsi="Arial Narrow" w:cs="Times New Roman"/>
          <w:sz w:val="24"/>
          <w:szCs w:val="24"/>
        </w:rPr>
        <w:t>.</w:t>
      </w:r>
    </w:p>
    <w:p w14:paraId="6B76391C" w14:textId="77777777" w:rsidR="00E90509" w:rsidRPr="006A6544" w:rsidRDefault="00E90509" w:rsidP="006A6544">
      <w:pPr>
        <w:spacing w:after="0" w:line="240" w:lineRule="auto"/>
        <w:rPr>
          <w:rFonts w:ascii="Arial Narrow" w:hAnsi="Arial Narrow" w:cs="Times New Roman"/>
          <w:sz w:val="24"/>
          <w:szCs w:val="24"/>
        </w:rPr>
      </w:pPr>
    </w:p>
    <w:tbl>
      <w:tblPr>
        <w:tblStyle w:val="Tabelacomgrade"/>
        <w:tblW w:w="0" w:type="auto"/>
        <w:tblLook w:val="04A0" w:firstRow="1" w:lastRow="0" w:firstColumn="1" w:lastColumn="0" w:noHBand="0" w:noVBand="1"/>
      </w:tblPr>
      <w:tblGrid>
        <w:gridCol w:w="4819"/>
        <w:gridCol w:w="4819"/>
      </w:tblGrid>
      <w:tr w:rsidR="00E90509" w:rsidRPr="006A6544" w14:paraId="749B31F1" w14:textId="77777777" w:rsidTr="00E90509">
        <w:tc>
          <w:tcPr>
            <w:tcW w:w="4819" w:type="dxa"/>
          </w:tcPr>
          <w:p w14:paraId="3179C67B" w14:textId="77777777" w:rsidR="00E90509" w:rsidRPr="006A6544" w:rsidRDefault="00E90509" w:rsidP="006A6544">
            <w:pPr>
              <w:pStyle w:val="Corpodetexto"/>
              <w:spacing w:after="0"/>
              <w:rPr>
                <w:rFonts w:ascii="Arial Narrow" w:hAnsi="Arial Narrow" w:cs="Times New Roman"/>
                <w:b/>
                <w:sz w:val="24"/>
                <w:szCs w:val="24"/>
              </w:rPr>
            </w:pPr>
            <w:r w:rsidRPr="006A6544">
              <w:rPr>
                <w:rFonts w:ascii="Arial Narrow" w:hAnsi="Arial Narrow" w:cs="Times New Roman"/>
                <w:b/>
                <w:sz w:val="24"/>
                <w:szCs w:val="24"/>
              </w:rPr>
              <w:t>Elaborado por:</w:t>
            </w:r>
          </w:p>
          <w:p w14:paraId="27C03853" w14:textId="77777777" w:rsidR="00E90509" w:rsidRPr="006A6544" w:rsidRDefault="00E90509" w:rsidP="006A6544">
            <w:pPr>
              <w:pStyle w:val="Corpodetexto"/>
              <w:spacing w:after="0"/>
              <w:rPr>
                <w:rFonts w:ascii="Arial Narrow" w:hAnsi="Arial Narrow" w:cs="Times New Roman"/>
                <w:sz w:val="24"/>
                <w:szCs w:val="24"/>
              </w:rPr>
            </w:pPr>
          </w:p>
          <w:p w14:paraId="143D8140" w14:textId="77777777" w:rsidR="00E90509" w:rsidRPr="006A6544" w:rsidRDefault="00E90509" w:rsidP="006A6544">
            <w:pPr>
              <w:pStyle w:val="Corpodetexto"/>
              <w:spacing w:after="0"/>
              <w:jc w:val="both"/>
              <w:rPr>
                <w:rFonts w:ascii="Arial Narrow" w:hAnsi="Arial Narrow" w:cs="Times New Roman"/>
                <w:sz w:val="24"/>
                <w:szCs w:val="24"/>
              </w:rPr>
            </w:pPr>
            <w:r w:rsidRPr="006A6544">
              <w:rPr>
                <w:rFonts w:ascii="Arial Narrow" w:hAnsi="Arial Narrow" w:cs="Times New Roman"/>
                <w:sz w:val="24"/>
                <w:szCs w:val="24"/>
              </w:rPr>
              <w:t>______________________________</w:t>
            </w:r>
          </w:p>
          <w:p w14:paraId="16943777" w14:textId="77777777" w:rsidR="00E90509" w:rsidRPr="006A6544" w:rsidRDefault="00E90509" w:rsidP="006A6544">
            <w:pPr>
              <w:pStyle w:val="Corpodetexto"/>
              <w:spacing w:after="0"/>
              <w:jc w:val="both"/>
              <w:rPr>
                <w:rFonts w:ascii="Arial Narrow" w:hAnsi="Arial Narrow" w:cs="Times New Roman"/>
                <w:sz w:val="24"/>
                <w:szCs w:val="24"/>
              </w:rPr>
            </w:pPr>
            <w:r w:rsidRPr="006A6544">
              <w:rPr>
                <w:rFonts w:ascii="Arial Narrow" w:hAnsi="Arial Narrow" w:cs="Times New Roman"/>
                <w:sz w:val="24"/>
                <w:szCs w:val="24"/>
              </w:rPr>
              <w:t>Lucas Gouvêa Carneiro</w:t>
            </w:r>
          </w:p>
          <w:p w14:paraId="4F208115" w14:textId="77777777" w:rsidR="00E90509" w:rsidRPr="006A6544" w:rsidRDefault="00E90509" w:rsidP="006A6544">
            <w:pPr>
              <w:pStyle w:val="Corpodetexto"/>
              <w:spacing w:after="0"/>
              <w:jc w:val="both"/>
              <w:rPr>
                <w:rFonts w:ascii="Arial Narrow" w:hAnsi="Arial Narrow" w:cs="Times New Roman"/>
                <w:sz w:val="24"/>
                <w:szCs w:val="24"/>
              </w:rPr>
            </w:pPr>
            <w:r w:rsidRPr="006A6544">
              <w:rPr>
                <w:rFonts w:ascii="Arial Narrow" w:hAnsi="Arial Narrow" w:cs="Times New Roman"/>
                <w:sz w:val="24"/>
                <w:szCs w:val="24"/>
              </w:rPr>
              <w:t>Chefe de Seção</w:t>
            </w:r>
          </w:p>
          <w:p w14:paraId="2D04ECF4" w14:textId="77777777" w:rsidR="00E90509" w:rsidRPr="006A6544" w:rsidRDefault="00E90509" w:rsidP="006A6544">
            <w:pPr>
              <w:rPr>
                <w:rFonts w:ascii="Arial Narrow" w:hAnsi="Arial Narrow" w:cs="Times New Roman"/>
                <w:sz w:val="24"/>
                <w:szCs w:val="24"/>
              </w:rPr>
            </w:pPr>
          </w:p>
        </w:tc>
        <w:tc>
          <w:tcPr>
            <w:tcW w:w="4819" w:type="dxa"/>
          </w:tcPr>
          <w:p w14:paraId="31031CD1" w14:textId="77777777" w:rsidR="00E90509" w:rsidRPr="006A6544" w:rsidRDefault="00E90509" w:rsidP="006A6544">
            <w:pPr>
              <w:pStyle w:val="Corpodetexto"/>
              <w:spacing w:after="0"/>
              <w:rPr>
                <w:rFonts w:ascii="Arial Narrow" w:hAnsi="Arial Narrow" w:cs="Times New Roman"/>
                <w:b/>
                <w:sz w:val="24"/>
                <w:szCs w:val="24"/>
              </w:rPr>
            </w:pPr>
            <w:r w:rsidRPr="006A6544">
              <w:rPr>
                <w:rFonts w:ascii="Arial Narrow" w:hAnsi="Arial Narrow" w:cs="Times New Roman"/>
                <w:b/>
                <w:sz w:val="24"/>
                <w:szCs w:val="24"/>
              </w:rPr>
              <w:t>Aprovado por:</w:t>
            </w:r>
          </w:p>
          <w:p w14:paraId="5F753F09" w14:textId="77777777" w:rsidR="00E90509" w:rsidRPr="006A6544" w:rsidRDefault="00E90509" w:rsidP="006A6544">
            <w:pPr>
              <w:pStyle w:val="Corpodetexto"/>
              <w:spacing w:after="0"/>
              <w:rPr>
                <w:rFonts w:ascii="Arial Narrow" w:hAnsi="Arial Narrow" w:cs="Times New Roman"/>
                <w:sz w:val="24"/>
                <w:szCs w:val="24"/>
              </w:rPr>
            </w:pPr>
          </w:p>
          <w:p w14:paraId="3000368E" w14:textId="77777777" w:rsidR="00E90509" w:rsidRPr="006A6544" w:rsidRDefault="00E90509" w:rsidP="006A6544">
            <w:pPr>
              <w:pStyle w:val="Corpodetexto"/>
              <w:spacing w:after="0"/>
              <w:rPr>
                <w:rFonts w:ascii="Arial Narrow" w:hAnsi="Arial Narrow" w:cs="Times New Roman"/>
                <w:sz w:val="24"/>
                <w:szCs w:val="24"/>
              </w:rPr>
            </w:pPr>
            <w:r w:rsidRPr="006A6544">
              <w:rPr>
                <w:rFonts w:ascii="Arial Narrow" w:hAnsi="Arial Narrow" w:cs="Times New Roman"/>
                <w:sz w:val="24"/>
                <w:szCs w:val="24"/>
              </w:rPr>
              <w:t>______________________________</w:t>
            </w:r>
          </w:p>
          <w:p w14:paraId="1339A9D9" w14:textId="7FBF03ED" w:rsidR="00E90509" w:rsidRPr="006A6544" w:rsidRDefault="00CB49D2" w:rsidP="006A6544">
            <w:pPr>
              <w:pStyle w:val="Corpodetexto"/>
              <w:spacing w:after="0"/>
              <w:rPr>
                <w:rFonts w:ascii="Arial Narrow" w:hAnsi="Arial Narrow" w:cs="Times New Roman"/>
                <w:sz w:val="24"/>
                <w:szCs w:val="24"/>
              </w:rPr>
            </w:pPr>
            <w:r>
              <w:rPr>
                <w:rFonts w:ascii="Arial Narrow" w:hAnsi="Arial Narrow" w:cs="Times New Roman"/>
                <w:sz w:val="24"/>
                <w:szCs w:val="24"/>
              </w:rPr>
              <w:t xml:space="preserve">Marcos </w:t>
            </w:r>
            <w:proofErr w:type="spellStart"/>
            <w:r>
              <w:rPr>
                <w:rFonts w:ascii="Arial Narrow" w:hAnsi="Arial Narrow" w:cs="Times New Roman"/>
                <w:sz w:val="24"/>
                <w:szCs w:val="24"/>
              </w:rPr>
              <w:t>Revinotte</w:t>
            </w:r>
            <w:proofErr w:type="spellEnd"/>
            <w:r>
              <w:rPr>
                <w:rFonts w:ascii="Arial Narrow" w:hAnsi="Arial Narrow" w:cs="Times New Roman"/>
                <w:sz w:val="24"/>
                <w:szCs w:val="24"/>
              </w:rPr>
              <w:t xml:space="preserve"> da Silva</w:t>
            </w:r>
          </w:p>
          <w:p w14:paraId="2635AF84" w14:textId="455B3CEF" w:rsidR="00E90509" w:rsidRPr="006A6544" w:rsidRDefault="00E90509" w:rsidP="006A6544">
            <w:pPr>
              <w:rPr>
                <w:rFonts w:ascii="Arial Narrow" w:hAnsi="Arial Narrow" w:cs="Times New Roman"/>
                <w:sz w:val="24"/>
                <w:szCs w:val="24"/>
              </w:rPr>
            </w:pPr>
            <w:r w:rsidRPr="006A6544">
              <w:rPr>
                <w:rFonts w:ascii="Arial Narrow" w:hAnsi="Arial Narrow" w:cs="Times New Roman"/>
                <w:sz w:val="24"/>
                <w:szCs w:val="24"/>
              </w:rPr>
              <w:t xml:space="preserve">Secretário Municipal de </w:t>
            </w:r>
            <w:r w:rsidR="00CB49D2">
              <w:rPr>
                <w:rFonts w:ascii="Arial Narrow" w:hAnsi="Arial Narrow" w:cs="Times New Roman"/>
                <w:sz w:val="24"/>
                <w:szCs w:val="24"/>
              </w:rPr>
              <w:t>Saúde</w:t>
            </w:r>
          </w:p>
        </w:tc>
      </w:tr>
    </w:tbl>
    <w:p w14:paraId="00D7E656" w14:textId="77777777" w:rsidR="00E90509" w:rsidRPr="006A6544" w:rsidRDefault="00E90509" w:rsidP="006A6544">
      <w:pPr>
        <w:spacing w:after="0" w:line="240" w:lineRule="auto"/>
        <w:rPr>
          <w:rFonts w:ascii="Arial Narrow" w:hAnsi="Arial Narrow" w:cs="Times New Roman"/>
          <w:sz w:val="24"/>
          <w:szCs w:val="24"/>
        </w:rPr>
      </w:pPr>
    </w:p>
    <w:p w14:paraId="75AC276A" w14:textId="77777777" w:rsidR="00234595" w:rsidRPr="006A6544" w:rsidRDefault="00234595" w:rsidP="006A6544">
      <w:pPr>
        <w:spacing w:after="0" w:line="240" w:lineRule="auto"/>
        <w:rPr>
          <w:rFonts w:ascii="Arial Narrow" w:hAnsi="Arial Narrow" w:cs="Times New Roman"/>
          <w:sz w:val="24"/>
          <w:szCs w:val="24"/>
        </w:rPr>
      </w:pPr>
    </w:p>
    <w:p w14:paraId="6870F3DC" w14:textId="254946DF" w:rsidR="00234595" w:rsidRDefault="00234595" w:rsidP="006A6544">
      <w:pPr>
        <w:pStyle w:val="Corpodetexto"/>
        <w:spacing w:after="0" w:line="240" w:lineRule="auto"/>
        <w:rPr>
          <w:rFonts w:ascii="Arial Narrow" w:hAnsi="Arial Narrow" w:cs="Times New Roman"/>
          <w:sz w:val="24"/>
          <w:szCs w:val="24"/>
        </w:rPr>
      </w:pPr>
    </w:p>
    <w:p w14:paraId="07309316" w14:textId="6D875DB3" w:rsidR="00ED1D60" w:rsidRDefault="00ED1D60" w:rsidP="006A6544">
      <w:pPr>
        <w:pStyle w:val="Corpodetexto"/>
        <w:spacing w:after="0" w:line="240" w:lineRule="auto"/>
        <w:rPr>
          <w:rFonts w:ascii="Arial Narrow" w:hAnsi="Arial Narrow" w:cs="Times New Roman"/>
          <w:sz w:val="24"/>
          <w:szCs w:val="24"/>
        </w:rPr>
      </w:pPr>
    </w:p>
    <w:p w14:paraId="7D228A65" w14:textId="312433F6" w:rsidR="00ED1D60" w:rsidRDefault="00ED1D60" w:rsidP="006A6544">
      <w:pPr>
        <w:pStyle w:val="Corpodetexto"/>
        <w:spacing w:after="0" w:line="240" w:lineRule="auto"/>
        <w:rPr>
          <w:rFonts w:ascii="Arial Narrow" w:hAnsi="Arial Narrow" w:cs="Times New Roman"/>
          <w:sz w:val="24"/>
          <w:szCs w:val="24"/>
        </w:rPr>
      </w:pPr>
    </w:p>
    <w:p w14:paraId="54EA342A" w14:textId="37E01A42" w:rsidR="00ED1D60" w:rsidRDefault="00ED1D60" w:rsidP="006A6544">
      <w:pPr>
        <w:pStyle w:val="Corpodetexto"/>
        <w:spacing w:after="0" w:line="240" w:lineRule="auto"/>
        <w:rPr>
          <w:rFonts w:ascii="Arial Narrow" w:hAnsi="Arial Narrow" w:cs="Times New Roman"/>
          <w:sz w:val="24"/>
          <w:szCs w:val="24"/>
        </w:rPr>
      </w:pPr>
    </w:p>
    <w:p w14:paraId="2B5C1824" w14:textId="0716DF78" w:rsidR="00ED1D60" w:rsidRDefault="00ED1D60" w:rsidP="006A6544">
      <w:pPr>
        <w:pStyle w:val="Corpodetexto"/>
        <w:spacing w:after="0" w:line="240" w:lineRule="auto"/>
        <w:rPr>
          <w:rFonts w:ascii="Arial Narrow" w:hAnsi="Arial Narrow" w:cs="Times New Roman"/>
          <w:sz w:val="24"/>
          <w:szCs w:val="24"/>
        </w:rPr>
      </w:pPr>
    </w:p>
    <w:p w14:paraId="1387AF86" w14:textId="5765729B" w:rsidR="00ED1D60" w:rsidRDefault="00ED1D60" w:rsidP="006A6544">
      <w:pPr>
        <w:pStyle w:val="Corpodetexto"/>
        <w:spacing w:after="0" w:line="240" w:lineRule="auto"/>
        <w:rPr>
          <w:rFonts w:ascii="Arial Narrow" w:hAnsi="Arial Narrow" w:cs="Times New Roman"/>
          <w:sz w:val="24"/>
          <w:szCs w:val="24"/>
        </w:rPr>
      </w:pPr>
    </w:p>
    <w:p w14:paraId="69EA96B9" w14:textId="67A51F0E" w:rsidR="00ED1D60" w:rsidRDefault="00ED1D60" w:rsidP="006A6544">
      <w:pPr>
        <w:pStyle w:val="Corpodetexto"/>
        <w:spacing w:after="0" w:line="240" w:lineRule="auto"/>
        <w:rPr>
          <w:rFonts w:ascii="Arial Narrow" w:hAnsi="Arial Narrow" w:cs="Times New Roman"/>
          <w:sz w:val="24"/>
          <w:szCs w:val="24"/>
        </w:rPr>
      </w:pPr>
    </w:p>
    <w:p w14:paraId="44A552D9" w14:textId="156824DA" w:rsidR="00ED1D60" w:rsidRDefault="00ED1D60" w:rsidP="006A6544">
      <w:pPr>
        <w:pStyle w:val="Corpodetexto"/>
        <w:spacing w:after="0" w:line="240" w:lineRule="auto"/>
        <w:rPr>
          <w:rFonts w:ascii="Arial Narrow" w:hAnsi="Arial Narrow" w:cs="Times New Roman"/>
          <w:sz w:val="24"/>
          <w:szCs w:val="24"/>
        </w:rPr>
      </w:pPr>
    </w:p>
    <w:p w14:paraId="575A86C0" w14:textId="46F05F7F" w:rsidR="00ED1D60" w:rsidRDefault="00ED1D60" w:rsidP="006A6544">
      <w:pPr>
        <w:pStyle w:val="Corpodetexto"/>
        <w:spacing w:after="0" w:line="240" w:lineRule="auto"/>
        <w:rPr>
          <w:rFonts w:ascii="Arial Narrow" w:hAnsi="Arial Narrow" w:cs="Times New Roman"/>
          <w:sz w:val="24"/>
          <w:szCs w:val="24"/>
        </w:rPr>
      </w:pPr>
    </w:p>
    <w:p w14:paraId="0E8C6C9F" w14:textId="3C2FCF4D" w:rsidR="00ED1D60" w:rsidRDefault="00ED1D60" w:rsidP="006A6544">
      <w:pPr>
        <w:pStyle w:val="Corpodetexto"/>
        <w:spacing w:after="0" w:line="240" w:lineRule="auto"/>
        <w:rPr>
          <w:rFonts w:ascii="Arial Narrow" w:hAnsi="Arial Narrow" w:cs="Times New Roman"/>
          <w:sz w:val="24"/>
          <w:szCs w:val="24"/>
        </w:rPr>
      </w:pPr>
    </w:p>
    <w:p w14:paraId="11309804" w14:textId="1044792B" w:rsidR="00ED1D60" w:rsidRDefault="00ED1D60" w:rsidP="006A6544">
      <w:pPr>
        <w:pStyle w:val="Corpodetexto"/>
        <w:spacing w:after="0" w:line="240" w:lineRule="auto"/>
        <w:rPr>
          <w:rFonts w:ascii="Arial Narrow" w:hAnsi="Arial Narrow" w:cs="Times New Roman"/>
          <w:sz w:val="24"/>
          <w:szCs w:val="24"/>
        </w:rPr>
      </w:pPr>
    </w:p>
    <w:p w14:paraId="2DE92470" w14:textId="6427B0E8" w:rsidR="00ED1D60" w:rsidRDefault="00ED1D60" w:rsidP="006A6544">
      <w:pPr>
        <w:pStyle w:val="Corpodetexto"/>
        <w:spacing w:after="0" w:line="240" w:lineRule="auto"/>
        <w:rPr>
          <w:rFonts w:ascii="Arial Narrow" w:hAnsi="Arial Narrow" w:cs="Times New Roman"/>
          <w:sz w:val="24"/>
          <w:szCs w:val="24"/>
        </w:rPr>
      </w:pPr>
    </w:p>
    <w:p w14:paraId="61BA946A" w14:textId="4DDC8212" w:rsidR="00ED1D60" w:rsidRDefault="00ED1D60" w:rsidP="006A6544">
      <w:pPr>
        <w:pStyle w:val="Corpodetexto"/>
        <w:spacing w:after="0" w:line="240" w:lineRule="auto"/>
        <w:rPr>
          <w:rFonts w:ascii="Arial Narrow" w:hAnsi="Arial Narrow" w:cs="Times New Roman"/>
          <w:sz w:val="24"/>
          <w:szCs w:val="24"/>
        </w:rPr>
      </w:pPr>
    </w:p>
    <w:p w14:paraId="1F76C508" w14:textId="2A718B3D" w:rsidR="00ED1D60" w:rsidRDefault="00ED1D60" w:rsidP="006A6544">
      <w:pPr>
        <w:pStyle w:val="Corpodetexto"/>
        <w:spacing w:after="0" w:line="240" w:lineRule="auto"/>
        <w:rPr>
          <w:rFonts w:ascii="Arial Narrow" w:hAnsi="Arial Narrow" w:cs="Times New Roman"/>
          <w:sz w:val="24"/>
          <w:szCs w:val="24"/>
        </w:rPr>
      </w:pPr>
    </w:p>
    <w:p w14:paraId="60F77A00" w14:textId="11103FD9" w:rsidR="00ED1D60" w:rsidRDefault="00ED1D60" w:rsidP="006A6544">
      <w:pPr>
        <w:pStyle w:val="Corpodetexto"/>
        <w:spacing w:after="0" w:line="240" w:lineRule="auto"/>
        <w:rPr>
          <w:rFonts w:ascii="Arial Narrow" w:hAnsi="Arial Narrow" w:cs="Times New Roman"/>
          <w:sz w:val="24"/>
          <w:szCs w:val="24"/>
        </w:rPr>
      </w:pPr>
    </w:p>
    <w:p w14:paraId="376E2640" w14:textId="17BE247E" w:rsidR="00ED1D60" w:rsidRDefault="00ED1D60" w:rsidP="006A6544">
      <w:pPr>
        <w:pStyle w:val="Corpodetexto"/>
        <w:spacing w:after="0" w:line="240" w:lineRule="auto"/>
        <w:rPr>
          <w:rFonts w:ascii="Arial Narrow" w:hAnsi="Arial Narrow" w:cs="Times New Roman"/>
          <w:sz w:val="24"/>
          <w:szCs w:val="24"/>
        </w:rPr>
      </w:pPr>
    </w:p>
    <w:p w14:paraId="748AB4EF" w14:textId="084C39C0" w:rsidR="00ED1D60" w:rsidRDefault="00ED1D60" w:rsidP="006A6544">
      <w:pPr>
        <w:pStyle w:val="Corpodetexto"/>
        <w:spacing w:after="0" w:line="240" w:lineRule="auto"/>
        <w:rPr>
          <w:rFonts w:ascii="Arial Narrow" w:hAnsi="Arial Narrow" w:cs="Times New Roman"/>
          <w:sz w:val="24"/>
          <w:szCs w:val="24"/>
        </w:rPr>
      </w:pPr>
    </w:p>
    <w:p w14:paraId="6F503737" w14:textId="73632938" w:rsidR="00ED1D60" w:rsidRDefault="00ED1D60" w:rsidP="006A6544">
      <w:pPr>
        <w:pStyle w:val="Corpodetexto"/>
        <w:spacing w:after="0" w:line="240" w:lineRule="auto"/>
        <w:rPr>
          <w:rFonts w:ascii="Arial Narrow" w:hAnsi="Arial Narrow" w:cs="Times New Roman"/>
          <w:sz w:val="24"/>
          <w:szCs w:val="24"/>
        </w:rPr>
      </w:pPr>
    </w:p>
    <w:p w14:paraId="0F9809FC" w14:textId="77777777" w:rsidR="00ED1D60" w:rsidRPr="006A6544" w:rsidRDefault="00ED1D60" w:rsidP="006A6544">
      <w:pPr>
        <w:pStyle w:val="Corpodetexto"/>
        <w:spacing w:after="0" w:line="240" w:lineRule="auto"/>
        <w:rPr>
          <w:rFonts w:ascii="Arial Narrow" w:hAnsi="Arial Narrow" w:cs="Times New Roman"/>
          <w:sz w:val="24"/>
          <w:szCs w:val="24"/>
        </w:rPr>
      </w:pPr>
    </w:p>
    <w:p w14:paraId="504828F2" w14:textId="77777777" w:rsidR="00234595" w:rsidRPr="006A6544" w:rsidRDefault="00234595" w:rsidP="006A6544">
      <w:pPr>
        <w:pStyle w:val="Corpodetexto"/>
        <w:spacing w:after="0" w:line="240" w:lineRule="auto"/>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E90509" w:rsidRPr="006A6544"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6A6544" w:rsidRDefault="00E90509" w:rsidP="006A6544">
            <w:pPr>
              <w:pStyle w:val="Corpodetexto"/>
              <w:spacing w:after="0"/>
              <w:rPr>
                <w:rFonts w:ascii="Arial Narrow" w:hAnsi="Arial Narrow" w:cs="Times New Roman"/>
                <w:sz w:val="24"/>
                <w:szCs w:val="24"/>
              </w:rPr>
            </w:pPr>
            <w:r w:rsidRPr="006A6544">
              <w:rPr>
                <w:rFonts w:ascii="Arial Narrow" w:hAnsi="Arial Narrow"/>
                <w:b/>
                <w:sz w:val="24"/>
                <w:szCs w:val="24"/>
              </w:rPr>
              <w:t xml:space="preserve">OBSERVAÇÃO: O presente anexo é a transcrição idêntica do termo de referência apresentado no </w:t>
            </w:r>
            <w:r w:rsidR="00820654" w:rsidRPr="006A6544">
              <w:rPr>
                <w:rFonts w:ascii="Arial Narrow" w:hAnsi="Arial Narrow"/>
                <w:b/>
                <w:sz w:val="24"/>
                <w:szCs w:val="24"/>
              </w:rPr>
              <w:t>início</w:t>
            </w:r>
            <w:r w:rsidRPr="006A6544">
              <w:rPr>
                <w:rFonts w:ascii="Arial Narrow" w:hAnsi="Arial Narrow"/>
                <w:b/>
                <w:sz w:val="24"/>
                <w:szCs w:val="24"/>
              </w:rPr>
              <w:t xml:space="preserve"> da fase preparatória.</w:t>
            </w:r>
          </w:p>
        </w:tc>
      </w:tr>
    </w:tbl>
    <w:p w14:paraId="100ABB49" w14:textId="77777777" w:rsidR="00E90509" w:rsidRPr="006A6544" w:rsidRDefault="00E90509" w:rsidP="006C48CC">
      <w:pPr>
        <w:pStyle w:val="Corpodetexto"/>
        <w:spacing w:after="0" w:line="240" w:lineRule="auto"/>
        <w:rPr>
          <w:rFonts w:ascii="Arial Narrow" w:hAnsi="Arial Narrow" w:cs="Times New Roman"/>
          <w:sz w:val="24"/>
          <w:szCs w:val="24"/>
        </w:rPr>
      </w:pPr>
    </w:p>
    <w:sectPr w:rsidR="00E90509" w:rsidRPr="006A6544" w:rsidSect="00D5592D">
      <w:headerReference w:type="default" r:id="rId8"/>
      <w:footerReference w:type="default" r:id="rId9"/>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D5592D" w:rsidRDefault="00D5592D" w:rsidP="00D906AC">
      <w:pPr>
        <w:spacing w:after="0" w:line="240" w:lineRule="auto"/>
      </w:pPr>
      <w:r>
        <w:separator/>
      </w:r>
    </w:p>
  </w:endnote>
  <w:endnote w:type="continuationSeparator" w:id="0">
    <w:p w14:paraId="695C93CB" w14:textId="77777777" w:rsidR="00D5592D" w:rsidRDefault="00D5592D"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E2446C" w:rsidRPr="00E2446C" w:rsidRDefault="00E2446C"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Praça Ângelo Rafael Barbuto, nº 58, Bairro Centro</w:t>
    </w:r>
  </w:p>
  <w:p w14:paraId="0B08D8EC" w14:textId="77777777" w:rsidR="00E2446C" w:rsidRPr="00E2446C" w:rsidRDefault="00E2446C"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D5592D" w:rsidRDefault="00D5592D" w:rsidP="00D906AC">
      <w:pPr>
        <w:spacing w:after="0" w:line="240" w:lineRule="auto"/>
      </w:pPr>
      <w:r>
        <w:separator/>
      </w:r>
    </w:p>
  </w:footnote>
  <w:footnote w:type="continuationSeparator" w:id="0">
    <w:p w14:paraId="396A3666" w14:textId="77777777" w:rsidR="00D5592D" w:rsidRDefault="00D5592D"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E2446C" w:rsidRPr="00E2446C" w:rsidRDefault="00E2446C"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E2446C" w:rsidRPr="00E2446C" w:rsidRDefault="00E2446C"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5"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0"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1"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5"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18"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4"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4"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5"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15"/>
  </w:num>
  <w:num w:numId="3">
    <w:abstractNumId w:val="16"/>
  </w:num>
  <w:num w:numId="4">
    <w:abstractNumId w:val="6"/>
  </w:num>
  <w:num w:numId="5">
    <w:abstractNumId w:val="18"/>
  </w:num>
  <w:num w:numId="6">
    <w:abstractNumId w:val="30"/>
  </w:num>
  <w:num w:numId="7">
    <w:abstractNumId w:val="3"/>
  </w:num>
  <w:num w:numId="8">
    <w:abstractNumId w:val="29"/>
  </w:num>
  <w:num w:numId="9">
    <w:abstractNumId w:val="33"/>
  </w:num>
  <w:num w:numId="10">
    <w:abstractNumId w:val="1"/>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1"/>
  </w:num>
  <w:num w:numId="15">
    <w:abstractNumId w:val="19"/>
  </w:num>
  <w:num w:numId="16">
    <w:abstractNumId w:val="17"/>
  </w:num>
  <w:num w:numId="17">
    <w:abstractNumId w:val="34"/>
  </w:num>
  <w:num w:numId="18">
    <w:abstractNumId w:val="24"/>
  </w:num>
  <w:num w:numId="19">
    <w:abstractNumId w:val="23"/>
  </w:num>
  <w:num w:numId="20">
    <w:abstractNumId w:val="5"/>
  </w:num>
  <w:num w:numId="21">
    <w:abstractNumId w:val="14"/>
  </w:num>
  <w:num w:numId="22">
    <w:abstractNumId w:val="8"/>
  </w:num>
  <w:num w:numId="23">
    <w:abstractNumId w:val="28"/>
  </w:num>
  <w:num w:numId="24">
    <w:abstractNumId w:val="31"/>
  </w:num>
  <w:num w:numId="25">
    <w:abstractNumId w:val="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5"/>
  </w:num>
  <w:num w:numId="29">
    <w:abstractNumId w:val="4"/>
  </w:num>
  <w:num w:numId="30">
    <w:abstractNumId w:val="9"/>
    <w:lvlOverride w:ilvl="0">
      <w:startOverride w:val="1"/>
    </w:lvlOverride>
  </w:num>
  <w:num w:numId="31">
    <w:abstractNumId w:val="26"/>
  </w:num>
  <w:num w:numId="32">
    <w:abstractNumId w:val="22"/>
  </w:num>
  <w:num w:numId="33">
    <w:abstractNumId w:val="21"/>
  </w:num>
  <w:num w:numId="34">
    <w:abstractNumId w:val="32"/>
  </w:num>
  <w:num w:numId="35">
    <w:abstractNumId w:val="25"/>
  </w:num>
  <w:num w:numId="36">
    <w:abstractNumId w:val="36"/>
  </w:num>
  <w:num w:numId="37">
    <w:abstractNumId w:val="7"/>
  </w:num>
  <w:num w:numId="38">
    <w:abstractNumId w:val="12"/>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49E2"/>
    <w:rsid w:val="00030DB9"/>
    <w:rsid w:val="00045DDC"/>
    <w:rsid w:val="000A2A72"/>
    <w:rsid w:val="000B547F"/>
    <w:rsid w:val="000C159B"/>
    <w:rsid w:val="00101C29"/>
    <w:rsid w:val="00123EAE"/>
    <w:rsid w:val="00127A3F"/>
    <w:rsid w:val="00146E39"/>
    <w:rsid w:val="00187491"/>
    <w:rsid w:val="001917FF"/>
    <w:rsid w:val="001B78B8"/>
    <w:rsid w:val="001C6CC2"/>
    <w:rsid w:val="001D4AFD"/>
    <w:rsid w:val="00234595"/>
    <w:rsid w:val="002624C2"/>
    <w:rsid w:val="00283FD9"/>
    <w:rsid w:val="00284E3E"/>
    <w:rsid w:val="002A366D"/>
    <w:rsid w:val="002B3B32"/>
    <w:rsid w:val="002C3FB7"/>
    <w:rsid w:val="002D1A70"/>
    <w:rsid w:val="002E0807"/>
    <w:rsid w:val="00310E56"/>
    <w:rsid w:val="003147C0"/>
    <w:rsid w:val="003147C9"/>
    <w:rsid w:val="003709ED"/>
    <w:rsid w:val="0039553B"/>
    <w:rsid w:val="003A2C18"/>
    <w:rsid w:val="003C276F"/>
    <w:rsid w:val="003E4182"/>
    <w:rsid w:val="00413F6A"/>
    <w:rsid w:val="00427D26"/>
    <w:rsid w:val="00442C84"/>
    <w:rsid w:val="00480BE7"/>
    <w:rsid w:val="004870D4"/>
    <w:rsid w:val="004F16A8"/>
    <w:rsid w:val="00510B0C"/>
    <w:rsid w:val="005457F8"/>
    <w:rsid w:val="0055775E"/>
    <w:rsid w:val="00557C4D"/>
    <w:rsid w:val="005676B6"/>
    <w:rsid w:val="00580A95"/>
    <w:rsid w:val="00580BC3"/>
    <w:rsid w:val="005C2339"/>
    <w:rsid w:val="005F580F"/>
    <w:rsid w:val="005F622F"/>
    <w:rsid w:val="00616383"/>
    <w:rsid w:val="00622A23"/>
    <w:rsid w:val="0064068D"/>
    <w:rsid w:val="00653027"/>
    <w:rsid w:val="006A6544"/>
    <w:rsid w:val="006C48CC"/>
    <w:rsid w:val="00706D20"/>
    <w:rsid w:val="00720354"/>
    <w:rsid w:val="00721CA1"/>
    <w:rsid w:val="00765BEB"/>
    <w:rsid w:val="00774D43"/>
    <w:rsid w:val="00776505"/>
    <w:rsid w:val="007A7826"/>
    <w:rsid w:val="00820654"/>
    <w:rsid w:val="008541B3"/>
    <w:rsid w:val="00862971"/>
    <w:rsid w:val="008756E9"/>
    <w:rsid w:val="008B5B06"/>
    <w:rsid w:val="008C2501"/>
    <w:rsid w:val="008C29D3"/>
    <w:rsid w:val="008C3AE5"/>
    <w:rsid w:val="00902890"/>
    <w:rsid w:val="0093393F"/>
    <w:rsid w:val="00955A5D"/>
    <w:rsid w:val="009576D4"/>
    <w:rsid w:val="00972364"/>
    <w:rsid w:val="0099492D"/>
    <w:rsid w:val="00997591"/>
    <w:rsid w:val="009B7024"/>
    <w:rsid w:val="009E3A74"/>
    <w:rsid w:val="009F6552"/>
    <w:rsid w:val="00A172A5"/>
    <w:rsid w:val="00A611C1"/>
    <w:rsid w:val="00A73090"/>
    <w:rsid w:val="00AA01FC"/>
    <w:rsid w:val="00AA307E"/>
    <w:rsid w:val="00AA4C83"/>
    <w:rsid w:val="00B20BF5"/>
    <w:rsid w:val="00B53621"/>
    <w:rsid w:val="00B563FC"/>
    <w:rsid w:val="00B60E57"/>
    <w:rsid w:val="00B642AB"/>
    <w:rsid w:val="00B65074"/>
    <w:rsid w:val="00B87B92"/>
    <w:rsid w:val="00BC1432"/>
    <w:rsid w:val="00C20E41"/>
    <w:rsid w:val="00C34D6E"/>
    <w:rsid w:val="00C7313E"/>
    <w:rsid w:val="00C82F28"/>
    <w:rsid w:val="00C834A4"/>
    <w:rsid w:val="00CA1F5B"/>
    <w:rsid w:val="00CB49D2"/>
    <w:rsid w:val="00CB63D4"/>
    <w:rsid w:val="00CC3D4B"/>
    <w:rsid w:val="00D17BFA"/>
    <w:rsid w:val="00D5592D"/>
    <w:rsid w:val="00D55A6A"/>
    <w:rsid w:val="00D6283D"/>
    <w:rsid w:val="00D8013A"/>
    <w:rsid w:val="00D83888"/>
    <w:rsid w:val="00D906AC"/>
    <w:rsid w:val="00D94C9A"/>
    <w:rsid w:val="00DC31F9"/>
    <w:rsid w:val="00DC4770"/>
    <w:rsid w:val="00DF5612"/>
    <w:rsid w:val="00E2446C"/>
    <w:rsid w:val="00E244C7"/>
    <w:rsid w:val="00E254C7"/>
    <w:rsid w:val="00E424CA"/>
    <w:rsid w:val="00E525D4"/>
    <w:rsid w:val="00E55ED7"/>
    <w:rsid w:val="00E57844"/>
    <w:rsid w:val="00E807A5"/>
    <w:rsid w:val="00E90509"/>
    <w:rsid w:val="00EA59D4"/>
    <w:rsid w:val="00ED05A7"/>
    <w:rsid w:val="00ED1D60"/>
    <w:rsid w:val="00EE48CE"/>
    <w:rsid w:val="00F25A8E"/>
    <w:rsid w:val="00F36313"/>
    <w:rsid w:val="00F525EF"/>
    <w:rsid w:val="00FB183D"/>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rsid w:val="00E2446C"/>
  </w:style>
  <w:style w:type="paragraph" w:styleId="Rodap">
    <w:name w:val="footer"/>
    <w:basedOn w:val="Normal"/>
    <w:link w:val="RodapChar"/>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49</Pages>
  <Words>28384</Words>
  <Characters>153274</Characters>
  <Application>Microsoft Office Word</Application>
  <DocSecurity>0</DocSecurity>
  <Lines>1277</Lines>
  <Paragraphs>362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Leandro</cp:lastModifiedBy>
  <cp:revision>55</cp:revision>
  <dcterms:created xsi:type="dcterms:W3CDTF">2024-03-12T19:06:00Z</dcterms:created>
  <dcterms:modified xsi:type="dcterms:W3CDTF">2024-04-08T16:12:00Z</dcterms:modified>
</cp:coreProperties>
</file>